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548"/>
        <w:gridCol w:w="8100"/>
      </w:tblGrid>
      <w:tr w:rsidR="00FF4B16" w:rsidRPr="00ED58A3" w14:paraId="6371DE64" w14:textId="77777777" w:rsidTr="00FF4B16">
        <w:trPr>
          <w:cantSplit/>
        </w:trPr>
        <w:tc>
          <w:tcPr>
            <w:tcW w:w="1548" w:type="dxa"/>
            <w:vAlign w:val="center"/>
          </w:tcPr>
          <w:p w14:paraId="3EF61DEB" w14:textId="77777777" w:rsidR="00FF4B16" w:rsidRPr="00ED58A3" w:rsidRDefault="00DC1A8D" w:rsidP="00A6196D">
            <w:pPr>
              <w:pStyle w:val="TCVN"/>
              <w:spacing w:before="120" w:after="120" w:line="360" w:lineRule="auto"/>
              <w:jc w:val="center"/>
              <w:rPr>
                <w:rFonts w:ascii="Arial" w:hAnsi="Arial" w:cs="Arial"/>
                <w:sz w:val="40"/>
              </w:rPr>
            </w:pPr>
            <w:r>
              <w:rPr>
                <w:rFonts w:ascii="Arial" w:hAnsi="Arial" w:cs="Arial"/>
                <w:noProof/>
                <w:sz w:val="20"/>
              </w:rPr>
              <mc:AlternateContent>
                <mc:Choice Requires="wps">
                  <w:drawing>
                    <wp:anchor distT="0" distB="0" distL="114300" distR="114300" simplePos="0" relativeHeight="251662336" behindDoc="0" locked="0" layoutInCell="0" allowOverlap="1" wp14:anchorId="6C581337" wp14:editId="09E62902">
                      <wp:simplePos x="0" y="0"/>
                      <wp:positionH relativeFrom="column">
                        <wp:posOffset>15875</wp:posOffset>
                      </wp:positionH>
                      <wp:positionV relativeFrom="paragraph">
                        <wp:posOffset>73025</wp:posOffset>
                      </wp:positionV>
                      <wp:extent cx="805180" cy="0"/>
                      <wp:effectExtent l="21590" t="21590" r="20955" b="16510"/>
                      <wp:wrapNone/>
                      <wp:docPr id="19" name="Lin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F54A6" id="Line 45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5.75pt" to="64.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eh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Pn0MzemNKyCmUlsbyqMn9WqeNf3ukNJVS9SeR5JvZwOJWchI3qWEjTNwxa7/ohnEkIPX&#10;sVOnxnYBEnqATlGQ800QfvKIwuE8nWZzkI0OroQUQ56xzn/mukPBKLEE0hGXHJ+dDzxIMYSEa5Te&#10;CCmj3FKhvsQP2eM0jRlOS8GCN8Q5u99V0qIjCRMTv1gVeO7DrD4oFtFaTtj6ansi5MWG26UKeFAK&#10;8Llal5H4sUgX6/l6no/yyWw9ytO6Hn3aVPlotgFO9UNdVXX2M1DL8qIVjHEV2A3jmeV/J//1oVwG&#10;6zagtz4k79Fjw4Ds8I+ko5ZBvssg7DQ7b+2gMUxkDL6+njDy93uw79/46hcAAAD//wMAUEsDBBQA&#10;BgAIAAAAIQBLMaQN2QAAAAcBAAAPAAAAZHJzL2Rvd25yZXYueG1sTI5NS8NAEIbvgv9hmYI3u2nE&#10;oGk2RYt6LDQKXrfZaRKanQ272yT9907xoKfh/eCdp9jMthcj+tA5UrBaJiCQamc6ahR8fb7fP4EI&#10;UZPRvSNUcMEAm/L2ptC5cRPtcaxiI3iEQq4VtDEOuZShbtHqsHQDEmdH562OLH0jjdcTj9tepkmS&#10;Sas74g+tHnDbYn2qzlbB28c07HZjd8xOc5V8Z2a7f/UXpe4W88saRMQ5/pXhis/oUDLTwZ3JBNEr&#10;SB+5yPaK7zVOnx9AHH4NWRbyP3/5AwAA//8DAFBLAQItABQABgAIAAAAIQC2gziS/gAAAOEBAAAT&#10;AAAAAAAAAAAAAAAAAAAAAABbQ29udGVudF9UeXBlc10ueG1sUEsBAi0AFAAGAAgAAAAhADj9If/W&#10;AAAAlAEAAAsAAAAAAAAAAAAAAAAALwEAAF9yZWxzLy5yZWxzUEsBAi0AFAAGAAgAAAAhAJJ0F6EU&#10;AgAAKwQAAA4AAAAAAAAAAAAAAAAALgIAAGRycy9lMm9Eb2MueG1sUEsBAi0AFAAGAAgAAAAhAEsx&#10;pA3ZAAAABwEAAA8AAAAAAAAAAAAAAAAAbgQAAGRycy9kb3ducmV2LnhtbFBLBQYAAAAABAAEAPMA&#10;AAB0BQAAAAA=&#10;" o:allowincell="f" strokeweight="2.5pt"/>
                  </w:pict>
                </mc:Fallback>
              </mc:AlternateContent>
            </w:r>
            <w:r>
              <w:rPr>
                <w:rFonts w:ascii="Arial" w:hAnsi="Arial" w:cs="Arial"/>
                <w:noProof/>
                <w:sz w:val="20"/>
              </w:rPr>
              <mc:AlternateContent>
                <mc:Choice Requires="wps">
                  <w:drawing>
                    <wp:anchor distT="0" distB="0" distL="114300" distR="114300" simplePos="0" relativeHeight="251663360" behindDoc="0" locked="0" layoutInCell="0" allowOverlap="1" wp14:anchorId="5DBFE74C" wp14:editId="261949F1">
                      <wp:simplePos x="0" y="0"/>
                      <wp:positionH relativeFrom="column">
                        <wp:posOffset>19050</wp:posOffset>
                      </wp:positionH>
                      <wp:positionV relativeFrom="paragraph">
                        <wp:posOffset>409575</wp:posOffset>
                      </wp:positionV>
                      <wp:extent cx="804545" cy="0"/>
                      <wp:effectExtent l="24765" t="24765" r="18415" b="22860"/>
                      <wp:wrapNone/>
                      <wp:docPr id="18"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7AAE57" id="Line 4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2.25pt" to="64.8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EUEwIAACs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QDpRTp&#10;QKONUBzl03loTm9cATGV2tpQHj2pZ7PR9KdDSlctUXseSb6cDSRmISN5lRI2zsAVu/6rZhBDDl7H&#10;Tp0a2wVI6AE6RUHON0H4ySMKh/M0n+ZTjOjgSkgx5Bnr/BeuOxSMEksgHXHJceN84EGKISRco/Ra&#10;SBnllgr1JX7IPk3TmOG0FCx4Q5yz+10lLTqSMDHxi1WB5z7M6oNiEa3lhK2utidCXmy4XaqAB6UA&#10;n6t1GYlfj+njar6a56N8MluN8rSuR5/XVT6arYFT/VBXVZ39DtSyvGgFY1wFdsN4Zvnb5L8+lMtg&#10;3Qb01ofkNXpsGJAd/pF01DLIdxmEnWbnrR00homMwdfXE0b+fg/2/Rtf/gEAAP//AwBQSwMEFAAG&#10;AAgAAAAhAGNBbffbAAAABwEAAA8AAABkcnMvZG93bnJldi54bWxMj8FOwzAQRO9I/IO1SNyoQ4FQ&#10;QpwKKuBYqQGp1228TaLG68h2k/TvccWhHHdmNPM2X06mEwM531pWcD9LQBBXVrdcK/j5/rxbgPAB&#10;WWNnmRScyMOyuL7KMdN25A0NZahFLGGfoYImhD6T0lcNGfQz2xNHb2+dwRBPV0vtcIzlppPzJEml&#10;wZbjQoM9rRqqDuXRKPj4Gvv1emj36WEqk22qV5t3d1Lq9mZ6ewURaAqXMJzxIzoUkWlnj6y96BQ8&#10;xE+CgvTxCcTZnr88g9j9CbLI5X/+4hcAAP//AwBQSwECLQAUAAYACAAAACEAtoM4kv4AAADhAQAA&#10;EwAAAAAAAAAAAAAAAAAAAAAAW0NvbnRlbnRfVHlwZXNdLnhtbFBLAQItABQABgAIAAAAIQA4/SH/&#10;1gAAAJQBAAALAAAAAAAAAAAAAAAAAC8BAABfcmVscy8ucmVsc1BLAQItABQABgAIAAAAIQB5WqEU&#10;EwIAACsEAAAOAAAAAAAAAAAAAAAAAC4CAABkcnMvZTJvRG9jLnhtbFBLAQItABQABgAIAAAAIQBj&#10;QW332wAAAAcBAAAPAAAAAAAAAAAAAAAAAG0EAABkcnMvZG93bnJldi54bWxQSwUGAAAAAAQABADz&#10;AAAAdQUAAAAA&#10;" o:allowincell="f" strokeweight="2.5pt"/>
                  </w:pict>
                </mc:Fallback>
              </mc:AlternateContent>
            </w:r>
            <w:r w:rsidR="00FF4B16" w:rsidRPr="00ED58A3">
              <w:rPr>
                <w:rFonts w:ascii="Arial" w:hAnsi="Arial" w:cs="Arial"/>
              </w:rPr>
              <w:br w:type="page"/>
            </w:r>
            <w:r w:rsidR="00FF4B16" w:rsidRPr="00ED58A3">
              <w:rPr>
                <w:rFonts w:ascii="Arial" w:hAnsi="Arial" w:cs="Arial"/>
              </w:rPr>
              <w:br w:type="page"/>
            </w:r>
            <w:r w:rsidR="00FF4B16" w:rsidRPr="00ED58A3">
              <w:rPr>
                <w:rFonts w:ascii="Arial" w:hAnsi="Arial" w:cs="Arial"/>
              </w:rPr>
              <w:br w:type="page"/>
            </w:r>
            <w:r w:rsidR="00FF4B16" w:rsidRPr="00ED58A3">
              <w:rPr>
                <w:rFonts w:ascii="Arial" w:hAnsi="Arial" w:cs="Arial"/>
              </w:rPr>
              <w:br w:type="page"/>
              <w:t>TCVN</w:t>
            </w:r>
          </w:p>
        </w:tc>
        <w:tc>
          <w:tcPr>
            <w:tcW w:w="8100" w:type="dxa"/>
            <w:vAlign w:val="center"/>
          </w:tcPr>
          <w:p w14:paraId="02E6986A" w14:textId="77777777" w:rsidR="00FF4B16" w:rsidRPr="00ED58A3" w:rsidRDefault="00FF4B16" w:rsidP="00A6196D">
            <w:pPr>
              <w:pStyle w:val="TCVN"/>
              <w:spacing w:before="120" w:after="120" w:line="360" w:lineRule="auto"/>
              <w:jc w:val="center"/>
              <w:rPr>
                <w:rFonts w:ascii="Arial" w:hAnsi="Arial" w:cs="Arial"/>
                <w:noProof/>
                <w:sz w:val="36"/>
                <w:szCs w:val="36"/>
                <w:lang w:val="pt-BR"/>
              </w:rPr>
            </w:pPr>
            <w:r w:rsidRPr="00ED58A3">
              <w:rPr>
                <w:rFonts w:ascii="Arial" w:hAnsi="Arial" w:cs="Arial"/>
                <w:sz w:val="36"/>
                <w:szCs w:val="36"/>
                <w:lang w:val="pt-BR"/>
              </w:rPr>
              <w:t>T I Ê U   C H U Ẩ N   Q U Ố C  G I A</w:t>
            </w:r>
          </w:p>
        </w:tc>
      </w:tr>
    </w:tbl>
    <w:p w14:paraId="226D91E7" w14:textId="77777777" w:rsidR="00D70FA8" w:rsidRPr="00ED58A3" w:rsidRDefault="00DC1A8D" w:rsidP="00A6196D">
      <w:pPr>
        <w:spacing w:before="120" w:after="120" w:line="360" w:lineRule="auto"/>
        <w:rPr>
          <w:rFonts w:cs="Arial"/>
          <w:b/>
          <w:bCs/>
          <w:sz w:val="36"/>
          <w:lang w:val="pt-BR"/>
        </w:rPr>
      </w:pPr>
      <w:r>
        <w:rPr>
          <w:rFonts w:cs="Arial"/>
          <w:b/>
          <w:bCs/>
          <w:noProof/>
          <w:sz w:val="36"/>
        </w:rPr>
        <mc:AlternateContent>
          <mc:Choice Requires="wps">
            <w:drawing>
              <wp:anchor distT="0" distB="0" distL="114300" distR="114300" simplePos="0" relativeHeight="251651072" behindDoc="0" locked="0" layoutInCell="1" allowOverlap="1" wp14:anchorId="33367BA4" wp14:editId="4C321B4B">
                <wp:simplePos x="0" y="0"/>
                <wp:positionH relativeFrom="column">
                  <wp:posOffset>-1066800</wp:posOffset>
                </wp:positionH>
                <wp:positionV relativeFrom="paragraph">
                  <wp:posOffset>80010</wp:posOffset>
                </wp:positionV>
                <wp:extent cx="8639810" cy="396240"/>
                <wp:effectExtent l="0" t="0" r="3175"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9810" cy="39624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0C6A35" id="Rectangle 5" o:spid="_x0000_s1026" style="position:absolute;margin-left:-84pt;margin-top:6.3pt;width:680.3pt;height:3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y6gAIAAPwEAAAOAAAAZHJzL2Uyb0RvYy54bWysVG1v0zAQ/o7Ef7D8vUvSpS+Jlk5rtyCk&#10;ARODH+DaTmPh2MZ2m26I/87ZaUsHfECIfnB9ufP5ee6589X1vpNox60TWlU4u0gx4opqJtSmwp8/&#10;1aM5Rs4TxYjUilf4iTt8vXj96qo3JR/rVkvGLYIkypW9qXDrvSmTxNGWd8RdaMMVOBttO+LBtJuE&#10;WdJD9k4m4zSdJr22zFhNuXPw9XZw4kXM3zSc+g9N47hHssKAzcfVxnUd1mRxRcqNJaYV9ACD/AOK&#10;jggFl55S3RJP0NaK31J1glrtdOMvqO4S3TSC8sgB2GTpL2weW2J45ALFceZUJvf/0tL3uweLBAPt&#10;Zhgp0oFGH6FqRG0kR5NQn964EsIezYMNDJ251/SLQ0qvWojiN9bqvuWEAaosxCcvDgTDwVG07t9p&#10;BtnJ1utYqn1ju5AQioD2UZGnkyJ87xGFj/PpZTHPQDgKvstiOs6jZAkpj6eNdf4N1x0KmwpbwB6z&#10;k9298wENKY8hEb2WgtVCymjYzXolLdoR6I66Xt5N6kgASJ6HSRWClQ7HhozDFwAJdwRfgBvV/lZk&#10;AHE5Lkb1dD4b5XU+GRWzdD5Ks2JZTNO8yG/r7wFglpetYIyre6H4sfOy/O+UPczA0DOx91Bf4WIy&#10;nkTuL9C7c5Jp/P2JZCc8DKIUHRT9FETKIOydYkCblJ4IOeyTl/BjlaEGx/9YldgGQfmhg9aaPUEX&#10;WA0igZ7wZMCm1fYZox7Gr8Lu65ZYjpF8q6CTiiwHqZGPRj6ZjcGw5571uYcoCqkq7DEatis/zPjW&#10;WLFp4aYsFkbpG+i+RsTGCJ05oDr0LIxYZHB4DsIMn9sx6uejtfgBAAD//wMAUEsDBBQABgAIAAAA&#10;IQCzyPkQ4AAAAAsBAAAPAAAAZHJzL2Rvd25yZXYueG1sTI/NTsMwEITvSLyDtUjcWidBhJDGqRBS&#10;BVIREoVLb268TSLidWo7P7w9zgluO5rR7DfFdtYdG9G61pCAeB0BQ6qMaqkW8PW5W2XAnJekZGcI&#10;Bfygg215fVXIXJmJPnA8+JqFEnK5FNB43+ecu6pBLd3a9EjBOxurpQ/S1lxZOYVy3fEkilKuZUvh&#10;QyN7fG6w+j4MWsD++DYdDd3td5fL62DnF8zG5F2I25v5aQPM4+z/wrDgB3QoA9PJDKQc6wSs4jQL&#10;Y3xwkhTYkogfl+sk4OE+Al4W/P+G8hcAAP//AwBQSwECLQAUAAYACAAAACEAtoM4kv4AAADhAQAA&#10;EwAAAAAAAAAAAAAAAAAAAAAAW0NvbnRlbnRfVHlwZXNdLnhtbFBLAQItABQABgAIAAAAIQA4/SH/&#10;1gAAAJQBAAALAAAAAAAAAAAAAAAAAC8BAABfcmVscy8ucmVsc1BLAQItABQABgAIAAAAIQDqYHy6&#10;gAIAAPwEAAAOAAAAAAAAAAAAAAAAAC4CAABkcnMvZTJvRG9jLnhtbFBLAQItABQABgAIAAAAIQCz&#10;yPkQ4AAAAAsBAAAPAAAAAAAAAAAAAAAAANoEAABkcnMvZG93bnJldi54bWxQSwUGAAAAAAQABADz&#10;AAAA5wUAAAAA&#10;" fillcolor="#ffbe5f" stroked="f"/>
            </w:pict>
          </mc:Fallback>
        </mc:AlternateContent>
      </w:r>
    </w:p>
    <w:p w14:paraId="608300CA" w14:textId="77777777" w:rsidR="00D70FA8" w:rsidRDefault="00D70FA8" w:rsidP="00A6196D">
      <w:pPr>
        <w:spacing w:before="120" w:after="120" w:line="360" w:lineRule="auto"/>
        <w:jc w:val="center"/>
        <w:rPr>
          <w:rFonts w:cs="Arial"/>
          <w:b/>
          <w:bCs/>
          <w:sz w:val="36"/>
          <w:lang w:val="pt-BR"/>
        </w:rPr>
      </w:pPr>
    </w:p>
    <w:p w14:paraId="1CC2363A" w14:textId="77777777" w:rsidR="00755D04" w:rsidRPr="00ED58A3" w:rsidRDefault="00755D04" w:rsidP="00A6196D">
      <w:pPr>
        <w:spacing w:before="120" w:after="120" w:line="360" w:lineRule="auto"/>
        <w:jc w:val="center"/>
        <w:rPr>
          <w:rFonts w:cs="Arial"/>
          <w:b/>
          <w:bCs/>
          <w:sz w:val="36"/>
          <w:lang w:val="pt-BR"/>
        </w:rPr>
      </w:pPr>
    </w:p>
    <w:p w14:paraId="61A717AD" w14:textId="53EE49C1" w:rsidR="00D70FA8" w:rsidRPr="00ED58A3" w:rsidRDefault="00D70FA8" w:rsidP="00A6196D">
      <w:pPr>
        <w:spacing w:before="120" w:after="120" w:line="360" w:lineRule="auto"/>
        <w:jc w:val="center"/>
        <w:rPr>
          <w:rFonts w:cs="Arial"/>
          <w:b/>
          <w:bCs/>
          <w:sz w:val="36"/>
          <w:szCs w:val="36"/>
          <w:lang w:val="pt-BR"/>
        </w:rPr>
      </w:pPr>
      <w:r w:rsidRPr="00ED58A3">
        <w:rPr>
          <w:rFonts w:cs="Arial"/>
          <w:b/>
          <w:bCs/>
          <w:sz w:val="36"/>
          <w:szCs w:val="36"/>
          <w:lang w:val="pt-BR"/>
        </w:rPr>
        <w:t xml:space="preserve">TCVN </w:t>
      </w:r>
      <w:r w:rsidR="000C0778">
        <w:rPr>
          <w:rFonts w:cs="Arial"/>
          <w:b/>
          <w:bCs/>
          <w:sz w:val="36"/>
          <w:szCs w:val="36"/>
          <w:lang w:val="pt-BR"/>
        </w:rPr>
        <w:t>xxxx</w:t>
      </w:r>
      <w:r w:rsidR="00686E06">
        <w:rPr>
          <w:rFonts w:cs="Arial"/>
          <w:b/>
          <w:bCs/>
          <w:sz w:val="36"/>
          <w:szCs w:val="36"/>
          <w:lang w:val="pt-BR"/>
        </w:rPr>
        <w:t>x</w:t>
      </w:r>
      <w:r w:rsidRPr="00ED58A3">
        <w:rPr>
          <w:rFonts w:cs="Arial"/>
          <w:b/>
          <w:bCs/>
          <w:sz w:val="36"/>
          <w:szCs w:val="36"/>
          <w:lang w:val="pt-BR"/>
        </w:rPr>
        <w:t>:</w:t>
      </w:r>
      <w:r w:rsidR="00B06F15">
        <w:rPr>
          <w:rFonts w:cs="Arial"/>
          <w:b/>
          <w:bCs/>
          <w:sz w:val="36"/>
          <w:szCs w:val="36"/>
          <w:lang w:val="pt-BR"/>
        </w:rPr>
        <w:t xml:space="preserve"> 20...</w:t>
      </w:r>
      <w:bookmarkStart w:id="0" w:name="_GoBack"/>
      <w:bookmarkEnd w:id="0"/>
      <w:r w:rsidR="00B06F15">
        <w:rPr>
          <w:rFonts w:cs="Arial"/>
          <w:b/>
          <w:bCs/>
          <w:sz w:val="36"/>
          <w:szCs w:val="36"/>
          <w:lang w:val="pt-BR"/>
        </w:rPr>
        <w:t xml:space="preserve">  </w:t>
      </w:r>
    </w:p>
    <w:p w14:paraId="6ADB8DF6" w14:textId="3554FBBC" w:rsidR="00D70FA8" w:rsidRPr="00ED58A3" w:rsidRDefault="00021B38" w:rsidP="00A6196D">
      <w:pPr>
        <w:spacing w:before="120" w:after="120" w:line="360" w:lineRule="auto"/>
        <w:jc w:val="center"/>
        <w:rPr>
          <w:rFonts w:cs="Arial"/>
          <w:b/>
          <w:bCs/>
          <w:sz w:val="24"/>
          <w:szCs w:val="24"/>
          <w:lang w:val="pt-BR"/>
        </w:rPr>
      </w:pPr>
      <w:r>
        <w:rPr>
          <w:rFonts w:cs="Arial"/>
          <w:b/>
          <w:bCs/>
          <w:sz w:val="24"/>
          <w:szCs w:val="24"/>
          <w:lang w:val="pt-BR"/>
        </w:rPr>
        <w:t>Xuất bản</w:t>
      </w:r>
      <w:r w:rsidR="00D70FA8" w:rsidRPr="00ED58A3">
        <w:rPr>
          <w:rFonts w:cs="Arial"/>
          <w:b/>
          <w:bCs/>
          <w:sz w:val="24"/>
          <w:szCs w:val="24"/>
          <w:lang w:val="pt-BR"/>
        </w:rPr>
        <w:t xml:space="preserve"> lần 1</w:t>
      </w:r>
      <w:r w:rsidR="001F1C02">
        <w:rPr>
          <w:rFonts w:cs="Arial"/>
          <w:b/>
          <w:bCs/>
          <w:sz w:val="24"/>
          <w:szCs w:val="24"/>
          <w:lang w:val="pt-BR"/>
        </w:rPr>
        <w:t xml:space="preserve"> </w:t>
      </w:r>
    </w:p>
    <w:p w14:paraId="1060F534" w14:textId="344C70C5" w:rsidR="004D716D" w:rsidRDefault="004D716D" w:rsidP="00A6196D">
      <w:pPr>
        <w:spacing w:before="120" w:after="120" w:line="360" w:lineRule="auto"/>
        <w:jc w:val="center"/>
        <w:rPr>
          <w:rFonts w:cs="Arial"/>
          <w:b/>
          <w:bCs/>
          <w:szCs w:val="36"/>
          <w:lang w:val="pt-BR"/>
        </w:rPr>
      </w:pPr>
    </w:p>
    <w:p w14:paraId="738EF507" w14:textId="77777777" w:rsidR="00677F84" w:rsidRPr="00ED58A3" w:rsidRDefault="00677F84" w:rsidP="00A6196D">
      <w:pPr>
        <w:spacing w:before="120" w:after="120" w:line="360" w:lineRule="auto"/>
        <w:jc w:val="center"/>
        <w:rPr>
          <w:rFonts w:cs="Arial"/>
          <w:b/>
          <w:bCs/>
          <w:szCs w:val="36"/>
          <w:lang w:val="pt-BR"/>
        </w:rPr>
      </w:pPr>
    </w:p>
    <w:p w14:paraId="337CCCF6" w14:textId="6BFA874D" w:rsidR="00677F84" w:rsidRPr="0003632E" w:rsidRDefault="0003632E" w:rsidP="00BF6A66">
      <w:pPr>
        <w:spacing w:before="120" w:after="120" w:line="360" w:lineRule="auto"/>
        <w:jc w:val="center"/>
        <w:rPr>
          <w:rFonts w:cs="Arial"/>
          <w:b/>
          <w:sz w:val="36"/>
          <w:szCs w:val="36"/>
          <w:lang w:val="da-DK"/>
        </w:rPr>
      </w:pPr>
      <w:r w:rsidRPr="0003632E">
        <w:rPr>
          <w:rFonts w:cs="Arial"/>
          <w:b/>
          <w:sz w:val="36"/>
          <w:szCs w:val="36"/>
          <w:lang w:val="pt-BR"/>
        </w:rPr>
        <w:t>NHÀ Ở VÀ NHÀ</w:t>
      </w:r>
      <w:r w:rsidR="00677F84" w:rsidRPr="0003632E">
        <w:rPr>
          <w:rFonts w:cs="Arial"/>
          <w:b/>
          <w:sz w:val="36"/>
          <w:szCs w:val="36"/>
          <w:lang w:val="pt-BR"/>
        </w:rPr>
        <w:t xml:space="preserve"> CÔNG CỘNG </w:t>
      </w:r>
      <w:r w:rsidR="00386506">
        <w:rPr>
          <w:rFonts w:cs="Arial"/>
          <w:b/>
          <w:bCs/>
          <w:sz w:val="36"/>
          <w:szCs w:val="36"/>
          <w:lang w:val="da-DK"/>
        </w:rPr>
        <w:t xml:space="preserve">– </w:t>
      </w:r>
      <w:r w:rsidR="00BF6A66">
        <w:rPr>
          <w:rFonts w:cs="Arial"/>
          <w:b/>
          <w:bCs/>
          <w:sz w:val="36"/>
          <w:szCs w:val="36"/>
          <w:lang w:val="da-DK"/>
        </w:rPr>
        <w:t xml:space="preserve">                                                   </w:t>
      </w:r>
      <w:r w:rsidR="00677F84" w:rsidRPr="0003632E">
        <w:rPr>
          <w:rFonts w:cs="Arial"/>
          <w:b/>
          <w:sz w:val="36"/>
          <w:szCs w:val="36"/>
          <w:lang w:val="da-DK"/>
        </w:rPr>
        <w:t xml:space="preserve">CÁC THÔNG SỐ CHẤT LƯỢNG KHÔNG KHÍ               TRONG NHÀ – YÊU CẦU THIẾT KẾ </w:t>
      </w:r>
    </w:p>
    <w:p w14:paraId="3663E0CE" w14:textId="63E44FE2" w:rsidR="00921887" w:rsidRPr="00217567" w:rsidRDefault="00677F84" w:rsidP="00A6196D">
      <w:pPr>
        <w:spacing w:before="120" w:after="120" w:line="360" w:lineRule="auto"/>
        <w:jc w:val="center"/>
        <w:rPr>
          <w:rFonts w:cs="Arial"/>
          <w:b/>
          <w:i/>
          <w:sz w:val="24"/>
          <w:lang w:val="da-DK"/>
        </w:rPr>
      </w:pPr>
      <w:r>
        <w:rPr>
          <w:rFonts w:cs="Arial"/>
          <w:b/>
          <w:i/>
          <w:sz w:val="24"/>
          <w:lang w:val="da-DK"/>
        </w:rPr>
        <w:t xml:space="preserve">Residential and public buildings  </w:t>
      </w:r>
      <w:r w:rsidR="00647126" w:rsidRPr="00647126">
        <w:rPr>
          <w:rFonts w:cs="Arial"/>
          <w:b/>
          <w:i/>
          <w:sz w:val="24"/>
          <w:lang w:val="da-DK"/>
        </w:rPr>
        <w:t>–</w:t>
      </w:r>
      <w:r>
        <w:rPr>
          <w:rFonts w:cs="Arial"/>
          <w:b/>
          <w:i/>
          <w:sz w:val="24"/>
          <w:lang w:val="da-DK"/>
        </w:rPr>
        <w:t xml:space="preserve"> Indoor air quality parameters </w:t>
      </w:r>
      <w:r w:rsidR="00647126" w:rsidRPr="00647126">
        <w:rPr>
          <w:rFonts w:cs="Arial"/>
          <w:b/>
          <w:i/>
          <w:sz w:val="24"/>
          <w:lang w:val="da-DK"/>
        </w:rPr>
        <w:t xml:space="preserve"> – </w:t>
      </w:r>
      <w:r>
        <w:rPr>
          <w:rFonts w:cs="Arial"/>
          <w:b/>
          <w:i/>
          <w:sz w:val="24"/>
          <w:lang w:val="da-DK"/>
        </w:rPr>
        <w:t xml:space="preserve">                                         Design </w:t>
      </w:r>
      <w:r w:rsidR="00217567" w:rsidRPr="00217567">
        <w:rPr>
          <w:rFonts w:cs="Arial"/>
          <w:b/>
          <w:i/>
          <w:sz w:val="24"/>
          <w:lang w:val="da-DK"/>
        </w:rPr>
        <w:t>requirements</w:t>
      </w:r>
    </w:p>
    <w:p w14:paraId="30B41694" w14:textId="77777777" w:rsidR="00862926" w:rsidRDefault="00862926" w:rsidP="00A6196D">
      <w:pPr>
        <w:spacing w:before="120" w:after="120" w:line="360" w:lineRule="auto"/>
        <w:jc w:val="center"/>
        <w:rPr>
          <w:rFonts w:cs="Arial"/>
          <w:b/>
          <w:sz w:val="24"/>
        </w:rPr>
      </w:pPr>
    </w:p>
    <w:p w14:paraId="07D2FA25" w14:textId="77777777" w:rsidR="00862926" w:rsidRDefault="00862926" w:rsidP="00A6196D">
      <w:pPr>
        <w:spacing w:before="120" w:after="120" w:line="360" w:lineRule="auto"/>
        <w:jc w:val="center"/>
        <w:rPr>
          <w:rFonts w:cs="Arial"/>
          <w:b/>
          <w:sz w:val="24"/>
        </w:rPr>
      </w:pPr>
    </w:p>
    <w:p w14:paraId="43D310C4" w14:textId="77777777" w:rsidR="00755D04" w:rsidRDefault="00755D04" w:rsidP="00A6196D">
      <w:pPr>
        <w:spacing w:before="120" w:after="120" w:line="360" w:lineRule="auto"/>
        <w:jc w:val="center"/>
        <w:rPr>
          <w:rFonts w:cs="Arial"/>
          <w:b/>
          <w:sz w:val="24"/>
        </w:rPr>
      </w:pPr>
    </w:p>
    <w:p w14:paraId="1337194E" w14:textId="59ED3B79" w:rsidR="00921887" w:rsidRDefault="00921887" w:rsidP="00A6196D">
      <w:pPr>
        <w:spacing w:before="120" w:after="120" w:line="360" w:lineRule="auto"/>
        <w:jc w:val="center"/>
        <w:rPr>
          <w:rFonts w:cs="Arial"/>
          <w:b/>
          <w:sz w:val="24"/>
        </w:rPr>
      </w:pPr>
    </w:p>
    <w:p w14:paraId="7D0F7CDA" w14:textId="77777777" w:rsidR="00300771" w:rsidRDefault="00300771" w:rsidP="00A6196D">
      <w:pPr>
        <w:spacing w:before="120" w:after="120" w:line="360" w:lineRule="auto"/>
        <w:jc w:val="center"/>
        <w:rPr>
          <w:rFonts w:cs="Arial"/>
          <w:b/>
          <w:sz w:val="24"/>
        </w:rPr>
      </w:pPr>
    </w:p>
    <w:p w14:paraId="43D2809B" w14:textId="30750947" w:rsidR="004D716D" w:rsidRDefault="004D716D" w:rsidP="00A6196D">
      <w:pPr>
        <w:spacing w:before="120" w:after="120" w:line="360" w:lineRule="auto"/>
        <w:jc w:val="center"/>
        <w:rPr>
          <w:rFonts w:cs="Arial"/>
          <w:b/>
          <w:sz w:val="24"/>
        </w:rPr>
      </w:pPr>
    </w:p>
    <w:p w14:paraId="14F1A75C" w14:textId="77777777" w:rsidR="00C97303" w:rsidRDefault="00C97303" w:rsidP="00300771">
      <w:pPr>
        <w:spacing w:before="120" w:after="120" w:line="360" w:lineRule="auto"/>
        <w:jc w:val="center"/>
        <w:rPr>
          <w:rFonts w:cs="Arial"/>
          <w:b/>
          <w:sz w:val="24"/>
        </w:rPr>
      </w:pPr>
    </w:p>
    <w:p w14:paraId="1DC7AE1F" w14:textId="42845339" w:rsidR="00D70FA8" w:rsidRPr="00ED58A3" w:rsidRDefault="00D70FA8" w:rsidP="00004A84">
      <w:pPr>
        <w:spacing w:before="120" w:after="120" w:line="360" w:lineRule="auto"/>
        <w:jc w:val="center"/>
        <w:rPr>
          <w:rFonts w:cs="Arial"/>
          <w:b/>
          <w:sz w:val="24"/>
          <w:szCs w:val="24"/>
        </w:rPr>
      </w:pPr>
      <w:r w:rsidRPr="00ED58A3">
        <w:rPr>
          <w:rFonts w:cs="Arial"/>
          <w:b/>
          <w:sz w:val="24"/>
        </w:rPr>
        <w:t xml:space="preserve">HÀ NỘI </w:t>
      </w:r>
      <w:r w:rsidR="00004A84">
        <w:rPr>
          <w:rFonts w:cs="Arial"/>
          <w:b/>
          <w:sz w:val="24"/>
        </w:rPr>
        <w:t>–</w:t>
      </w:r>
      <w:r w:rsidRPr="00ED58A3">
        <w:rPr>
          <w:rFonts w:cs="Arial"/>
          <w:b/>
          <w:sz w:val="24"/>
        </w:rPr>
        <w:t xml:space="preserve"> 20</w:t>
      </w:r>
      <w:r w:rsidR="00295D6E">
        <w:rPr>
          <w:rFonts w:cs="Arial"/>
          <w:b/>
          <w:sz w:val="24"/>
        </w:rPr>
        <w:t>20</w:t>
      </w:r>
    </w:p>
    <w:p w14:paraId="106F945C" w14:textId="69799955" w:rsidR="00D70FA8" w:rsidRPr="00ED58A3" w:rsidRDefault="002A7FEC" w:rsidP="00A6196D">
      <w:pPr>
        <w:spacing w:before="120" w:after="120" w:line="360" w:lineRule="auto"/>
        <w:jc w:val="both"/>
        <w:rPr>
          <w:rFonts w:cs="Arial"/>
          <w:b/>
          <w:sz w:val="24"/>
          <w:szCs w:val="24"/>
        </w:rPr>
      </w:pPr>
      <w:r>
        <w:rPr>
          <w:rFonts w:cs="Arial"/>
          <w:b/>
          <w:bCs/>
          <w:noProof/>
          <w:sz w:val="36"/>
        </w:rPr>
        <mc:AlternateContent>
          <mc:Choice Requires="wps">
            <w:drawing>
              <wp:anchor distT="0" distB="0" distL="114300" distR="114300" simplePos="0" relativeHeight="251652096" behindDoc="0" locked="0" layoutInCell="1" allowOverlap="1" wp14:anchorId="394DE87C" wp14:editId="78FC33BB">
                <wp:simplePos x="0" y="0"/>
                <wp:positionH relativeFrom="page">
                  <wp:align>center</wp:align>
                </wp:positionH>
                <wp:positionV relativeFrom="paragraph">
                  <wp:posOffset>222498</wp:posOffset>
                </wp:positionV>
                <wp:extent cx="8639810" cy="1440180"/>
                <wp:effectExtent l="0" t="0" r="8890" b="762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9810" cy="1440180"/>
                        </a:xfrm>
                        <a:prstGeom prst="rect">
                          <a:avLst/>
                        </a:prstGeom>
                        <a:solidFill>
                          <a:srgbClr val="FFB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822BB6" id="Rectangle 6" o:spid="_x0000_s1026" style="position:absolute;margin-left:0;margin-top:17.5pt;width:680.3pt;height:113.4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sZAAIAAN0DAAAOAAAAZHJzL2Uyb0RvYy54bWysU8GO0zAQvSPxD5bvNEnplm7UdLV0KUJa&#10;YMXCB7iOk1g4HjN2m3a/nrHTLQVuiIvl8Yyf33szXt4cesP2Cr0GW/FiknOmrIRa27bi375uXi04&#10;80HYWhiwquJH5fnN6uWL5eBKNYUOTK2QEYj15eAq3oXgyizzslO98BNwylKyAexFoBDbrEYxEHpv&#10;smmez7MBsHYIUnlPp3djkq8SftMoGT43jVeBmYoTt5BWTOs2rtlqKcoWheu0PNEQ/8CiF9rSo2eo&#10;OxEE26H+C6rXEsFDEyYS+gyaRkuVNJCaIv9DzWMnnEpayBzvzjb5/wcrP+0fkOmaejfnzIqeevSF&#10;XBO2NYrNoz+D8yWVPboHjAq9uwf53TML646q1C0iDJ0SNbEqYn3224UYeLrKtsNHqAld7AIkqw4N&#10;9hGQTGCH1JHjuSPqEJikw8X89fWioMZJyhWzWV4sUs8yUT5fd+jDewU9i5uKI5FP8GJ/70OkI8rn&#10;kkQfjK432pgUYLtdG2R7QeOx2bx9d7VJCkjlZZmxsdhCvDYixpOkM0obLdpCfSSZCOOM0Z+gTQf4&#10;xNlA81Vx/2MnUHFmPliy6jqqoYFMwezqzZQCvMxsLzPCSoKqeOBs3K7DOMQ7h7rt6KUiibZwS/Y2&#10;OgmP1o+sTmRphpIfp3mPQ3oZp6pfv3L1EwAA//8DAFBLAwQUAAYACAAAACEAPzCaG94AAAAIAQAA&#10;DwAAAGRycy9kb3ducmV2LnhtbEyPT0vDQBDF74LfYRnBm900wRBiJkWEolARrF5622anSWh2Ns1u&#10;/vjt3Z709Bje8N7vFZvFdGKiwbWWEdarCARxZXXLNcL31/YhA+G8Yq06y4TwQw425e1NoXJtZ/6k&#10;ae9rEULY5Qqh8b7PpXRVQ0a5le2Jg3eyg1E+nEMt9aDmEG46GUdRKo1qOTQ0qqeXhqrzfjQIu8P7&#10;fLCc7LaXy9s4LK+UTfEH4v3d8vwEwtPi/57hih/QoQxMRzuydqJDCEM8QvIY9OomaZSCOCLE6ToD&#10;WRby/4DyFwAA//8DAFBLAQItABQABgAIAAAAIQC2gziS/gAAAOEBAAATAAAAAAAAAAAAAAAAAAAA&#10;AABbQ29udGVudF9UeXBlc10ueG1sUEsBAi0AFAAGAAgAAAAhADj9If/WAAAAlAEAAAsAAAAAAAAA&#10;AAAAAAAALwEAAF9yZWxzLy5yZWxzUEsBAi0AFAAGAAgAAAAhAGPOCxkAAgAA3QMAAA4AAAAAAAAA&#10;AAAAAAAALgIAAGRycy9lMm9Eb2MueG1sUEsBAi0AFAAGAAgAAAAhAD8wmhveAAAACAEAAA8AAAAA&#10;AAAAAAAAAAAAWgQAAGRycy9kb3ducmV2LnhtbFBLBQYAAAAABAAEAPMAAABlBQAAAAA=&#10;" fillcolor="#ffbe5f" stroked="f">
                <w10:wrap anchorx="page"/>
              </v:rect>
            </w:pict>
          </mc:Fallback>
        </mc:AlternateContent>
      </w:r>
    </w:p>
    <w:p w14:paraId="239B50A2" w14:textId="77777777" w:rsidR="00D70FA8" w:rsidRPr="00ED58A3" w:rsidRDefault="00D70FA8" w:rsidP="00A6196D">
      <w:pPr>
        <w:spacing w:before="120" w:after="120" w:line="360" w:lineRule="auto"/>
        <w:jc w:val="both"/>
        <w:rPr>
          <w:rFonts w:cs="Arial"/>
          <w:b/>
          <w:sz w:val="24"/>
          <w:szCs w:val="24"/>
        </w:rPr>
      </w:pPr>
    </w:p>
    <w:p w14:paraId="18712E12" w14:textId="77777777" w:rsidR="00D70FA8" w:rsidRPr="00ED58A3" w:rsidRDefault="00D70FA8" w:rsidP="00A6196D">
      <w:pPr>
        <w:spacing w:before="120" w:after="120" w:line="360" w:lineRule="auto"/>
        <w:jc w:val="both"/>
        <w:rPr>
          <w:rFonts w:cs="Arial"/>
          <w:b/>
          <w:sz w:val="24"/>
          <w:szCs w:val="24"/>
        </w:rPr>
      </w:pPr>
    </w:p>
    <w:p w14:paraId="49012C80" w14:textId="77777777" w:rsidR="00D70FA8" w:rsidRPr="00ED58A3" w:rsidRDefault="00D70FA8" w:rsidP="00A6196D">
      <w:pPr>
        <w:spacing w:before="120" w:after="120" w:line="360" w:lineRule="auto"/>
        <w:jc w:val="both"/>
        <w:rPr>
          <w:rFonts w:cs="Arial"/>
          <w:b/>
          <w:sz w:val="24"/>
          <w:szCs w:val="24"/>
        </w:rPr>
      </w:pPr>
    </w:p>
    <w:p w14:paraId="4D14FAAC" w14:textId="77777777" w:rsidR="00D70FA8" w:rsidRPr="00ED58A3" w:rsidRDefault="00D70FA8" w:rsidP="00A6196D">
      <w:pPr>
        <w:spacing w:before="120" w:after="120" w:line="360" w:lineRule="auto"/>
        <w:jc w:val="both"/>
        <w:rPr>
          <w:rFonts w:cs="Arial"/>
          <w:b/>
          <w:sz w:val="24"/>
          <w:szCs w:val="24"/>
        </w:rPr>
      </w:pPr>
    </w:p>
    <w:p w14:paraId="38E17FF6" w14:textId="77777777" w:rsidR="00D70FA8" w:rsidRPr="00ED58A3" w:rsidRDefault="00D70FA8" w:rsidP="00A6196D">
      <w:pPr>
        <w:spacing w:before="120" w:after="120" w:line="360" w:lineRule="auto"/>
        <w:jc w:val="both"/>
        <w:rPr>
          <w:rFonts w:cs="Arial"/>
          <w:b/>
          <w:sz w:val="24"/>
          <w:szCs w:val="24"/>
        </w:rPr>
      </w:pPr>
    </w:p>
    <w:p w14:paraId="3DF6D44A" w14:textId="77777777" w:rsidR="00D70FA8" w:rsidRPr="00ED58A3" w:rsidRDefault="00D70FA8" w:rsidP="00A6196D">
      <w:pPr>
        <w:spacing w:before="120" w:after="120" w:line="360" w:lineRule="auto"/>
        <w:jc w:val="both"/>
        <w:rPr>
          <w:rFonts w:cs="Arial"/>
          <w:b/>
          <w:sz w:val="24"/>
          <w:szCs w:val="24"/>
        </w:rPr>
      </w:pPr>
    </w:p>
    <w:p w14:paraId="413ADF25" w14:textId="77777777" w:rsidR="00D70FA8" w:rsidRPr="00ED58A3" w:rsidRDefault="00D70FA8" w:rsidP="00A6196D">
      <w:pPr>
        <w:spacing w:before="120" w:after="120" w:line="360" w:lineRule="auto"/>
        <w:jc w:val="both"/>
        <w:rPr>
          <w:rFonts w:cs="Arial"/>
          <w:b/>
          <w:sz w:val="24"/>
          <w:szCs w:val="24"/>
        </w:rPr>
      </w:pPr>
    </w:p>
    <w:p w14:paraId="0A8F5421" w14:textId="77777777" w:rsidR="00D70FA8" w:rsidRPr="00ED58A3" w:rsidRDefault="00D70FA8" w:rsidP="00A6196D">
      <w:pPr>
        <w:spacing w:before="120" w:after="120" w:line="360" w:lineRule="auto"/>
        <w:jc w:val="both"/>
        <w:rPr>
          <w:rFonts w:cs="Arial"/>
          <w:b/>
          <w:sz w:val="24"/>
          <w:szCs w:val="24"/>
        </w:rPr>
      </w:pPr>
    </w:p>
    <w:p w14:paraId="379B269E" w14:textId="77777777" w:rsidR="00D70FA8" w:rsidRPr="00ED58A3" w:rsidRDefault="00D70FA8" w:rsidP="00A6196D">
      <w:pPr>
        <w:spacing w:before="120" w:after="120" w:line="360" w:lineRule="auto"/>
        <w:jc w:val="both"/>
        <w:rPr>
          <w:rFonts w:cs="Arial"/>
          <w:b/>
          <w:sz w:val="24"/>
          <w:szCs w:val="24"/>
        </w:rPr>
      </w:pPr>
    </w:p>
    <w:p w14:paraId="562550D1" w14:textId="77777777" w:rsidR="00D70FA8" w:rsidRPr="00ED58A3" w:rsidRDefault="00D70FA8" w:rsidP="00A6196D">
      <w:pPr>
        <w:spacing w:before="120" w:after="120" w:line="360" w:lineRule="auto"/>
        <w:jc w:val="both"/>
        <w:rPr>
          <w:rFonts w:cs="Arial"/>
          <w:b/>
          <w:sz w:val="24"/>
          <w:szCs w:val="24"/>
        </w:rPr>
      </w:pPr>
    </w:p>
    <w:p w14:paraId="709A3E76" w14:textId="77777777" w:rsidR="00D70FA8" w:rsidRPr="00ED58A3" w:rsidRDefault="00D70FA8" w:rsidP="00A6196D">
      <w:pPr>
        <w:spacing w:before="120" w:after="120" w:line="360" w:lineRule="auto"/>
        <w:jc w:val="both"/>
        <w:rPr>
          <w:rFonts w:cs="Arial"/>
          <w:b/>
          <w:sz w:val="24"/>
          <w:szCs w:val="24"/>
        </w:rPr>
      </w:pPr>
    </w:p>
    <w:p w14:paraId="685B1B38" w14:textId="77777777" w:rsidR="00D70FA8" w:rsidRPr="00ED58A3" w:rsidRDefault="00D70FA8" w:rsidP="00A6196D">
      <w:pPr>
        <w:spacing w:before="120" w:after="120" w:line="360" w:lineRule="auto"/>
        <w:jc w:val="both"/>
        <w:rPr>
          <w:rFonts w:cs="Arial"/>
          <w:b/>
          <w:sz w:val="24"/>
          <w:szCs w:val="24"/>
        </w:rPr>
      </w:pPr>
    </w:p>
    <w:p w14:paraId="0A3011FB" w14:textId="77777777" w:rsidR="00D70FA8" w:rsidRPr="00ED58A3" w:rsidRDefault="00D70FA8" w:rsidP="00A6196D">
      <w:pPr>
        <w:spacing w:before="120" w:after="120" w:line="360" w:lineRule="auto"/>
        <w:jc w:val="both"/>
        <w:rPr>
          <w:rFonts w:cs="Arial"/>
          <w:b/>
          <w:sz w:val="24"/>
          <w:szCs w:val="24"/>
        </w:rPr>
      </w:pPr>
    </w:p>
    <w:p w14:paraId="712E8D77" w14:textId="77777777" w:rsidR="00D70FA8" w:rsidRPr="00ED58A3" w:rsidRDefault="00D70FA8" w:rsidP="00A6196D">
      <w:pPr>
        <w:spacing w:before="120" w:after="120" w:line="360" w:lineRule="auto"/>
        <w:jc w:val="both"/>
        <w:rPr>
          <w:rFonts w:cs="Arial"/>
          <w:b/>
          <w:sz w:val="24"/>
          <w:szCs w:val="24"/>
        </w:rPr>
      </w:pPr>
    </w:p>
    <w:p w14:paraId="21F612C8" w14:textId="77777777" w:rsidR="00D70FA8" w:rsidRPr="00ED58A3" w:rsidRDefault="00D70FA8" w:rsidP="00A6196D">
      <w:pPr>
        <w:spacing w:before="120" w:after="120" w:line="360" w:lineRule="auto"/>
        <w:jc w:val="both"/>
        <w:rPr>
          <w:rFonts w:cs="Arial"/>
          <w:b/>
          <w:sz w:val="24"/>
          <w:szCs w:val="24"/>
        </w:rPr>
      </w:pPr>
    </w:p>
    <w:p w14:paraId="783B4291" w14:textId="77777777" w:rsidR="00D70FA8" w:rsidRPr="00ED58A3" w:rsidRDefault="00D70FA8" w:rsidP="00A6196D">
      <w:pPr>
        <w:spacing w:before="120" w:after="120" w:line="360" w:lineRule="auto"/>
        <w:jc w:val="both"/>
        <w:rPr>
          <w:rFonts w:cs="Arial"/>
          <w:b/>
          <w:sz w:val="24"/>
          <w:szCs w:val="24"/>
        </w:rPr>
      </w:pPr>
    </w:p>
    <w:p w14:paraId="1475B28F" w14:textId="77777777" w:rsidR="00D70FA8" w:rsidRPr="00ED58A3" w:rsidRDefault="00D70FA8" w:rsidP="00A6196D">
      <w:pPr>
        <w:spacing w:before="120" w:after="120" w:line="360" w:lineRule="auto"/>
        <w:jc w:val="both"/>
        <w:rPr>
          <w:rFonts w:cs="Arial"/>
          <w:b/>
          <w:sz w:val="24"/>
          <w:szCs w:val="24"/>
        </w:rPr>
      </w:pPr>
    </w:p>
    <w:p w14:paraId="024FD16C" w14:textId="77777777" w:rsidR="00D70FA8" w:rsidRPr="00ED58A3" w:rsidRDefault="00D70FA8" w:rsidP="00A6196D">
      <w:pPr>
        <w:spacing w:before="120" w:after="120" w:line="360" w:lineRule="auto"/>
        <w:jc w:val="both"/>
        <w:rPr>
          <w:rFonts w:cs="Arial"/>
          <w:b/>
          <w:sz w:val="24"/>
          <w:szCs w:val="24"/>
        </w:rPr>
      </w:pPr>
    </w:p>
    <w:p w14:paraId="4B21DBEC" w14:textId="1DA794D4" w:rsidR="00A20071" w:rsidRDefault="00A20071" w:rsidP="00A6196D">
      <w:pPr>
        <w:spacing w:before="120" w:after="120" w:line="360" w:lineRule="auto"/>
        <w:jc w:val="both"/>
        <w:rPr>
          <w:rFonts w:cs="Arial"/>
          <w:b/>
          <w:sz w:val="24"/>
          <w:szCs w:val="24"/>
        </w:rPr>
      </w:pPr>
    </w:p>
    <w:p w14:paraId="41053AFE" w14:textId="77777777" w:rsidR="00405690" w:rsidRPr="00ED58A3" w:rsidRDefault="00405690" w:rsidP="00A6196D">
      <w:pPr>
        <w:spacing w:before="120" w:after="120" w:line="360" w:lineRule="auto"/>
        <w:jc w:val="both"/>
        <w:rPr>
          <w:rFonts w:cs="Arial"/>
          <w:b/>
          <w:sz w:val="24"/>
          <w:szCs w:val="24"/>
        </w:rPr>
      </w:pPr>
    </w:p>
    <w:p w14:paraId="6CFED5B5" w14:textId="1DC27ECE" w:rsidR="00A20071" w:rsidRDefault="00A20071" w:rsidP="00A6196D">
      <w:pPr>
        <w:spacing w:before="120" w:after="120" w:line="360" w:lineRule="auto"/>
        <w:jc w:val="both"/>
        <w:rPr>
          <w:rFonts w:cs="Arial"/>
          <w:b/>
          <w:sz w:val="24"/>
          <w:szCs w:val="24"/>
        </w:rPr>
      </w:pPr>
    </w:p>
    <w:p w14:paraId="49875BAF" w14:textId="59E1C9F2" w:rsidR="00677F84" w:rsidRPr="00ED58A3" w:rsidRDefault="00C97303" w:rsidP="00A6196D">
      <w:pPr>
        <w:spacing w:before="120" w:after="120" w:line="360" w:lineRule="auto"/>
        <w:jc w:val="both"/>
        <w:rPr>
          <w:rFonts w:cs="Arial"/>
          <w:b/>
          <w:sz w:val="24"/>
          <w:szCs w:val="24"/>
        </w:rPr>
      </w:pPr>
      <w:r>
        <w:rPr>
          <w:rFonts w:cs="Arial"/>
          <w:b/>
          <w:noProof/>
          <w:sz w:val="24"/>
          <w:szCs w:val="24"/>
        </w:rPr>
        <mc:AlternateContent>
          <mc:Choice Requires="wps">
            <w:drawing>
              <wp:anchor distT="0" distB="0" distL="114300" distR="114300" simplePos="0" relativeHeight="251653120" behindDoc="0" locked="0" layoutInCell="1" allowOverlap="1" wp14:anchorId="3813AEA6" wp14:editId="03AEB909">
                <wp:simplePos x="0" y="0"/>
                <wp:positionH relativeFrom="column">
                  <wp:posOffset>-194803</wp:posOffset>
                </wp:positionH>
                <wp:positionV relativeFrom="paragraph">
                  <wp:posOffset>369124</wp:posOffset>
                </wp:positionV>
                <wp:extent cx="889000" cy="342900"/>
                <wp:effectExtent l="13335" t="9525" r="12065" b="95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42900"/>
                        </a:xfrm>
                        <a:prstGeom prst="rect">
                          <a:avLst/>
                        </a:prstGeom>
                        <a:solidFill>
                          <a:srgbClr val="FFFFFF"/>
                        </a:solidFill>
                        <a:ln w="9525">
                          <a:solidFill>
                            <a:srgbClr val="FFFFFF"/>
                          </a:solidFill>
                          <a:miter lim="800000"/>
                          <a:headEnd/>
                          <a:tailEnd/>
                        </a:ln>
                      </wps:spPr>
                      <wps:txbx>
                        <w:txbxContent>
                          <w:p w14:paraId="3A930A0F" w14:textId="77777777" w:rsidR="00776B7F" w:rsidRDefault="00776B7F" w:rsidP="00D70F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13AEA6" id="_x0000_t202" coordsize="21600,21600" o:spt="202" path="m,l,21600r21600,l21600,xe">
                <v:stroke joinstyle="miter"/>
                <v:path gradientshapeok="t" o:connecttype="rect"/>
              </v:shapetype>
              <v:shape id="Text Box 7" o:spid="_x0000_s1026" type="#_x0000_t202" style="position:absolute;left:0;text-align:left;margin-left:-15.35pt;margin-top:29.05pt;width:7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O4JAIAAFAEAAAOAAAAZHJzL2Uyb0RvYy54bWysVM1u2zAMvg/YOwi6L3ayZE2MOEWXLsOA&#10;7gdo9wCyLNvCJFGTlNjd05eS3SzbbsV8EEiR+kh+JL29HrQiJ+G8BFPS+SynRBgOtTRtSb8/HN6s&#10;KfGBmZopMKKkj8LT693rV9veFmIBHahaOIIgxhe9LWkXgi2yzPNOaOZnYIVBYwNOs4Cqa7PasR7R&#10;tcoWef4u68HV1gEX3uPt7Wiku4TfNIKHr03jRSCqpJhbSKdLZxXPbLdlReuY7SSf0mAvyEIzaTDo&#10;GeqWBUaOTv4DpSV34KEJMw46g6aRXKQasJp5/lc19x2zItWC5Hh7psn/P1j+5fTNEVlj75aUGKax&#10;Rw9iCOQ9DOQq0tNbX6DXvUW/MOA1uqZSvb0D/sMTA/uOmVbcOAd9J1iN6c3jy+zi6YjjI0jVf4Ya&#10;w7BjgAQ0NE5H7pANgujYpsdza2IqHC/X602eo4Wj6e1ygUqKwIrnx9b58FGAJlEoqcPOJ3B2uvMh&#10;JsOKZ5cYy4OS9UEqlRTXVnvlyInhlBzSN6H/4aYM6Uu6WS1WY/0vgNAy4LgrqbEirGesghWRtQ+m&#10;TsMYmFSjjCkrM9EYmRs5DEM1TG2poH5EQh2MY41riEIH7hclPY50Sf3PI3OCEvXJYFM28+Uy7kBS&#10;lqurBSru0lJdWpjhCFXSQMko7sO4N0frZNthpHEMDNxgIxuZSI4dH7Oa8saxTdxPKxb34lJPXr9/&#10;BLsnAAAA//8DAFBLAwQUAAYACAAAACEAt3HQa98AAAAKAQAADwAAAGRycy9kb3ducmV2LnhtbEyP&#10;wU7DMAyG70i8Q2QkLmhL2gkYpek0TSDOG1y4ZY3XVjR222Rrx9OTndjNlj/9/v58NblWnHDwDZOG&#10;ZK5AIJVsG6o0fH2+z5YgfDBkTcuEGs7oYVXc3uQmszzSFk+7UIkYQj4zGuoQukxKX9bojJ9zhxRv&#10;Bx6cCXEdKmkHM8Zw18pUqSfpTEPxQ2063NRY/uyOTgOPb2fH2Kv04fvXfWzW/faQ9lrf303rVxAB&#10;p/APw0U/qkMRnfZ8JOtFq2G2UM8R1fC4TEBcAPWyALGPQ5ImIItcXlco/gAAAP//AwBQSwECLQAU&#10;AAYACAAAACEAtoM4kv4AAADhAQAAEwAAAAAAAAAAAAAAAAAAAAAAW0NvbnRlbnRfVHlwZXNdLnht&#10;bFBLAQItABQABgAIAAAAIQA4/SH/1gAAAJQBAAALAAAAAAAAAAAAAAAAAC8BAABfcmVscy8ucmVs&#10;c1BLAQItABQABgAIAAAAIQABC3O4JAIAAFAEAAAOAAAAAAAAAAAAAAAAAC4CAABkcnMvZTJvRG9j&#10;LnhtbFBLAQItABQABgAIAAAAIQC3cdBr3wAAAAoBAAAPAAAAAAAAAAAAAAAAAH4EAABkcnMvZG93&#10;bnJldi54bWxQSwUGAAAAAAQABADzAAAAigUAAAAA&#10;" strokecolor="white">
                <v:textbox>
                  <w:txbxContent>
                    <w:p w14:paraId="3A930A0F" w14:textId="77777777" w:rsidR="00776B7F" w:rsidRDefault="00776B7F" w:rsidP="00D70FA8"/>
                  </w:txbxContent>
                </v:textbox>
              </v:shape>
            </w:pict>
          </mc:Fallback>
        </mc:AlternateContent>
      </w:r>
    </w:p>
    <w:p w14:paraId="075983F5" w14:textId="6A8A6216" w:rsidR="00D70FA8" w:rsidRPr="00ED58A3" w:rsidRDefault="00D70FA8" w:rsidP="00A6196D">
      <w:pPr>
        <w:spacing w:before="120" w:after="120" w:line="360" w:lineRule="auto"/>
        <w:jc w:val="both"/>
        <w:rPr>
          <w:rFonts w:cs="Arial"/>
          <w:b/>
          <w:sz w:val="24"/>
          <w:szCs w:val="24"/>
        </w:rPr>
      </w:pPr>
    </w:p>
    <w:p w14:paraId="10280395" w14:textId="77777777" w:rsidR="00B33B9D" w:rsidRDefault="00B33B9D" w:rsidP="00A6196D">
      <w:pPr>
        <w:spacing w:before="120" w:after="120" w:line="360" w:lineRule="auto"/>
        <w:jc w:val="both"/>
        <w:rPr>
          <w:rFonts w:cs="Arial"/>
          <w:b/>
          <w:sz w:val="24"/>
          <w:szCs w:val="24"/>
        </w:rPr>
        <w:sectPr w:rsidR="00B33B9D" w:rsidSect="00004A84">
          <w:headerReference w:type="even" r:id="rId8"/>
          <w:headerReference w:type="default" r:id="rId9"/>
          <w:footerReference w:type="even" r:id="rId10"/>
          <w:footerReference w:type="default" r:id="rId11"/>
          <w:footerReference w:type="first" r:id="rId12"/>
          <w:pgSz w:w="11909" w:h="16834" w:code="9"/>
          <w:pgMar w:top="1134" w:right="680" w:bottom="1134" w:left="1134" w:header="720" w:footer="737" w:gutter="0"/>
          <w:cols w:space="720"/>
          <w:titlePg/>
          <w:docGrid w:linePitch="381"/>
        </w:sectPr>
      </w:pPr>
    </w:p>
    <w:p w14:paraId="6A1E19BB" w14:textId="77777777" w:rsidR="00D70FA8" w:rsidRPr="00ED58A3" w:rsidRDefault="00D70FA8" w:rsidP="00300771">
      <w:pPr>
        <w:pStyle w:val="Title"/>
        <w:pageBreakBefore/>
        <w:spacing w:before="0" w:line="240" w:lineRule="auto"/>
        <w:jc w:val="both"/>
        <w:rPr>
          <w:rFonts w:ascii="Arial" w:hAnsi="Arial" w:cs="Arial"/>
          <w:noProof/>
          <w:spacing w:val="0"/>
          <w:sz w:val="24"/>
          <w:szCs w:val="24"/>
        </w:rPr>
      </w:pPr>
      <w:r w:rsidRPr="00ED58A3">
        <w:rPr>
          <w:rFonts w:ascii="Arial" w:hAnsi="Arial" w:cs="Arial"/>
          <w:noProof/>
          <w:spacing w:val="0"/>
          <w:sz w:val="24"/>
          <w:szCs w:val="24"/>
        </w:rPr>
        <w:lastRenderedPageBreak/>
        <w:t>Mục lục</w:t>
      </w:r>
    </w:p>
    <w:p w14:paraId="1FCE1A64" w14:textId="77777777" w:rsidR="00F572EB" w:rsidRPr="00ED58A3" w:rsidRDefault="00F572EB" w:rsidP="008A12FE">
      <w:pPr>
        <w:pStyle w:val="Title"/>
        <w:spacing w:before="0" w:line="240" w:lineRule="auto"/>
        <w:jc w:val="right"/>
        <w:rPr>
          <w:rFonts w:ascii="Arial" w:hAnsi="Arial" w:cs="Arial"/>
          <w:b w:val="0"/>
          <w:noProof/>
          <w:spacing w:val="0"/>
          <w:sz w:val="22"/>
          <w:szCs w:val="24"/>
          <w:lang w:val="da-DK"/>
        </w:rPr>
      </w:pPr>
      <w:r w:rsidRPr="00ED58A3">
        <w:rPr>
          <w:rFonts w:ascii="Arial" w:hAnsi="Arial" w:cs="Arial"/>
          <w:b w:val="0"/>
          <w:noProof/>
          <w:spacing w:val="0"/>
          <w:sz w:val="22"/>
          <w:szCs w:val="24"/>
          <w:lang w:val="da-DK"/>
        </w:rPr>
        <w:t>Trang</w:t>
      </w:r>
    </w:p>
    <w:sdt>
      <w:sdtPr>
        <w:rPr>
          <w:rFonts w:ascii="Arial" w:hAnsi="Arial" w:cs="Arial"/>
          <w:b w:val="0"/>
          <w:bCs w:val="0"/>
          <w:color w:val="auto"/>
          <w:szCs w:val="22"/>
        </w:rPr>
        <w:id w:val="-1022320343"/>
        <w:docPartObj>
          <w:docPartGallery w:val="Table of Contents"/>
          <w:docPartUnique/>
        </w:docPartObj>
      </w:sdtPr>
      <w:sdtEndPr>
        <w:rPr>
          <w:noProof/>
        </w:rPr>
      </w:sdtEndPr>
      <w:sdtContent>
        <w:p w14:paraId="40D720AE" w14:textId="39DD0E53" w:rsidR="005070AE" w:rsidRPr="00541A70" w:rsidRDefault="005070AE" w:rsidP="005070AE">
          <w:pPr>
            <w:pStyle w:val="TOCHeading"/>
            <w:spacing w:before="60" w:line="312" w:lineRule="auto"/>
            <w:rPr>
              <w:rFonts w:ascii="Arial" w:hAnsi="Arial" w:cs="Arial"/>
              <w:szCs w:val="22"/>
            </w:rPr>
          </w:pPr>
        </w:p>
        <w:p w14:paraId="0A188D5C" w14:textId="7B147A4F" w:rsidR="00342FF9" w:rsidRDefault="005070AE">
          <w:pPr>
            <w:pStyle w:val="TOC1"/>
            <w:rPr>
              <w:rFonts w:asciiTheme="minorHAnsi" w:eastAsiaTheme="minorEastAsia" w:hAnsiTheme="minorHAnsi" w:cstheme="minorBidi"/>
              <w:lang w:val="en-US"/>
            </w:rPr>
          </w:pPr>
          <w:r w:rsidRPr="00541A70">
            <w:fldChar w:fldCharType="begin"/>
          </w:r>
          <w:r w:rsidRPr="00541A70">
            <w:instrText xml:space="preserve"> TOC \o "1-3" \h \z \u </w:instrText>
          </w:r>
          <w:r w:rsidRPr="00541A70">
            <w:fldChar w:fldCharType="separate"/>
          </w:r>
          <w:hyperlink w:anchor="_Toc87302905" w:history="1">
            <w:r w:rsidR="00342FF9" w:rsidRPr="00711E97">
              <w:rPr>
                <w:rStyle w:val="Hyperlink"/>
                <w:lang w:val="da-DK"/>
              </w:rPr>
              <w:t>Lời nói đầu</w:t>
            </w:r>
            <w:r w:rsidR="00342FF9">
              <w:rPr>
                <w:webHidden/>
              </w:rPr>
              <w:tab/>
            </w:r>
            <w:r w:rsidR="00342FF9">
              <w:rPr>
                <w:webHidden/>
              </w:rPr>
              <w:fldChar w:fldCharType="begin"/>
            </w:r>
            <w:r w:rsidR="00342FF9">
              <w:rPr>
                <w:webHidden/>
              </w:rPr>
              <w:instrText xml:space="preserve"> PAGEREF _Toc87302905 \h </w:instrText>
            </w:r>
            <w:r w:rsidR="00342FF9">
              <w:rPr>
                <w:webHidden/>
              </w:rPr>
            </w:r>
            <w:r w:rsidR="00342FF9">
              <w:rPr>
                <w:webHidden/>
              </w:rPr>
              <w:fldChar w:fldCharType="separate"/>
            </w:r>
            <w:r w:rsidR="00480025">
              <w:rPr>
                <w:webHidden/>
              </w:rPr>
              <w:t>5</w:t>
            </w:r>
            <w:r w:rsidR="00342FF9">
              <w:rPr>
                <w:webHidden/>
              </w:rPr>
              <w:fldChar w:fldCharType="end"/>
            </w:r>
          </w:hyperlink>
        </w:p>
        <w:p w14:paraId="6AF3C781" w14:textId="721E7402" w:rsidR="00342FF9" w:rsidRDefault="00553AD1">
          <w:pPr>
            <w:pStyle w:val="TOC1"/>
            <w:rPr>
              <w:rFonts w:asciiTheme="minorHAnsi" w:eastAsiaTheme="minorEastAsia" w:hAnsiTheme="minorHAnsi" w:cstheme="minorBidi"/>
              <w:lang w:val="en-US"/>
            </w:rPr>
          </w:pPr>
          <w:hyperlink w:anchor="_Toc87302906" w:history="1">
            <w:r w:rsidR="00342FF9" w:rsidRPr="00711E97">
              <w:rPr>
                <w:rStyle w:val="Hyperlink"/>
              </w:rPr>
              <w:t>1   Phạm vi áp dụng</w:t>
            </w:r>
            <w:r w:rsidR="00342FF9">
              <w:rPr>
                <w:webHidden/>
              </w:rPr>
              <w:tab/>
            </w:r>
            <w:r w:rsidR="00342FF9">
              <w:rPr>
                <w:webHidden/>
              </w:rPr>
              <w:fldChar w:fldCharType="begin"/>
            </w:r>
            <w:r w:rsidR="00342FF9">
              <w:rPr>
                <w:webHidden/>
              </w:rPr>
              <w:instrText xml:space="preserve"> PAGEREF _Toc87302906 \h </w:instrText>
            </w:r>
            <w:r w:rsidR="00342FF9">
              <w:rPr>
                <w:webHidden/>
              </w:rPr>
            </w:r>
            <w:r w:rsidR="00342FF9">
              <w:rPr>
                <w:webHidden/>
              </w:rPr>
              <w:fldChar w:fldCharType="separate"/>
            </w:r>
            <w:r w:rsidR="00480025">
              <w:rPr>
                <w:webHidden/>
              </w:rPr>
              <w:t>7</w:t>
            </w:r>
            <w:r w:rsidR="00342FF9">
              <w:rPr>
                <w:webHidden/>
              </w:rPr>
              <w:fldChar w:fldCharType="end"/>
            </w:r>
          </w:hyperlink>
        </w:p>
        <w:p w14:paraId="25398BD6" w14:textId="0A334847" w:rsidR="00342FF9" w:rsidRDefault="00553AD1">
          <w:pPr>
            <w:pStyle w:val="TOC1"/>
            <w:rPr>
              <w:rFonts w:asciiTheme="minorHAnsi" w:eastAsiaTheme="minorEastAsia" w:hAnsiTheme="minorHAnsi" w:cstheme="minorBidi"/>
              <w:lang w:val="en-US"/>
            </w:rPr>
          </w:pPr>
          <w:hyperlink w:anchor="_Toc87302907" w:history="1">
            <w:r w:rsidR="00342FF9" w:rsidRPr="00711E97">
              <w:rPr>
                <w:rStyle w:val="Hyperlink"/>
              </w:rPr>
              <w:t>2   Tài liệu viện dẫn</w:t>
            </w:r>
            <w:r w:rsidR="00342FF9">
              <w:rPr>
                <w:webHidden/>
              </w:rPr>
              <w:tab/>
            </w:r>
            <w:r w:rsidR="00342FF9">
              <w:rPr>
                <w:webHidden/>
              </w:rPr>
              <w:fldChar w:fldCharType="begin"/>
            </w:r>
            <w:r w:rsidR="00342FF9">
              <w:rPr>
                <w:webHidden/>
              </w:rPr>
              <w:instrText xml:space="preserve"> PAGEREF _Toc87302907 \h </w:instrText>
            </w:r>
            <w:r w:rsidR="00342FF9">
              <w:rPr>
                <w:webHidden/>
              </w:rPr>
            </w:r>
            <w:r w:rsidR="00342FF9">
              <w:rPr>
                <w:webHidden/>
              </w:rPr>
              <w:fldChar w:fldCharType="separate"/>
            </w:r>
            <w:r w:rsidR="00480025">
              <w:rPr>
                <w:webHidden/>
              </w:rPr>
              <w:t>7</w:t>
            </w:r>
            <w:r w:rsidR="00342FF9">
              <w:rPr>
                <w:webHidden/>
              </w:rPr>
              <w:fldChar w:fldCharType="end"/>
            </w:r>
          </w:hyperlink>
        </w:p>
        <w:p w14:paraId="2BB660D8" w14:textId="0006EA52" w:rsidR="00342FF9" w:rsidRDefault="00553AD1">
          <w:pPr>
            <w:pStyle w:val="TOC1"/>
            <w:rPr>
              <w:rFonts w:asciiTheme="minorHAnsi" w:eastAsiaTheme="minorEastAsia" w:hAnsiTheme="minorHAnsi" w:cstheme="minorBidi"/>
              <w:lang w:val="en-US"/>
            </w:rPr>
          </w:pPr>
          <w:hyperlink w:anchor="_Toc87302908" w:history="1">
            <w:r w:rsidR="00342FF9" w:rsidRPr="00711E97">
              <w:rPr>
                <w:rStyle w:val="Hyperlink"/>
              </w:rPr>
              <w:t>3   Thuật ngữ, định nghĩa và thuật ngữ viết tắt</w:t>
            </w:r>
            <w:r w:rsidR="00342FF9">
              <w:rPr>
                <w:webHidden/>
              </w:rPr>
              <w:tab/>
            </w:r>
            <w:r w:rsidR="00342FF9">
              <w:rPr>
                <w:webHidden/>
              </w:rPr>
              <w:fldChar w:fldCharType="begin"/>
            </w:r>
            <w:r w:rsidR="00342FF9">
              <w:rPr>
                <w:webHidden/>
              </w:rPr>
              <w:instrText xml:space="preserve"> PAGEREF _Toc87302908 \h </w:instrText>
            </w:r>
            <w:r w:rsidR="00342FF9">
              <w:rPr>
                <w:webHidden/>
              </w:rPr>
            </w:r>
            <w:r w:rsidR="00342FF9">
              <w:rPr>
                <w:webHidden/>
              </w:rPr>
              <w:fldChar w:fldCharType="separate"/>
            </w:r>
            <w:r w:rsidR="00480025">
              <w:rPr>
                <w:webHidden/>
              </w:rPr>
              <w:t>8</w:t>
            </w:r>
            <w:r w:rsidR="00342FF9">
              <w:rPr>
                <w:webHidden/>
              </w:rPr>
              <w:fldChar w:fldCharType="end"/>
            </w:r>
          </w:hyperlink>
        </w:p>
        <w:p w14:paraId="0EADF89E" w14:textId="5DCEF20C" w:rsidR="00342FF9" w:rsidRDefault="00553AD1">
          <w:pPr>
            <w:pStyle w:val="TOC1"/>
            <w:rPr>
              <w:rFonts w:asciiTheme="minorHAnsi" w:eastAsiaTheme="minorEastAsia" w:hAnsiTheme="minorHAnsi" w:cstheme="minorBidi"/>
              <w:lang w:val="en-US"/>
            </w:rPr>
          </w:pPr>
          <w:hyperlink w:anchor="_Toc87302909" w:history="1">
            <w:r w:rsidR="00342FF9" w:rsidRPr="00711E97">
              <w:rPr>
                <w:rStyle w:val="Hyperlink"/>
              </w:rPr>
              <w:t>3.1   Thuật ngữ và định nghĩa</w:t>
            </w:r>
            <w:r w:rsidR="00342FF9">
              <w:rPr>
                <w:webHidden/>
              </w:rPr>
              <w:tab/>
            </w:r>
            <w:r w:rsidR="00342FF9">
              <w:rPr>
                <w:webHidden/>
              </w:rPr>
              <w:fldChar w:fldCharType="begin"/>
            </w:r>
            <w:r w:rsidR="00342FF9">
              <w:rPr>
                <w:webHidden/>
              </w:rPr>
              <w:instrText xml:space="preserve"> PAGEREF _Toc87302909 \h </w:instrText>
            </w:r>
            <w:r w:rsidR="00342FF9">
              <w:rPr>
                <w:webHidden/>
              </w:rPr>
            </w:r>
            <w:r w:rsidR="00342FF9">
              <w:rPr>
                <w:webHidden/>
              </w:rPr>
              <w:fldChar w:fldCharType="separate"/>
            </w:r>
            <w:r w:rsidR="00480025">
              <w:rPr>
                <w:webHidden/>
              </w:rPr>
              <w:t>8</w:t>
            </w:r>
            <w:r w:rsidR="00342FF9">
              <w:rPr>
                <w:webHidden/>
              </w:rPr>
              <w:fldChar w:fldCharType="end"/>
            </w:r>
          </w:hyperlink>
        </w:p>
        <w:p w14:paraId="43277713" w14:textId="1F32CC86" w:rsidR="00342FF9" w:rsidRDefault="00553AD1">
          <w:pPr>
            <w:pStyle w:val="TOC1"/>
            <w:rPr>
              <w:rFonts w:asciiTheme="minorHAnsi" w:eastAsiaTheme="minorEastAsia" w:hAnsiTheme="minorHAnsi" w:cstheme="minorBidi"/>
              <w:lang w:val="en-US"/>
            </w:rPr>
          </w:pPr>
          <w:hyperlink w:anchor="_Toc87302910" w:history="1">
            <w:r w:rsidR="00342FF9" w:rsidRPr="00711E97">
              <w:rPr>
                <w:rStyle w:val="Hyperlink"/>
              </w:rPr>
              <w:t>3</w:t>
            </w:r>
            <w:r w:rsidR="00342FF9" w:rsidRPr="00711E97">
              <w:rPr>
                <w:rStyle w:val="Hyperlink"/>
                <w:lang w:val="vi-VN"/>
              </w:rPr>
              <w:t>.2   Thuật ngữ viết tắt</w:t>
            </w:r>
            <w:r w:rsidR="00342FF9">
              <w:rPr>
                <w:webHidden/>
              </w:rPr>
              <w:tab/>
            </w:r>
            <w:r w:rsidR="00342FF9">
              <w:rPr>
                <w:webHidden/>
              </w:rPr>
              <w:fldChar w:fldCharType="begin"/>
            </w:r>
            <w:r w:rsidR="00342FF9">
              <w:rPr>
                <w:webHidden/>
              </w:rPr>
              <w:instrText xml:space="preserve"> PAGEREF _Toc87302910 \h </w:instrText>
            </w:r>
            <w:r w:rsidR="00342FF9">
              <w:rPr>
                <w:webHidden/>
              </w:rPr>
            </w:r>
            <w:r w:rsidR="00342FF9">
              <w:rPr>
                <w:webHidden/>
              </w:rPr>
              <w:fldChar w:fldCharType="separate"/>
            </w:r>
            <w:r w:rsidR="00480025">
              <w:rPr>
                <w:webHidden/>
              </w:rPr>
              <w:t>11</w:t>
            </w:r>
            <w:r w:rsidR="00342FF9">
              <w:rPr>
                <w:webHidden/>
              </w:rPr>
              <w:fldChar w:fldCharType="end"/>
            </w:r>
          </w:hyperlink>
        </w:p>
        <w:p w14:paraId="5C0FFE26" w14:textId="079C9F09" w:rsidR="00342FF9" w:rsidRDefault="00553AD1">
          <w:pPr>
            <w:pStyle w:val="TOC1"/>
            <w:rPr>
              <w:rFonts w:asciiTheme="minorHAnsi" w:eastAsiaTheme="minorEastAsia" w:hAnsiTheme="minorHAnsi" w:cstheme="minorBidi"/>
              <w:lang w:val="en-US"/>
            </w:rPr>
          </w:pPr>
          <w:hyperlink w:anchor="_Toc87302911" w:history="1">
            <w:r w:rsidR="00342FF9" w:rsidRPr="00711E97">
              <w:rPr>
                <w:rStyle w:val="Hyperlink"/>
              </w:rPr>
              <w:t>4</w:t>
            </w:r>
            <w:r w:rsidR="00342FF9" w:rsidRPr="00711E97">
              <w:rPr>
                <w:rStyle w:val="Hyperlink"/>
                <w:lang w:val="vi-VN"/>
              </w:rPr>
              <w:t xml:space="preserve">   </w:t>
            </w:r>
            <w:r w:rsidR="00342FF9" w:rsidRPr="00711E97">
              <w:rPr>
                <w:rStyle w:val="Hyperlink"/>
              </w:rPr>
              <w:t xml:space="preserve">Khuyến nghị </w:t>
            </w:r>
            <w:r w:rsidR="00342FF9" w:rsidRPr="00711E97">
              <w:rPr>
                <w:rStyle w:val="Hyperlink"/>
                <w:lang w:val="vi-VN"/>
              </w:rPr>
              <w:t>về các thông số chất lượng không khí trong nhà</w:t>
            </w:r>
            <w:r w:rsidR="00342FF9">
              <w:rPr>
                <w:webHidden/>
              </w:rPr>
              <w:tab/>
            </w:r>
            <w:r w:rsidR="00342FF9">
              <w:rPr>
                <w:webHidden/>
              </w:rPr>
              <w:fldChar w:fldCharType="begin"/>
            </w:r>
            <w:r w:rsidR="00342FF9">
              <w:rPr>
                <w:webHidden/>
              </w:rPr>
              <w:instrText xml:space="preserve"> PAGEREF _Toc87302911 \h </w:instrText>
            </w:r>
            <w:r w:rsidR="00342FF9">
              <w:rPr>
                <w:webHidden/>
              </w:rPr>
            </w:r>
            <w:r w:rsidR="00342FF9">
              <w:rPr>
                <w:webHidden/>
              </w:rPr>
              <w:fldChar w:fldCharType="separate"/>
            </w:r>
            <w:r w:rsidR="00480025">
              <w:rPr>
                <w:webHidden/>
              </w:rPr>
              <w:t>12</w:t>
            </w:r>
            <w:r w:rsidR="00342FF9">
              <w:rPr>
                <w:webHidden/>
              </w:rPr>
              <w:fldChar w:fldCharType="end"/>
            </w:r>
          </w:hyperlink>
        </w:p>
        <w:p w14:paraId="6C95E75F" w14:textId="3FA7383C" w:rsidR="00342FF9" w:rsidRDefault="00553AD1">
          <w:pPr>
            <w:pStyle w:val="TOC2"/>
            <w:rPr>
              <w:rFonts w:asciiTheme="minorHAnsi" w:eastAsiaTheme="minorEastAsia" w:hAnsiTheme="minorHAnsi" w:cstheme="minorBidi"/>
              <w:noProof/>
              <w:szCs w:val="22"/>
            </w:rPr>
          </w:pPr>
          <w:hyperlink w:anchor="_Toc87302912" w:history="1">
            <w:r w:rsidR="00342FF9" w:rsidRPr="00711E97">
              <w:rPr>
                <w:rStyle w:val="Hyperlink"/>
                <w:noProof/>
              </w:rPr>
              <w:t>4</w:t>
            </w:r>
            <w:r w:rsidR="00342FF9" w:rsidRPr="00711E97">
              <w:rPr>
                <w:rStyle w:val="Hyperlink"/>
                <w:noProof/>
                <w:lang w:val="vi-VN"/>
              </w:rPr>
              <w:t>.1 Các thông số chất lượng không khí trong nhà được khuyến cáo</w:t>
            </w:r>
            <w:r w:rsidR="00342FF9">
              <w:rPr>
                <w:noProof/>
                <w:webHidden/>
              </w:rPr>
              <w:tab/>
            </w:r>
            <w:r w:rsidR="00342FF9">
              <w:rPr>
                <w:noProof/>
                <w:webHidden/>
              </w:rPr>
              <w:fldChar w:fldCharType="begin"/>
            </w:r>
            <w:r w:rsidR="00342FF9">
              <w:rPr>
                <w:noProof/>
                <w:webHidden/>
              </w:rPr>
              <w:instrText xml:space="preserve"> PAGEREF _Toc87302912 \h </w:instrText>
            </w:r>
            <w:r w:rsidR="00342FF9">
              <w:rPr>
                <w:noProof/>
                <w:webHidden/>
              </w:rPr>
            </w:r>
            <w:r w:rsidR="00342FF9">
              <w:rPr>
                <w:noProof/>
                <w:webHidden/>
              </w:rPr>
              <w:fldChar w:fldCharType="separate"/>
            </w:r>
            <w:r w:rsidR="00480025">
              <w:rPr>
                <w:noProof/>
                <w:webHidden/>
              </w:rPr>
              <w:t>12</w:t>
            </w:r>
            <w:r w:rsidR="00342FF9">
              <w:rPr>
                <w:noProof/>
                <w:webHidden/>
              </w:rPr>
              <w:fldChar w:fldCharType="end"/>
            </w:r>
          </w:hyperlink>
        </w:p>
        <w:p w14:paraId="4DDA131C" w14:textId="652BA2B2" w:rsidR="00342FF9" w:rsidRDefault="00553AD1">
          <w:pPr>
            <w:pStyle w:val="TOC2"/>
            <w:rPr>
              <w:rFonts w:asciiTheme="minorHAnsi" w:eastAsiaTheme="minorEastAsia" w:hAnsiTheme="minorHAnsi" w:cstheme="minorBidi"/>
              <w:noProof/>
              <w:szCs w:val="22"/>
            </w:rPr>
          </w:pPr>
          <w:hyperlink w:anchor="_Toc87302913" w:history="1">
            <w:r w:rsidR="00342FF9" w:rsidRPr="00711E97">
              <w:rPr>
                <w:rStyle w:val="Hyperlink"/>
                <w:noProof/>
              </w:rPr>
              <w:t>4</w:t>
            </w:r>
            <w:r w:rsidR="00342FF9" w:rsidRPr="00711E97">
              <w:rPr>
                <w:rStyle w:val="Hyperlink"/>
                <w:noProof/>
                <w:lang w:val="vi-VN"/>
              </w:rPr>
              <w:t>.2 Hướng dẫn đảm bảo các thông số chất lượng không khí trong nhà được chấp nhận</w:t>
            </w:r>
            <w:r w:rsidR="00342FF9">
              <w:rPr>
                <w:noProof/>
                <w:webHidden/>
              </w:rPr>
              <w:tab/>
            </w:r>
            <w:r w:rsidR="00342FF9">
              <w:rPr>
                <w:noProof/>
                <w:webHidden/>
              </w:rPr>
              <w:fldChar w:fldCharType="begin"/>
            </w:r>
            <w:r w:rsidR="00342FF9">
              <w:rPr>
                <w:noProof/>
                <w:webHidden/>
              </w:rPr>
              <w:instrText xml:space="preserve"> PAGEREF _Toc87302913 \h </w:instrText>
            </w:r>
            <w:r w:rsidR="00342FF9">
              <w:rPr>
                <w:noProof/>
                <w:webHidden/>
              </w:rPr>
            </w:r>
            <w:r w:rsidR="00342FF9">
              <w:rPr>
                <w:noProof/>
                <w:webHidden/>
              </w:rPr>
              <w:fldChar w:fldCharType="separate"/>
            </w:r>
            <w:r w:rsidR="00480025">
              <w:rPr>
                <w:noProof/>
                <w:webHidden/>
              </w:rPr>
              <w:t>13</w:t>
            </w:r>
            <w:r w:rsidR="00342FF9">
              <w:rPr>
                <w:noProof/>
                <w:webHidden/>
              </w:rPr>
              <w:fldChar w:fldCharType="end"/>
            </w:r>
          </w:hyperlink>
        </w:p>
        <w:p w14:paraId="421BECB8" w14:textId="5FB6C76C" w:rsidR="00342FF9" w:rsidRDefault="00553AD1">
          <w:pPr>
            <w:pStyle w:val="TOC2"/>
            <w:rPr>
              <w:rFonts w:asciiTheme="minorHAnsi" w:eastAsiaTheme="minorEastAsia" w:hAnsiTheme="minorHAnsi" w:cstheme="minorBidi"/>
              <w:noProof/>
              <w:szCs w:val="22"/>
            </w:rPr>
          </w:pPr>
          <w:hyperlink w:anchor="_Toc87302914" w:history="1">
            <w:r w:rsidR="00342FF9" w:rsidRPr="00711E97">
              <w:rPr>
                <w:rStyle w:val="Hyperlink"/>
                <w:noProof/>
              </w:rPr>
              <w:t>5</w:t>
            </w:r>
            <w:r w:rsidR="00342FF9" w:rsidRPr="00711E97">
              <w:rPr>
                <w:rStyle w:val="Hyperlink"/>
                <w:noProof/>
                <w:lang w:val="vi-VN"/>
              </w:rPr>
              <w:t xml:space="preserve"> Quy định</w:t>
            </w:r>
            <w:r w:rsidR="00342FF9" w:rsidRPr="00711E97">
              <w:rPr>
                <w:rStyle w:val="Hyperlink"/>
                <w:noProof/>
              </w:rPr>
              <w:t xml:space="preserve"> </w:t>
            </w:r>
            <w:r w:rsidR="00342FF9" w:rsidRPr="00711E97">
              <w:rPr>
                <w:rStyle w:val="Hyperlink"/>
                <w:noProof/>
                <w:lang w:val="vi-VN"/>
              </w:rPr>
              <w:t>bảo đảm chất lượng không khí trong nhà được chấp nhận</w:t>
            </w:r>
            <w:r w:rsidR="00342FF9">
              <w:rPr>
                <w:noProof/>
                <w:webHidden/>
              </w:rPr>
              <w:tab/>
            </w:r>
            <w:r w:rsidR="00342FF9">
              <w:rPr>
                <w:noProof/>
                <w:webHidden/>
              </w:rPr>
              <w:fldChar w:fldCharType="begin"/>
            </w:r>
            <w:r w:rsidR="00342FF9">
              <w:rPr>
                <w:noProof/>
                <w:webHidden/>
              </w:rPr>
              <w:instrText xml:space="preserve"> PAGEREF _Toc87302914 \h </w:instrText>
            </w:r>
            <w:r w:rsidR="00342FF9">
              <w:rPr>
                <w:noProof/>
                <w:webHidden/>
              </w:rPr>
            </w:r>
            <w:r w:rsidR="00342FF9">
              <w:rPr>
                <w:noProof/>
                <w:webHidden/>
              </w:rPr>
              <w:fldChar w:fldCharType="separate"/>
            </w:r>
            <w:r w:rsidR="00480025">
              <w:rPr>
                <w:noProof/>
                <w:webHidden/>
              </w:rPr>
              <w:t>14</w:t>
            </w:r>
            <w:r w:rsidR="00342FF9">
              <w:rPr>
                <w:noProof/>
                <w:webHidden/>
              </w:rPr>
              <w:fldChar w:fldCharType="end"/>
            </w:r>
          </w:hyperlink>
        </w:p>
        <w:p w14:paraId="445516A0" w14:textId="57A0C912" w:rsidR="00342FF9" w:rsidRDefault="00553AD1">
          <w:pPr>
            <w:pStyle w:val="TOC2"/>
            <w:rPr>
              <w:rFonts w:asciiTheme="minorHAnsi" w:eastAsiaTheme="minorEastAsia" w:hAnsiTheme="minorHAnsi" w:cstheme="minorBidi"/>
              <w:noProof/>
              <w:szCs w:val="22"/>
            </w:rPr>
          </w:pPr>
          <w:hyperlink w:anchor="_Toc87302915" w:history="1">
            <w:r w:rsidR="00342FF9" w:rsidRPr="00711E97">
              <w:rPr>
                <w:rStyle w:val="Hyperlink"/>
                <w:noProof/>
              </w:rPr>
              <w:t>5</w:t>
            </w:r>
            <w:r w:rsidR="00342FF9" w:rsidRPr="00711E97">
              <w:rPr>
                <w:rStyle w:val="Hyperlink"/>
                <w:noProof/>
                <w:lang w:val="vi-VN"/>
              </w:rPr>
              <w:t>.1 Quy định chung</w:t>
            </w:r>
            <w:r w:rsidR="00342FF9">
              <w:rPr>
                <w:noProof/>
                <w:webHidden/>
              </w:rPr>
              <w:tab/>
            </w:r>
            <w:r w:rsidR="00342FF9">
              <w:rPr>
                <w:noProof/>
                <w:webHidden/>
              </w:rPr>
              <w:fldChar w:fldCharType="begin"/>
            </w:r>
            <w:r w:rsidR="00342FF9">
              <w:rPr>
                <w:noProof/>
                <w:webHidden/>
              </w:rPr>
              <w:instrText xml:space="preserve"> PAGEREF _Toc87302915 \h </w:instrText>
            </w:r>
            <w:r w:rsidR="00342FF9">
              <w:rPr>
                <w:noProof/>
                <w:webHidden/>
              </w:rPr>
            </w:r>
            <w:r w:rsidR="00342FF9">
              <w:rPr>
                <w:noProof/>
                <w:webHidden/>
              </w:rPr>
              <w:fldChar w:fldCharType="separate"/>
            </w:r>
            <w:r w:rsidR="00480025">
              <w:rPr>
                <w:noProof/>
                <w:webHidden/>
              </w:rPr>
              <w:t>14</w:t>
            </w:r>
            <w:r w:rsidR="00342FF9">
              <w:rPr>
                <w:noProof/>
                <w:webHidden/>
              </w:rPr>
              <w:fldChar w:fldCharType="end"/>
            </w:r>
          </w:hyperlink>
        </w:p>
        <w:p w14:paraId="0F51D26B" w14:textId="363AA9C7" w:rsidR="00342FF9" w:rsidRDefault="00553AD1">
          <w:pPr>
            <w:pStyle w:val="TOC2"/>
            <w:rPr>
              <w:rFonts w:asciiTheme="minorHAnsi" w:eastAsiaTheme="minorEastAsia" w:hAnsiTheme="minorHAnsi" w:cstheme="minorBidi"/>
              <w:noProof/>
              <w:szCs w:val="22"/>
            </w:rPr>
          </w:pPr>
          <w:hyperlink w:anchor="_Toc87302916" w:history="1">
            <w:r w:rsidR="00342FF9" w:rsidRPr="00711E97">
              <w:rPr>
                <w:rStyle w:val="Hyperlink"/>
                <w:noProof/>
              </w:rPr>
              <w:t>5</w:t>
            </w:r>
            <w:r w:rsidR="00342FF9" w:rsidRPr="00711E97">
              <w:rPr>
                <w:rStyle w:val="Hyperlink"/>
                <w:noProof/>
                <w:lang w:val="vi-VN"/>
              </w:rPr>
              <w:t>.2 Tác động của CLKKTN đến năng suất lao động và sức khỏe</w:t>
            </w:r>
            <w:r w:rsidR="00342FF9">
              <w:rPr>
                <w:noProof/>
                <w:webHidden/>
              </w:rPr>
              <w:tab/>
            </w:r>
            <w:r w:rsidR="00342FF9">
              <w:rPr>
                <w:noProof/>
                <w:webHidden/>
              </w:rPr>
              <w:fldChar w:fldCharType="begin"/>
            </w:r>
            <w:r w:rsidR="00342FF9">
              <w:rPr>
                <w:noProof/>
                <w:webHidden/>
              </w:rPr>
              <w:instrText xml:space="preserve"> PAGEREF _Toc87302916 \h </w:instrText>
            </w:r>
            <w:r w:rsidR="00342FF9">
              <w:rPr>
                <w:noProof/>
                <w:webHidden/>
              </w:rPr>
            </w:r>
            <w:r w:rsidR="00342FF9">
              <w:rPr>
                <w:noProof/>
                <w:webHidden/>
              </w:rPr>
              <w:fldChar w:fldCharType="separate"/>
            </w:r>
            <w:r w:rsidR="00480025">
              <w:rPr>
                <w:noProof/>
                <w:webHidden/>
              </w:rPr>
              <w:t>14</w:t>
            </w:r>
            <w:r w:rsidR="00342FF9">
              <w:rPr>
                <w:noProof/>
                <w:webHidden/>
              </w:rPr>
              <w:fldChar w:fldCharType="end"/>
            </w:r>
          </w:hyperlink>
        </w:p>
        <w:p w14:paraId="510201A0" w14:textId="47A385E5" w:rsidR="00342FF9" w:rsidRDefault="00553AD1">
          <w:pPr>
            <w:pStyle w:val="TOC2"/>
            <w:rPr>
              <w:rFonts w:asciiTheme="minorHAnsi" w:eastAsiaTheme="minorEastAsia" w:hAnsiTheme="minorHAnsi" w:cstheme="minorBidi"/>
              <w:noProof/>
              <w:szCs w:val="22"/>
            </w:rPr>
          </w:pPr>
          <w:hyperlink w:anchor="_Toc87302917" w:history="1">
            <w:r w:rsidR="00342FF9" w:rsidRPr="00711E97">
              <w:rPr>
                <w:rStyle w:val="Hyperlink"/>
                <w:noProof/>
              </w:rPr>
              <w:t>5</w:t>
            </w:r>
            <w:r w:rsidR="00342FF9" w:rsidRPr="00711E97">
              <w:rPr>
                <w:rStyle w:val="Hyperlink"/>
                <w:noProof/>
                <w:lang w:val="vi-VN"/>
              </w:rPr>
              <w:t>.3 Thiết kế</w:t>
            </w:r>
            <w:r w:rsidR="00342FF9">
              <w:rPr>
                <w:noProof/>
                <w:webHidden/>
              </w:rPr>
              <w:tab/>
            </w:r>
            <w:r w:rsidR="00342FF9">
              <w:rPr>
                <w:noProof/>
                <w:webHidden/>
              </w:rPr>
              <w:fldChar w:fldCharType="begin"/>
            </w:r>
            <w:r w:rsidR="00342FF9">
              <w:rPr>
                <w:noProof/>
                <w:webHidden/>
              </w:rPr>
              <w:instrText xml:space="preserve"> PAGEREF _Toc87302917 \h </w:instrText>
            </w:r>
            <w:r w:rsidR="00342FF9">
              <w:rPr>
                <w:noProof/>
                <w:webHidden/>
              </w:rPr>
            </w:r>
            <w:r w:rsidR="00342FF9">
              <w:rPr>
                <w:noProof/>
                <w:webHidden/>
              </w:rPr>
              <w:fldChar w:fldCharType="separate"/>
            </w:r>
            <w:r w:rsidR="00480025">
              <w:rPr>
                <w:noProof/>
                <w:webHidden/>
              </w:rPr>
              <w:t>15</w:t>
            </w:r>
            <w:r w:rsidR="00342FF9">
              <w:rPr>
                <w:noProof/>
                <w:webHidden/>
              </w:rPr>
              <w:fldChar w:fldCharType="end"/>
            </w:r>
          </w:hyperlink>
        </w:p>
        <w:p w14:paraId="55053E27" w14:textId="311E19F3" w:rsidR="00342FF9" w:rsidRDefault="00553AD1">
          <w:pPr>
            <w:pStyle w:val="TOC2"/>
            <w:rPr>
              <w:rFonts w:asciiTheme="minorHAnsi" w:eastAsiaTheme="minorEastAsia" w:hAnsiTheme="minorHAnsi" w:cstheme="minorBidi"/>
              <w:noProof/>
              <w:szCs w:val="22"/>
            </w:rPr>
          </w:pPr>
          <w:hyperlink w:anchor="_Toc87302918" w:history="1">
            <w:r w:rsidR="00342FF9" w:rsidRPr="00711E97">
              <w:rPr>
                <w:rStyle w:val="Hyperlink"/>
                <w:noProof/>
              </w:rPr>
              <w:t>5</w:t>
            </w:r>
            <w:r w:rsidR="00342FF9" w:rsidRPr="00711E97">
              <w:rPr>
                <w:rStyle w:val="Hyperlink"/>
                <w:noProof/>
                <w:lang w:val="vi-VN"/>
              </w:rPr>
              <w:t>.3.1 Vị trí của tòa nhà</w:t>
            </w:r>
            <w:r w:rsidR="00342FF9">
              <w:rPr>
                <w:noProof/>
                <w:webHidden/>
              </w:rPr>
              <w:tab/>
            </w:r>
            <w:r w:rsidR="00342FF9">
              <w:rPr>
                <w:noProof/>
                <w:webHidden/>
              </w:rPr>
              <w:fldChar w:fldCharType="begin"/>
            </w:r>
            <w:r w:rsidR="00342FF9">
              <w:rPr>
                <w:noProof/>
                <w:webHidden/>
              </w:rPr>
              <w:instrText xml:space="preserve"> PAGEREF _Toc87302918 \h </w:instrText>
            </w:r>
            <w:r w:rsidR="00342FF9">
              <w:rPr>
                <w:noProof/>
                <w:webHidden/>
              </w:rPr>
            </w:r>
            <w:r w:rsidR="00342FF9">
              <w:rPr>
                <w:noProof/>
                <w:webHidden/>
              </w:rPr>
              <w:fldChar w:fldCharType="separate"/>
            </w:r>
            <w:r w:rsidR="00480025">
              <w:rPr>
                <w:noProof/>
                <w:webHidden/>
              </w:rPr>
              <w:t>15</w:t>
            </w:r>
            <w:r w:rsidR="00342FF9">
              <w:rPr>
                <w:noProof/>
                <w:webHidden/>
              </w:rPr>
              <w:fldChar w:fldCharType="end"/>
            </w:r>
          </w:hyperlink>
        </w:p>
        <w:p w14:paraId="452E2EA4" w14:textId="377CBB3E" w:rsidR="00342FF9" w:rsidRDefault="00553AD1">
          <w:pPr>
            <w:pStyle w:val="TOC2"/>
            <w:rPr>
              <w:rFonts w:asciiTheme="minorHAnsi" w:eastAsiaTheme="minorEastAsia" w:hAnsiTheme="minorHAnsi" w:cstheme="minorBidi"/>
              <w:noProof/>
              <w:szCs w:val="22"/>
            </w:rPr>
          </w:pPr>
          <w:hyperlink w:anchor="_Toc87302919" w:history="1">
            <w:r w:rsidR="00342FF9" w:rsidRPr="00711E97">
              <w:rPr>
                <w:rStyle w:val="Hyperlink"/>
                <w:noProof/>
              </w:rPr>
              <w:t>5</w:t>
            </w:r>
            <w:r w:rsidR="00342FF9" w:rsidRPr="00711E97">
              <w:rPr>
                <w:rStyle w:val="Hyperlink"/>
                <w:noProof/>
                <w:lang w:val="vi-VN"/>
              </w:rPr>
              <w:t>.3.2 Nguồn và kiểm soát các chất gây ô nhiễm không khí trong nhà</w:t>
            </w:r>
            <w:r w:rsidR="00342FF9">
              <w:rPr>
                <w:noProof/>
                <w:webHidden/>
              </w:rPr>
              <w:tab/>
            </w:r>
            <w:r w:rsidR="00342FF9">
              <w:rPr>
                <w:noProof/>
                <w:webHidden/>
              </w:rPr>
              <w:fldChar w:fldCharType="begin"/>
            </w:r>
            <w:r w:rsidR="00342FF9">
              <w:rPr>
                <w:noProof/>
                <w:webHidden/>
              </w:rPr>
              <w:instrText xml:space="preserve"> PAGEREF _Toc87302919 \h </w:instrText>
            </w:r>
            <w:r w:rsidR="00342FF9">
              <w:rPr>
                <w:noProof/>
                <w:webHidden/>
              </w:rPr>
            </w:r>
            <w:r w:rsidR="00342FF9">
              <w:rPr>
                <w:noProof/>
                <w:webHidden/>
              </w:rPr>
              <w:fldChar w:fldCharType="separate"/>
            </w:r>
            <w:r w:rsidR="00480025">
              <w:rPr>
                <w:noProof/>
                <w:webHidden/>
              </w:rPr>
              <w:t>15</w:t>
            </w:r>
            <w:r w:rsidR="00342FF9">
              <w:rPr>
                <w:noProof/>
                <w:webHidden/>
              </w:rPr>
              <w:fldChar w:fldCharType="end"/>
            </w:r>
          </w:hyperlink>
        </w:p>
        <w:p w14:paraId="17C02691" w14:textId="650344E8" w:rsidR="00342FF9" w:rsidRDefault="00553AD1">
          <w:pPr>
            <w:pStyle w:val="TOC2"/>
            <w:rPr>
              <w:rFonts w:asciiTheme="minorHAnsi" w:eastAsiaTheme="minorEastAsia" w:hAnsiTheme="minorHAnsi" w:cstheme="minorBidi"/>
              <w:noProof/>
              <w:szCs w:val="22"/>
            </w:rPr>
          </w:pPr>
          <w:hyperlink w:anchor="_Toc87302920" w:history="1">
            <w:r w:rsidR="00342FF9" w:rsidRPr="00711E97">
              <w:rPr>
                <w:rStyle w:val="Hyperlink"/>
                <w:noProof/>
              </w:rPr>
              <w:t>5</w:t>
            </w:r>
            <w:r w:rsidR="00342FF9" w:rsidRPr="00711E97">
              <w:rPr>
                <w:rStyle w:val="Hyperlink"/>
                <w:noProof/>
                <w:lang w:val="vi-VN"/>
              </w:rPr>
              <w:t>.3.3 Các đặc trưng của thông gió</w:t>
            </w:r>
            <w:r w:rsidR="00342FF9">
              <w:rPr>
                <w:noProof/>
                <w:webHidden/>
              </w:rPr>
              <w:tab/>
            </w:r>
            <w:r w:rsidR="00342FF9">
              <w:rPr>
                <w:noProof/>
                <w:webHidden/>
              </w:rPr>
              <w:fldChar w:fldCharType="begin"/>
            </w:r>
            <w:r w:rsidR="00342FF9">
              <w:rPr>
                <w:noProof/>
                <w:webHidden/>
              </w:rPr>
              <w:instrText xml:space="preserve"> PAGEREF _Toc87302920 \h </w:instrText>
            </w:r>
            <w:r w:rsidR="00342FF9">
              <w:rPr>
                <w:noProof/>
                <w:webHidden/>
              </w:rPr>
            </w:r>
            <w:r w:rsidR="00342FF9">
              <w:rPr>
                <w:noProof/>
                <w:webHidden/>
              </w:rPr>
              <w:fldChar w:fldCharType="separate"/>
            </w:r>
            <w:r w:rsidR="00480025">
              <w:rPr>
                <w:noProof/>
                <w:webHidden/>
              </w:rPr>
              <w:t>15</w:t>
            </w:r>
            <w:r w:rsidR="00342FF9">
              <w:rPr>
                <w:noProof/>
                <w:webHidden/>
              </w:rPr>
              <w:fldChar w:fldCharType="end"/>
            </w:r>
          </w:hyperlink>
        </w:p>
        <w:p w14:paraId="41944C1D" w14:textId="052857D0" w:rsidR="00342FF9" w:rsidRDefault="00553AD1">
          <w:pPr>
            <w:pStyle w:val="TOC2"/>
            <w:rPr>
              <w:rFonts w:asciiTheme="minorHAnsi" w:eastAsiaTheme="minorEastAsia" w:hAnsiTheme="minorHAnsi" w:cstheme="minorBidi"/>
              <w:noProof/>
              <w:szCs w:val="22"/>
            </w:rPr>
          </w:pPr>
          <w:hyperlink w:anchor="_Toc87302921" w:history="1">
            <w:r w:rsidR="00342FF9" w:rsidRPr="00711E97">
              <w:rPr>
                <w:rStyle w:val="Hyperlink"/>
                <w:noProof/>
              </w:rPr>
              <w:t>5</w:t>
            </w:r>
            <w:r w:rsidR="00342FF9" w:rsidRPr="00711E97">
              <w:rPr>
                <w:rStyle w:val="Hyperlink"/>
                <w:noProof/>
                <w:lang w:val="vi-VN"/>
              </w:rPr>
              <w:t>.3.4 Bản chất và loại hình sử dụng của tòa nhà</w:t>
            </w:r>
            <w:r w:rsidR="00342FF9">
              <w:rPr>
                <w:noProof/>
                <w:webHidden/>
              </w:rPr>
              <w:tab/>
            </w:r>
            <w:r w:rsidR="00342FF9">
              <w:rPr>
                <w:noProof/>
                <w:webHidden/>
              </w:rPr>
              <w:fldChar w:fldCharType="begin"/>
            </w:r>
            <w:r w:rsidR="00342FF9">
              <w:rPr>
                <w:noProof/>
                <w:webHidden/>
              </w:rPr>
              <w:instrText xml:space="preserve"> PAGEREF _Toc87302921 \h </w:instrText>
            </w:r>
            <w:r w:rsidR="00342FF9">
              <w:rPr>
                <w:noProof/>
                <w:webHidden/>
              </w:rPr>
            </w:r>
            <w:r w:rsidR="00342FF9">
              <w:rPr>
                <w:noProof/>
                <w:webHidden/>
              </w:rPr>
              <w:fldChar w:fldCharType="separate"/>
            </w:r>
            <w:r w:rsidR="00480025">
              <w:rPr>
                <w:noProof/>
                <w:webHidden/>
              </w:rPr>
              <w:t>15</w:t>
            </w:r>
            <w:r w:rsidR="00342FF9">
              <w:rPr>
                <w:noProof/>
                <w:webHidden/>
              </w:rPr>
              <w:fldChar w:fldCharType="end"/>
            </w:r>
          </w:hyperlink>
        </w:p>
        <w:p w14:paraId="7138BA4A" w14:textId="3A02AEB0" w:rsidR="00342FF9" w:rsidRDefault="00553AD1">
          <w:pPr>
            <w:pStyle w:val="TOC2"/>
            <w:rPr>
              <w:rFonts w:asciiTheme="minorHAnsi" w:eastAsiaTheme="minorEastAsia" w:hAnsiTheme="minorHAnsi" w:cstheme="minorBidi"/>
              <w:noProof/>
              <w:szCs w:val="22"/>
            </w:rPr>
          </w:pPr>
          <w:hyperlink w:anchor="_Toc87302922" w:history="1">
            <w:r w:rsidR="00342FF9" w:rsidRPr="00711E97">
              <w:rPr>
                <w:rStyle w:val="Hyperlink"/>
                <w:noProof/>
              </w:rPr>
              <w:t>5</w:t>
            </w:r>
            <w:r w:rsidR="00342FF9" w:rsidRPr="00711E97">
              <w:rPr>
                <w:rStyle w:val="Hyperlink"/>
                <w:noProof/>
                <w:lang w:val="vi-VN"/>
              </w:rPr>
              <w:t>.3.5 Khu vực hút thuốc và cấm hút thuốc</w:t>
            </w:r>
            <w:r w:rsidR="00342FF9">
              <w:rPr>
                <w:noProof/>
                <w:webHidden/>
              </w:rPr>
              <w:tab/>
            </w:r>
            <w:r w:rsidR="00342FF9">
              <w:rPr>
                <w:noProof/>
                <w:webHidden/>
              </w:rPr>
              <w:fldChar w:fldCharType="begin"/>
            </w:r>
            <w:r w:rsidR="00342FF9">
              <w:rPr>
                <w:noProof/>
                <w:webHidden/>
              </w:rPr>
              <w:instrText xml:space="preserve"> PAGEREF _Toc87302922 \h </w:instrText>
            </w:r>
            <w:r w:rsidR="00342FF9">
              <w:rPr>
                <w:noProof/>
                <w:webHidden/>
              </w:rPr>
            </w:r>
            <w:r w:rsidR="00342FF9">
              <w:rPr>
                <w:noProof/>
                <w:webHidden/>
              </w:rPr>
              <w:fldChar w:fldCharType="separate"/>
            </w:r>
            <w:r w:rsidR="00480025">
              <w:rPr>
                <w:noProof/>
                <w:webHidden/>
              </w:rPr>
              <w:t>17</w:t>
            </w:r>
            <w:r w:rsidR="00342FF9">
              <w:rPr>
                <w:noProof/>
                <w:webHidden/>
              </w:rPr>
              <w:fldChar w:fldCharType="end"/>
            </w:r>
          </w:hyperlink>
        </w:p>
        <w:p w14:paraId="284FAD35" w14:textId="20409BB2" w:rsidR="00342FF9" w:rsidRDefault="00553AD1">
          <w:pPr>
            <w:pStyle w:val="TOC2"/>
            <w:rPr>
              <w:rFonts w:asciiTheme="minorHAnsi" w:eastAsiaTheme="minorEastAsia" w:hAnsiTheme="minorHAnsi" w:cstheme="minorBidi"/>
              <w:noProof/>
              <w:szCs w:val="22"/>
            </w:rPr>
          </w:pPr>
          <w:hyperlink w:anchor="_Toc87302923" w:history="1">
            <w:r w:rsidR="00342FF9" w:rsidRPr="00711E97">
              <w:rPr>
                <w:rStyle w:val="Hyperlink"/>
                <w:noProof/>
              </w:rPr>
              <w:t>5</w:t>
            </w:r>
            <w:r w:rsidR="00342FF9" w:rsidRPr="00711E97">
              <w:rPr>
                <w:rStyle w:val="Hyperlink"/>
                <w:noProof/>
                <w:lang w:val="vi-VN"/>
              </w:rPr>
              <w:t>.4. Giai đoạn xây dựng</w:t>
            </w:r>
            <w:r w:rsidR="00342FF9">
              <w:rPr>
                <w:noProof/>
                <w:webHidden/>
              </w:rPr>
              <w:tab/>
            </w:r>
            <w:r w:rsidR="00342FF9">
              <w:rPr>
                <w:noProof/>
                <w:webHidden/>
              </w:rPr>
              <w:fldChar w:fldCharType="begin"/>
            </w:r>
            <w:r w:rsidR="00342FF9">
              <w:rPr>
                <w:noProof/>
                <w:webHidden/>
              </w:rPr>
              <w:instrText xml:space="preserve"> PAGEREF _Toc87302923 \h </w:instrText>
            </w:r>
            <w:r w:rsidR="00342FF9">
              <w:rPr>
                <w:noProof/>
                <w:webHidden/>
              </w:rPr>
            </w:r>
            <w:r w:rsidR="00342FF9">
              <w:rPr>
                <w:noProof/>
                <w:webHidden/>
              </w:rPr>
              <w:fldChar w:fldCharType="separate"/>
            </w:r>
            <w:r w:rsidR="00480025">
              <w:rPr>
                <w:noProof/>
                <w:webHidden/>
              </w:rPr>
              <w:t>17</w:t>
            </w:r>
            <w:r w:rsidR="00342FF9">
              <w:rPr>
                <w:noProof/>
                <w:webHidden/>
              </w:rPr>
              <w:fldChar w:fldCharType="end"/>
            </w:r>
          </w:hyperlink>
        </w:p>
        <w:p w14:paraId="13B49BB4" w14:textId="7DA2E8E6" w:rsidR="00342FF9" w:rsidRDefault="00553AD1">
          <w:pPr>
            <w:pStyle w:val="TOC2"/>
            <w:rPr>
              <w:rFonts w:asciiTheme="minorHAnsi" w:eastAsiaTheme="minorEastAsia" w:hAnsiTheme="minorHAnsi" w:cstheme="minorBidi"/>
              <w:noProof/>
              <w:szCs w:val="22"/>
            </w:rPr>
          </w:pPr>
          <w:hyperlink w:anchor="_Toc87302924" w:history="1">
            <w:r w:rsidR="00342FF9" w:rsidRPr="00711E97">
              <w:rPr>
                <w:rStyle w:val="Hyperlink"/>
                <w:noProof/>
              </w:rPr>
              <w:t>5</w:t>
            </w:r>
            <w:r w:rsidR="00342FF9" w:rsidRPr="00711E97">
              <w:rPr>
                <w:rStyle w:val="Hyperlink"/>
                <w:noProof/>
                <w:lang w:val="vi-VN"/>
              </w:rPr>
              <w:t>.4.1 Trong giai đoạn xây dựng</w:t>
            </w:r>
            <w:r w:rsidR="00342FF9">
              <w:rPr>
                <w:noProof/>
                <w:webHidden/>
              </w:rPr>
              <w:tab/>
            </w:r>
            <w:r w:rsidR="00342FF9">
              <w:rPr>
                <w:noProof/>
                <w:webHidden/>
              </w:rPr>
              <w:fldChar w:fldCharType="begin"/>
            </w:r>
            <w:r w:rsidR="00342FF9">
              <w:rPr>
                <w:noProof/>
                <w:webHidden/>
              </w:rPr>
              <w:instrText xml:space="preserve"> PAGEREF _Toc87302924 \h </w:instrText>
            </w:r>
            <w:r w:rsidR="00342FF9">
              <w:rPr>
                <w:noProof/>
                <w:webHidden/>
              </w:rPr>
            </w:r>
            <w:r w:rsidR="00342FF9">
              <w:rPr>
                <w:noProof/>
                <w:webHidden/>
              </w:rPr>
              <w:fldChar w:fldCharType="separate"/>
            </w:r>
            <w:r w:rsidR="00480025">
              <w:rPr>
                <w:noProof/>
                <w:webHidden/>
              </w:rPr>
              <w:t>17</w:t>
            </w:r>
            <w:r w:rsidR="00342FF9">
              <w:rPr>
                <w:noProof/>
                <w:webHidden/>
              </w:rPr>
              <w:fldChar w:fldCharType="end"/>
            </w:r>
          </w:hyperlink>
        </w:p>
        <w:p w14:paraId="12C60CE1" w14:textId="078D5AE2" w:rsidR="00342FF9" w:rsidRDefault="00553AD1">
          <w:pPr>
            <w:pStyle w:val="TOC2"/>
            <w:rPr>
              <w:rFonts w:asciiTheme="minorHAnsi" w:eastAsiaTheme="minorEastAsia" w:hAnsiTheme="minorHAnsi" w:cstheme="minorBidi"/>
              <w:noProof/>
              <w:szCs w:val="22"/>
            </w:rPr>
          </w:pPr>
          <w:hyperlink w:anchor="_Toc87302925" w:history="1">
            <w:r w:rsidR="00342FF9" w:rsidRPr="00711E97">
              <w:rPr>
                <w:rStyle w:val="Hyperlink"/>
                <w:noProof/>
              </w:rPr>
              <w:t>5</w:t>
            </w:r>
            <w:r w:rsidR="00342FF9" w:rsidRPr="00711E97">
              <w:rPr>
                <w:rStyle w:val="Hyperlink"/>
                <w:noProof/>
                <w:lang w:val="vi-VN"/>
              </w:rPr>
              <w:t>.4.2 Trước khi người sử dụng đến ở hay đến làm việc tại các nhà mới xây dựng</w:t>
            </w:r>
            <w:r w:rsidR="00342FF9">
              <w:rPr>
                <w:noProof/>
                <w:webHidden/>
              </w:rPr>
              <w:tab/>
            </w:r>
            <w:r w:rsidR="00342FF9">
              <w:rPr>
                <w:noProof/>
                <w:webHidden/>
              </w:rPr>
              <w:fldChar w:fldCharType="begin"/>
            </w:r>
            <w:r w:rsidR="00342FF9">
              <w:rPr>
                <w:noProof/>
                <w:webHidden/>
              </w:rPr>
              <w:instrText xml:space="preserve"> PAGEREF _Toc87302925 \h </w:instrText>
            </w:r>
            <w:r w:rsidR="00342FF9">
              <w:rPr>
                <w:noProof/>
                <w:webHidden/>
              </w:rPr>
            </w:r>
            <w:r w:rsidR="00342FF9">
              <w:rPr>
                <w:noProof/>
                <w:webHidden/>
              </w:rPr>
              <w:fldChar w:fldCharType="separate"/>
            </w:r>
            <w:r w:rsidR="00480025">
              <w:rPr>
                <w:noProof/>
                <w:webHidden/>
              </w:rPr>
              <w:t>17</w:t>
            </w:r>
            <w:r w:rsidR="00342FF9">
              <w:rPr>
                <w:noProof/>
                <w:webHidden/>
              </w:rPr>
              <w:fldChar w:fldCharType="end"/>
            </w:r>
          </w:hyperlink>
        </w:p>
        <w:p w14:paraId="52E8C7F6" w14:textId="56E13554" w:rsidR="00342FF9" w:rsidRDefault="00553AD1">
          <w:pPr>
            <w:pStyle w:val="TOC2"/>
            <w:rPr>
              <w:rFonts w:asciiTheme="minorHAnsi" w:eastAsiaTheme="minorEastAsia" w:hAnsiTheme="minorHAnsi" w:cstheme="minorBidi"/>
              <w:noProof/>
              <w:szCs w:val="22"/>
            </w:rPr>
          </w:pPr>
          <w:hyperlink w:anchor="_Toc87302926" w:history="1">
            <w:r w:rsidR="00342FF9" w:rsidRPr="00711E97">
              <w:rPr>
                <w:rStyle w:val="Hyperlink"/>
                <w:noProof/>
              </w:rPr>
              <w:t>5</w:t>
            </w:r>
            <w:r w:rsidR="00342FF9" w:rsidRPr="00711E97">
              <w:rPr>
                <w:rStyle w:val="Hyperlink"/>
                <w:noProof/>
                <w:lang w:val="vi-VN"/>
              </w:rPr>
              <w:t>.5 Cải tạo</w:t>
            </w:r>
            <w:r w:rsidR="00342FF9">
              <w:rPr>
                <w:noProof/>
                <w:webHidden/>
              </w:rPr>
              <w:tab/>
            </w:r>
            <w:r w:rsidR="00342FF9">
              <w:rPr>
                <w:noProof/>
                <w:webHidden/>
              </w:rPr>
              <w:fldChar w:fldCharType="begin"/>
            </w:r>
            <w:r w:rsidR="00342FF9">
              <w:rPr>
                <w:noProof/>
                <w:webHidden/>
              </w:rPr>
              <w:instrText xml:space="preserve"> PAGEREF _Toc87302926 \h </w:instrText>
            </w:r>
            <w:r w:rsidR="00342FF9">
              <w:rPr>
                <w:noProof/>
                <w:webHidden/>
              </w:rPr>
            </w:r>
            <w:r w:rsidR="00342FF9">
              <w:rPr>
                <w:noProof/>
                <w:webHidden/>
              </w:rPr>
              <w:fldChar w:fldCharType="separate"/>
            </w:r>
            <w:r w:rsidR="00480025">
              <w:rPr>
                <w:noProof/>
                <w:webHidden/>
              </w:rPr>
              <w:t>18</w:t>
            </w:r>
            <w:r w:rsidR="00342FF9">
              <w:rPr>
                <w:noProof/>
                <w:webHidden/>
              </w:rPr>
              <w:fldChar w:fldCharType="end"/>
            </w:r>
          </w:hyperlink>
        </w:p>
        <w:p w14:paraId="474C195C" w14:textId="42BA6166" w:rsidR="00342FF9" w:rsidRDefault="00553AD1">
          <w:pPr>
            <w:pStyle w:val="TOC2"/>
            <w:rPr>
              <w:rFonts w:asciiTheme="minorHAnsi" w:eastAsiaTheme="minorEastAsia" w:hAnsiTheme="minorHAnsi" w:cstheme="minorBidi"/>
              <w:noProof/>
              <w:szCs w:val="22"/>
            </w:rPr>
          </w:pPr>
          <w:hyperlink w:anchor="_Toc87302927" w:history="1">
            <w:r w:rsidR="00342FF9" w:rsidRPr="00711E97">
              <w:rPr>
                <w:rStyle w:val="Hyperlink"/>
                <w:noProof/>
              </w:rPr>
              <w:t>5</w:t>
            </w:r>
            <w:r w:rsidR="00342FF9" w:rsidRPr="00711E97">
              <w:rPr>
                <w:rStyle w:val="Hyperlink"/>
                <w:noProof/>
                <w:lang w:val="vi-VN"/>
              </w:rPr>
              <w:t>.6 Vận hành, hoạt động và bảo trì</w:t>
            </w:r>
            <w:r w:rsidR="00342FF9">
              <w:rPr>
                <w:noProof/>
                <w:webHidden/>
              </w:rPr>
              <w:tab/>
            </w:r>
            <w:r w:rsidR="00342FF9">
              <w:rPr>
                <w:noProof/>
                <w:webHidden/>
              </w:rPr>
              <w:fldChar w:fldCharType="begin"/>
            </w:r>
            <w:r w:rsidR="00342FF9">
              <w:rPr>
                <w:noProof/>
                <w:webHidden/>
              </w:rPr>
              <w:instrText xml:space="preserve"> PAGEREF _Toc87302927 \h </w:instrText>
            </w:r>
            <w:r w:rsidR="00342FF9">
              <w:rPr>
                <w:noProof/>
                <w:webHidden/>
              </w:rPr>
            </w:r>
            <w:r w:rsidR="00342FF9">
              <w:rPr>
                <w:noProof/>
                <w:webHidden/>
              </w:rPr>
              <w:fldChar w:fldCharType="separate"/>
            </w:r>
            <w:r w:rsidR="00480025">
              <w:rPr>
                <w:noProof/>
                <w:webHidden/>
              </w:rPr>
              <w:t>18</w:t>
            </w:r>
            <w:r w:rsidR="00342FF9">
              <w:rPr>
                <w:noProof/>
                <w:webHidden/>
              </w:rPr>
              <w:fldChar w:fldCharType="end"/>
            </w:r>
          </w:hyperlink>
        </w:p>
        <w:p w14:paraId="4D75B4F7" w14:textId="7F2A1D11" w:rsidR="00342FF9" w:rsidRDefault="00553AD1">
          <w:pPr>
            <w:pStyle w:val="TOC2"/>
            <w:rPr>
              <w:rFonts w:asciiTheme="minorHAnsi" w:eastAsiaTheme="minorEastAsia" w:hAnsiTheme="minorHAnsi" w:cstheme="minorBidi"/>
              <w:noProof/>
              <w:szCs w:val="22"/>
            </w:rPr>
          </w:pPr>
          <w:hyperlink w:anchor="_Toc87302928" w:history="1">
            <w:r w:rsidR="00342FF9" w:rsidRPr="00711E97">
              <w:rPr>
                <w:rStyle w:val="Hyperlink"/>
                <w:noProof/>
              </w:rPr>
              <w:t>5</w:t>
            </w:r>
            <w:r w:rsidR="00342FF9" w:rsidRPr="00711E97">
              <w:rPr>
                <w:rStyle w:val="Hyperlink"/>
                <w:noProof/>
                <w:lang w:val="vi-VN"/>
              </w:rPr>
              <w:t>.7 Chương trình quản lý CLKKTN</w:t>
            </w:r>
            <w:r w:rsidR="00342FF9">
              <w:rPr>
                <w:noProof/>
                <w:webHidden/>
              </w:rPr>
              <w:tab/>
            </w:r>
            <w:r w:rsidR="00342FF9">
              <w:rPr>
                <w:noProof/>
                <w:webHidden/>
              </w:rPr>
              <w:fldChar w:fldCharType="begin"/>
            </w:r>
            <w:r w:rsidR="00342FF9">
              <w:rPr>
                <w:noProof/>
                <w:webHidden/>
              </w:rPr>
              <w:instrText xml:space="preserve"> PAGEREF _Toc87302928 \h </w:instrText>
            </w:r>
            <w:r w:rsidR="00342FF9">
              <w:rPr>
                <w:noProof/>
                <w:webHidden/>
              </w:rPr>
            </w:r>
            <w:r w:rsidR="00342FF9">
              <w:rPr>
                <w:noProof/>
                <w:webHidden/>
              </w:rPr>
              <w:fldChar w:fldCharType="separate"/>
            </w:r>
            <w:r w:rsidR="00480025">
              <w:rPr>
                <w:noProof/>
                <w:webHidden/>
              </w:rPr>
              <w:t>18</w:t>
            </w:r>
            <w:r w:rsidR="00342FF9">
              <w:rPr>
                <w:noProof/>
                <w:webHidden/>
              </w:rPr>
              <w:fldChar w:fldCharType="end"/>
            </w:r>
          </w:hyperlink>
        </w:p>
        <w:p w14:paraId="37AC39B4" w14:textId="4F3167DD" w:rsidR="00342FF9" w:rsidRDefault="00553AD1">
          <w:pPr>
            <w:pStyle w:val="TOC2"/>
            <w:rPr>
              <w:rFonts w:asciiTheme="minorHAnsi" w:eastAsiaTheme="minorEastAsia" w:hAnsiTheme="minorHAnsi" w:cstheme="minorBidi"/>
              <w:noProof/>
              <w:szCs w:val="22"/>
            </w:rPr>
          </w:pPr>
          <w:hyperlink w:anchor="_Toc87302929" w:history="1">
            <w:r w:rsidR="00342FF9" w:rsidRPr="00711E97">
              <w:rPr>
                <w:rStyle w:val="Hyperlink"/>
                <w:noProof/>
              </w:rPr>
              <w:t>6</w:t>
            </w:r>
            <w:r w:rsidR="00342FF9" w:rsidRPr="00711E97">
              <w:rPr>
                <w:rStyle w:val="Hyperlink"/>
                <w:noProof/>
                <w:lang w:val="vi-VN"/>
              </w:rPr>
              <w:t xml:space="preserve"> Kiểm soát chất lượng không khí trong nhà</w:t>
            </w:r>
            <w:r w:rsidR="00342FF9">
              <w:rPr>
                <w:noProof/>
                <w:webHidden/>
              </w:rPr>
              <w:tab/>
            </w:r>
            <w:r w:rsidR="00342FF9">
              <w:rPr>
                <w:noProof/>
                <w:webHidden/>
              </w:rPr>
              <w:fldChar w:fldCharType="begin"/>
            </w:r>
            <w:r w:rsidR="00342FF9">
              <w:rPr>
                <w:noProof/>
                <w:webHidden/>
              </w:rPr>
              <w:instrText xml:space="preserve"> PAGEREF _Toc87302929 \h </w:instrText>
            </w:r>
            <w:r w:rsidR="00342FF9">
              <w:rPr>
                <w:noProof/>
                <w:webHidden/>
              </w:rPr>
            </w:r>
            <w:r w:rsidR="00342FF9">
              <w:rPr>
                <w:noProof/>
                <w:webHidden/>
              </w:rPr>
              <w:fldChar w:fldCharType="separate"/>
            </w:r>
            <w:r w:rsidR="00480025">
              <w:rPr>
                <w:noProof/>
                <w:webHidden/>
              </w:rPr>
              <w:t>18</w:t>
            </w:r>
            <w:r w:rsidR="00342FF9">
              <w:rPr>
                <w:noProof/>
                <w:webHidden/>
              </w:rPr>
              <w:fldChar w:fldCharType="end"/>
            </w:r>
          </w:hyperlink>
        </w:p>
        <w:p w14:paraId="652E7D4A" w14:textId="4E4CAA14" w:rsidR="00342FF9" w:rsidRDefault="00553AD1">
          <w:pPr>
            <w:pStyle w:val="TOC2"/>
            <w:rPr>
              <w:rFonts w:asciiTheme="minorHAnsi" w:eastAsiaTheme="minorEastAsia" w:hAnsiTheme="minorHAnsi" w:cstheme="minorBidi"/>
              <w:noProof/>
              <w:szCs w:val="22"/>
            </w:rPr>
          </w:pPr>
          <w:hyperlink w:anchor="_Toc87302930" w:history="1">
            <w:r w:rsidR="00342FF9" w:rsidRPr="00711E97">
              <w:rPr>
                <w:rStyle w:val="Hyperlink"/>
                <w:noProof/>
              </w:rPr>
              <w:t>6</w:t>
            </w:r>
            <w:r w:rsidR="00342FF9" w:rsidRPr="00711E97">
              <w:rPr>
                <w:rStyle w:val="Hyperlink"/>
                <w:noProof/>
                <w:lang w:val="vi-VN"/>
              </w:rPr>
              <w:t>.1. Các bước kiểm soát CLKKTN</w:t>
            </w:r>
            <w:r w:rsidR="00342FF9">
              <w:rPr>
                <w:noProof/>
                <w:webHidden/>
              </w:rPr>
              <w:tab/>
            </w:r>
            <w:r w:rsidR="00342FF9">
              <w:rPr>
                <w:noProof/>
                <w:webHidden/>
              </w:rPr>
              <w:fldChar w:fldCharType="begin"/>
            </w:r>
            <w:r w:rsidR="00342FF9">
              <w:rPr>
                <w:noProof/>
                <w:webHidden/>
              </w:rPr>
              <w:instrText xml:space="preserve"> PAGEREF _Toc87302930 \h </w:instrText>
            </w:r>
            <w:r w:rsidR="00342FF9">
              <w:rPr>
                <w:noProof/>
                <w:webHidden/>
              </w:rPr>
            </w:r>
            <w:r w:rsidR="00342FF9">
              <w:rPr>
                <w:noProof/>
                <w:webHidden/>
              </w:rPr>
              <w:fldChar w:fldCharType="separate"/>
            </w:r>
            <w:r w:rsidR="00480025">
              <w:rPr>
                <w:noProof/>
                <w:webHidden/>
              </w:rPr>
              <w:t>18</w:t>
            </w:r>
            <w:r w:rsidR="00342FF9">
              <w:rPr>
                <w:noProof/>
                <w:webHidden/>
              </w:rPr>
              <w:fldChar w:fldCharType="end"/>
            </w:r>
          </w:hyperlink>
        </w:p>
        <w:p w14:paraId="438963FD" w14:textId="369EEB3F" w:rsidR="00342FF9" w:rsidRDefault="00553AD1">
          <w:pPr>
            <w:pStyle w:val="TOC2"/>
            <w:rPr>
              <w:rFonts w:asciiTheme="minorHAnsi" w:eastAsiaTheme="minorEastAsia" w:hAnsiTheme="minorHAnsi" w:cstheme="minorBidi"/>
              <w:noProof/>
              <w:szCs w:val="22"/>
            </w:rPr>
          </w:pPr>
          <w:hyperlink w:anchor="_Toc87302931" w:history="1">
            <w:r w:rsidR="00342FF9" w:rsidRPr="00711E97">
              <w:rPr>
                <w:rStyle w:val="Hyperlink"/>
                <w:noProof/>
              </w:rPr>
              <w:t>6</w:t>
            </w:r>
            <w:r w:rsidR="00342FF9" w:rsidRPr="00711E97">
              <w:rPr>
                <w:rStyle w:val="Hyperlink"/>
                <w:noProof/>
                <w:lang w:val="vi-VN"/>
              </w:rPr>
              <w:t>.1.1  Kiểm soát CLKKTN: Bước 1 - Kiểm tra nhanh toàn bộ</w:t>
            </w:r>
            <w:r w:rsidR="00342FF9">
              <w:rPr>
                <w:noProof/>
                <w:webHidden/>
              </w:rPr>
              <w:tab/>
            </w:r>
            <w:r w:rsidR="00342FF9">
              <w:rPr>
                <w:noProof/>
                <w:webHidden/>
              </w:rPr>
              <w:fldChar w:fldCharType="begin"/>
            </w:r>
            <w:r w:rsidR="00342FF9">
              <w:rPr>
                <w:noProof/>
                <w:webHidden/>
              </w:rPr>
              <w:instrText xml:space="preserve"> PAGEREF _Toc87302931 \h </w:instrText>
            </w:r>
            <w:r w:rsidR="00342FF9">
              <w:rPr>
                <w:noProof/>
                <w:webHidden/>
              </w:rPr>
            </w:r>
            <w:r w:rsidR="00342FF9">
              <w:rPr>
                <w:noProof/>
                <w:webHidden/>
              </w:rPr>
              <w:fldChar w:fldCharType="separate"/>
            </w:r>
            <w:r w:rsidR="00480025">
              <w:rPr>
                <w:noProof/>
                <w:webHidden/>
              </w:rPr>
              <w:t>18</w:t>
            </w:r>
            <w:r w:rsidR="00342FF9">
              <w:rPr>
                <w:noProof/>
                <w:webHidden/>
              </w:rPr>
              <w:fldChar w:fldCharType="end"/>
            </w:r>
          </w:hyperlink>
        </w:p>
        <w:p w14:paraId="08CDAE2A" w14:textId="48F6BF1C" w:rsidR="00342FF9" w:rsidRDefault="00553AD1">
          <w:pPr>
            <w:pStyle w:val="TOC2"/>
            <w:rPr>
              <w:rFonts w:asciiTheme="minorHAnsi" w:eastAsiaTheme="minorEastAsia" w:hAnsiTheme="minorHAnsi" w:cstheme="minorBidi"/>
              <w:noProof/>
              <w:szCs w:val="22"/>
            </w:rPr>
          </w:pPr>
          <w:hyperlink w:anchor="_Toc87302932" w:history="1">
            <w:r w:rsidR="00342FF9" w:rsidRPr="00711E97">
              <w:rPr>
                <w:rStyle w:val="Hyperlink"/>
                <w:noProof/>
              </w:rPr>
              <w:t>6</w:t>
            </w:r>
            <w:r w:rsidR="00342FF9" w:rsidRPr="00711E97">
              <w:rPr>
                <w:rStyle w:val="Hyperlink"/>
                <w:noProof/>
                <w:lang w:val="vi-VN"/>
              </w:rPr>
              <w:t>.1.2 Kiểm soát CLKKTN: Bước 2 - Tiến hành lấy mẫu không khí và lấy ý kiến phản hồi từ người sử dụng</w:t>
            </w:r>
            <w:r w:rsidR="00342FF9">
              <w:rPr>
                <w:noProof/>
                <w:webHidden/>
              </w:rPr>
              <w:tab/>
            </w:r>
            <w:r w:rsidR="00342FF9">
              <w:rPr>
                <w:noProof/>
                <w:webHidden/>
              </w:rPr>
              <w:fldChar w:fldCharType="begin"/>
            </w:r>
            <w:r w:rsidR="00342FF9">
              <w:rPr>
                <w:noProof/>
                <w:webHidden/>
              </w:rPr>
              <w:instrText xml:space="preserve"> PAGEREF _Toc87302932 \h </w:instrText>
            </w:r>
            <w:r w:rsidR="00342FF9">
              <w:rPr>
                <w:noProof/>
                <w:webHidden/>
              </w:rPr>
            </w:r>
            <w:r w:rsidR="00342FF9">
              <w:rPr>
                <w:noProof/>
                <w:webHidden/>
              </w:rPr>
              <w:fldChar w:fldCharType="separate"/>
            </w:r>
            <w:r w:rsidR="00480025">
              <w:rPr>
                <w:noProof/>
                <w:webHidden/>
              </w:rPr>
              <w:t>19</w:t>
            </w:r>
            <w:r w:rsidR="00342FF9">
              <w:rPr>
                <w:noProof/>
                <w:webHidden/>
              </w:rPr>
              <w:fldChar w:fldCharType="end"/>
            </w:r>
          </w:hyperlink>
        </w:p>
        <w:p w14:paraId="559F3F26" w14:textId="6D63DC28" w:rsidR="00342FF9" w:rsidRDefault="00553AD1">
          <w:pPr>
            <w:pStyle w:val="TOC2"/>
            <w:rPr>
              <w:rFonts w:asciiTheme="minorHAnsi" w:eastAsiaTheme="minorEastAsia" w:hAnsiTheme="minorHAnsi" w:cstheme="minorBidi"/>
              <w:noProof/>
              <w:szCs w:val="22"/>
            </w:rPr>
          </w:pPr>
          <w:hyperlink w:anchor="_Toc87302933" w:history="1">
            <w:r w:rsidR="00342FF9" w:rsidRPr="00711E97">
              <w:rPr>
                <w:rStyle w:val="Hyperlink"/>
                <w:noProof/>
              </w:rPr>
              <w:t>6</w:t>
            </w:r>
            <w:r w:rsidR="00342FF9" w:rsidRPr="00711E97">
              <w:rPr>
                <w:rStyle w:val="Hyperlink"/>
                <w:noProof/>
                <w:lang w:val="vi-VN"/>
              </w:rPr>
              <w:t>.1.3 Kiểm soát CLKKTN: Bước 3 - Phân tích dữ liệu</w:t>
            </w:r>
            <w:r w:rsidR="00342FF9">
              <w:rPr>
                <w:noProof/>
                <w:webHidden/>
              </w:rPr>
              <w:tab/>
            </w:r>
            <w:r w:rsidR="00342FF9">
              <w:rPr>
                <w:noProof/>
                <w:webHidden/>
              </w:rPr>
              <w:fldChar w:fldCharType="begin"/>
            </w:r>
            <w:r w:rsidR="00342FF9">
              <w:rPr>
                <w:noProof/>
                <w:webHidden/>
              </w:rPr>
              <w:instrText xml:space="preserve"> PAGEREF _Toc87302933 \h </w:instrText>
            </w:r>
            <w:r w:rsidR="00342FF9">
              <w:rPr>
                <w:noProof/>
                <w:webHidden/>
              </w:rPr>
            </w:r>
            <w:r w:rsidR="00342FF9">
              <w:rPr>
                <w:noProof/>
                <w:webHidden/>
              </w:rPr>
              <w:fldChar w:fldCharType="separate"/>
            </w:r>
            <w:r w:rsidR="00480025">
              <w:rPr>
                <w:noProof/>
                <w:webHidden/>
              </w:rPr>
              <w:t>19</w:t>
            </w:r>
            <w:r w:rsidR="00342FF9">
              <w:rPr>
                <w:noProof/>
                <w:webHidden/>
              </w:rPr>
              <w:fldChar w:fldCharType="end"/>
            </w:r>
          </w:hyperlink>
        </w:p>
        <w:p w14:paraId="59466FFE" w14:textId="018617D8" w:rsidR="00342FF9" w:rsidRDefault="00553AD1">
          <w:pPr>
            <w:pStyle w:val="TOC2"/>
            <w:rPr>
              <w:rFonts w:asciiTheme="minorHAnsi" w:eastAsiaTheme="minorEastAsia" w:hAnsiTheme="minorHAnsi" w:cstheme="minorBidi"/>
              <w:noProof/>
              <w:szCs w:val="22"/>
            </w:rPr>
          </w:pPr>
          <w:hyperlink w:anchor="_Toc87302934" w:history="1">
            <w:r w:rsidR="00342FF9" w:rsidRPr="00711E97">
              <w:rPr>
                <w:rStyle w:val="Hyperlink"/>
                <w:noProof/>
              </w:rPr>
              <w:t>6</w:t>
            </w:r>
            <w:r w:rsidR="00342FF9" w:rsidRPr="00711E97">
              <w:rPr>
                <w:rStyle w:val="Hyperlink"/>
                <w:noProof/>
                <w:lang w:val="vi-VN"/>
              </w:rPr>
              <w:t>.1.4 Kiểm soát CLKKTN: Bước 4 - Xây dựng các hành động khắc phục</w:t>
            </w:r>
            <w:r w:rsidR="00342FF9">
              <w:rPr>
                <w:noProof/>
                <w:webHidden/>
              </w:rPr>
              <w:tab/>
            </w:r>
            <w:r w:rsidR="00342FF9">
              <w:rPr>
                <w:noProof/>
                <w:webHidden/>
              </w:rPr>
              <w:fldChar w:fldCharType="begin"/>
            </w:r>
            <w:r w:rsidR="00342FF9">
              <w:rPr>
                <w:noProof/>
                <w:webHidden/>
              </w:rPr>
              <w:instrText xml:space="preserve"> PAGEREF _Toc87302934 \h </w:instrText>
            </w:r>
            <w:r w:rsidR="00342FF9">
              <w:rPr>
                <w:noProof/>
                <w:webHidden/>
              </w:rPr>
            </w:r>
            <w:r w:rsidR="00342FF9">
              <w:rPr>
                <w:noProof/>
                <w:webHidden/>
              </w:rPr>
              <w:fldChar w:fldCharType="separate"/>
            </w:r>
            <w:r w:rsidR="00480025">
              <w:rPr>
                <w:noProof/>
                <w:webHidden/>
              </w:rPr>
              <w:t>19</w:t>
            </w:r>
            <w:r w:rsidR="00342FF9">
              <w:rPr>
                <w:noProof/>
                <w:webHidden/>
              </w:rPr>
              <w:fldChar w:fldCharType="end"/>
            </w:r>
          </w:hyperlink>
        </w:p>
        <w:p w14:paraId="7E433F48" w14:textId="04FA75DC" w:rsidR="00342FF9" w:rsidRDefault="00553AD1">
          <w:pPr>
            <w:pStyle w:val="TOC2"/>
            <w:rPr>
              <w:rFonts w:asciiTheme="minorHAnsi" w:eastAsiaTheme="minorEastAsia" w:hAnsiTheme="minorHAnsi" w:cstheme="minorBidi"/>
              <w:noProof/>
              <w:szCs w:val="22"/>
            </w:rPr>
          </w:pPr>
          <w:hyperlink w:anchor="_Toc87302935" w:history="1">
            <w:r w:rsidR="00342FF9" w:rsidRPr="00711E97">
              <w:rPr>
                <w:rStyle w:val="Hyperlink"/>
                <w:noProof/>
              </w:rPr>
              <w:t>6</w:t>
            </w:r>
            <w:r w:rsidR="00342FF9" w:rsidRPr="00711E97">
              <w:rPr>
                <w:rStyle w:val="Hyperlink"/>
                <w:noProof/>
                <w:lang w:val="vi-VN"/>
              </w:rPr>
              <w:t>.2. Đo lường chất lượng không khí trong nhà</w:t>
            </w:r>
            <w:r w:rsidR="00342FF9">
              <w:rPr>
                <w:noProof/>
                <w:webHidden/>
              </w:rPr>
              <w:tab/>
            </w:r>
            <w:r w:rsidR="00342FF9">
              <w:rPr>
                <w:noProof/>
                <w:webHidden/>
              </w:rPr>
              <w:fldChar w:fldCharType="begin"/>
            </w:r>
            <w:r w:rsidR="00342FF9">
              <w:rPr>
                <w:noProof/>
                <w:webHidden/>
              </w:rPr>
              <w:instrText xml:space="preserve"> PAGEREF _Toc87302935 \h </w:instrText>
            </w:r>
            <w:r w:rsidR="00342FF9">
              <w:rPr>
                <w:noProof/>
                <w:webHidden/>
              </w:rPr>
            </w:r>
            <w:r w:rsidR="00342FF9">
              <w:rPr>
                <w:noProof/>
                <w:webHidden/>
              </w:rPr>
              <w:fldChar w:fldCharType="separate"/>
            </w:r>
            <w:r w:rsidR="00480025">
              <w:rPr>
                <w:noProof/>
                <w:webHidden/>
              </w:rPr>
              <w:t>20</w:t>
            </w:r>
            <w:r w:rsidR="00342FF9">
              <w:rPr>
                <w:noProof/>
                <w:webHidden/>
              </w:rPr>
              <w:fldChar w:fldCharType="end"/>
            </w:r>
          </w:hyperlink>
        </w:p>
        <w:p w14:paraId="74DFAF74" w14:textId="5D2651C8" w:rsidR="00342FF9" w:rsidRDefault="00553AD1">
          <w:pPr>
            <w:pStyle w:val="TOC2"/>
            <w:rPr>
              <w:rFonts w:asciiTheme="minorHAnsi" w:eastAsiaTheme="minorEastAsia" w:hAnsiTheme="minorHAnsi" w:cstheme="minorBidi"/>
              <w:noProof/>
              <w:szCs w:val="22"/>
            </w:rPr>
          </w:pPr>
          <w:hyperlink w:anchor="_Toc87302936" w:history="1">
            <w:r w:rsidR="00342FF9" w:rsidRPr="00711E97">
              <w:rPr>
                <w:rStyle w:val="Hyperlink"/>
                <w:noProof/>
              </w:rPr>
              <w:t>6</w:t>
            </w:r>
            <w:r w:rsidR="00342FF9" w:rsidRPr="00711E97">
              <w:rPr>
                <w:rStyle w:val="Hyperlink"/>
                <w:noProof/>
                <w:lang w:val="vi-VN"/>
              </w:rPr>
              <w:t>.2.1 Số lượng điểm lấy mẫu</w:t>
            </w:r>
            <w:r w:rsidR="00342FF9">
              <w:rPr>
                <w:noProof/>
                <w:webHidden/>
              </w:rPr>
              <w:tab/>
            </w:r>
            <w:r w:rsidR="00342FF9">
              <w:rPr>
                <w:noProof/>
                <w:webHidden/>
              </w:rPr>
              <w:fldChar w:fldCharType="begin"/>
            </w:r>
            <w:r w:rsidR="00342FF9">
              <w:rPr>
                <w:noProof/>
                <w:webHidden/>
              </w:rPr>
              <w:instrText xml:space="preserve"> PAGEREF _Toc87302936 \h </w:instrText>
            </w:r>
            <w:r w:rsidR="00342FF9">
              <w:rPr>
                <w:noProof/>
                <w:webHidden/>
              </w:rPr>
            </w:r>
            <w:r w:rsidR="00342FF9">
              <w:rPr>
                <w:noProof/>
                <w:webHidden/>
              </w:rPr>
              <w:fldChar w:fldCharType="separate"/>
            </w:r>
            <w:r w:rsidR="00480025">
              <w:rPr>
                <w:noProof/>
                <w:webHidden/>
              </w:rPr>
              <w:t>20</w:t>
            </w:r>
            <w:r w:rsidR="00342FF9">
              <w:rPr>
                <w:noProof/>
                <w:webHidden/>
              </w:rPr>
              <w:fldChar w:fldCharType="end"/>
            </w:r>
          </w:hyperlink>
        </w:p>
        <w:p w14:paraId="445AF08C" w14:textId="349B0038" w:rsidR="00342FF9" w:rsidRDefault="00553AD1">
          <w:pPr>
            <w:pStyle w:val="TOC2"/>
            <w:rPr>
              <w:rFonts w:asciiTheme="minorHAnsi" w:eastAsiaTheme="minorEastAsia" w:hAnsiTheme="minorHAnsi" w:cstheme="minorBidi"/>
              <w:noProof/>
              <w:szCs w:val="22"/>
            </w:rPr>
          </w:pPr>
          <w:hyperlink w:anchor="_Toc87302937" w:history="1">
            <w:r w:rsidR="00342FF9" w:rsidRPr="00711E97">
              <w:rPr>
                <w:rStyle w:val="Hyperlink"/>
                <w:noProof/>
              </w:rPr>
              <w:t>6</w:t>
            </w:r>
            <w:r w:rsidR="00342FF9" w:rsidRPr="00711E97">
              <w:rPr>
                <w:rStyle w:val="Hyperlink"/>
                <w:noProof/>
                <w:lang w:val="vi-VN"/>
              </w:rPr>
              <w:t>.2.2 Vị trí mẫu</w:t>
            </w:r>
            <w:r w:rsidR="00342FF9">
              <w:rPr>
                <w:noProof/>
                <w:webHidden/>
              </w:rPr>
              <w:tab/>
            </w:r>
            <w:r w:rsidR="00342FF9">
              <w:rPr>
                <w:noProof/>
                <w:webHidden/>
              </w:rPr>
              <w:fldChar w:fldCharType="begin"/>
            </w:r>
            <w:r w:rsidR="00342FF9">
              <w:rPr>
                <w:noProof/>
                <w:webHidden/>
              </w:rPr>
              <w:instrText xml:space="preserve"> PAGEREF _Toc87302937 \h </w:instrText>
            </w:r>
            <w:r w:rsidR="00342FF9">
              <w:rPr>
                <w:noProof/>
                <w:webHidden/>
              </w:rPr>
            </w:r>
            <w:r w:rsidR="00342FF9">
              <w:rPr>
                <w:noProof/>
                <w:webHidden/>
              </w:rPr>
              <w:fldChar w:fldCharType="separate"/>
            </w:r>
            <w:r w:rsidR="00480025">
              <w:rPr>
                <w:noProof/>
                <w:webHidden/>
              </w:rPr>
              <w:t>20</w:t>
            </w:r>
            <w:r w:rsidR="00342FF9">
              <w:rPr>
                <w:noProof/>
                <w:webHidden/>
              </w:rPr>
              <w:fldChar w:fldCharType="end"/>
            </w:r>
          </w:hyperlink>
        </w:p>
        <w:p w14:paraId="6FCB0AFD" w14:textId="551169FD" w:rsidR="00342FF9" w:rsidRDefault="00553AD1">
          <w:pPr>
            <w:pStyle w:val="TOC2"/>
            <w:rPr>
              <w:rFonts w:asciiTheme="minorHAnsi" w:eastAsiaTheme="minorEastAsia" w:hAnsiTheme="minorHAnsi" w:cstheme="minorBidi"/>
              <w:noProof/>
              <w:szCs w:val="22"/>
            </w:rPr>
          </w:pPr>
          <w:hyperlink w:anchor="_Toc87302938" w:history="1">
            <w:r w:rsidR="00342FF9" w:rsidRPr="00711E97">
              <w:rPr>
                <w:rStyle w:val="Hyperlink"/>
                <w:noProof/>
              </w:rPr>
              <w:t>6</w:t>
            </w:r>
            <w:r w:rsidR="00342FF9" w:rsidRPr="00711E97">
              <w:rPr>
                <w:rStyle w:val="Hyperlink"/>
                <w:noProof/>
                <w:lang w:val="vi-VN"/>
              </w:rPr>
              <w:t>.3 Năng lực của nhân viên kiểm soát CLKKTN</w:t>
            </w:r>
            <w:r w:rsidR="00342FF9">
              <w:rPr>
                <w:noProof/>
                <w:webHidden/>
              </w:rPr>
              <w:tab/>
            </w:r>
            <w:r w:rsidR="00342FF9">
              <w:rPr>
                <w:noProof/>
                <w:webHidden/>
              </w:rPr>
              <w:fldChar w:fldCharType="begin"/>
            </w:r>
            <w:r w:rsidR="00342FF9">
              <w:rPr>
                <w:noProof/>
                <w:webHidden/>
              </w:rPr>
              <w:instrText xml:space="preserve"> PAGEREF _Toc87302938 \h </w:instrText>
            </w:r>
            <w:r w:rsidR="00342FF9">
              <w:rPr>
                <w:noProof/>
                <w:webHidden/>
              </w:rPr>
            </w:r>
            <w:r w:rsidR="00342FF9">
              <w:rPr>
                <w:noProof/>
                <w:webHidden/>
              </w:rPr>
              <w:fldChar w:fldCharType="separate"/>
            </w:r>
            <w:r w:rsidR="00480025">
              <w:rPr>
                <w:noProof/>
                <w:webHidden/>
              </w:rPr>
              <w:t>20</w:t>
            </w:r>
            <w:r w:rsidR="00342FF9">
              <w:rPr>
                <w:noProof/>
                <w:webHidden/>
              </w:rPr>
              <w:fldChar w:fldCharType="end"/>
            </w:r>
          </w:hyperlink>
        </w:p>
        <w:p w14:paraId="2E5B2362" w14:textId="01C29F2B" w:rsidR="00342FF9" w:rsidRDefault="00553AD1">
          <w:pPr>
            <w:pStyle w:val="TOC1"/>
            <w:rPr>
              <w:rFonts w:asciiTheme="minorHAnsi" w:eastAsiaTheme="minorEastAsia" w:hAnsiTheme="minorHAnsi" w:cstheme="minorBidi"/>
              <w:lang w:val="en-US"/>
            </w:rPr>
          </w:pPr>
          <w:hyperlink w:anchor="_Toc87302939" w:history="1">
            <w:r w:rsidR="00342FF9" w:rsidRPr="00711E97">
              <w:rPr>
                <w:rStyle w:val="Hyperlink"/>
              </w:rPr>
              <w:t>Phụ lục A</w:t>
            </w:r>
            <w:r w:rsidR="00342FF9">
              <w:rPr>
                <w:rStyle w:val="Hyperlink"/>
              </w:rPr>
              <w:t xml:space="preserve"> </w:t>
            </w:r>
          </w:hyperlink>
          <w:hyperlink w:anchor="_Toc87302940" w:history="1">
            <w:r w:rsidR="00342FF9" w:rsidRPr="00711E97">
              <w:rPr>
                <w:rStyle w:val="Hyperlink"/>
              </w:rPr>
              <w:t>(Quy định)</w:t>
            </w:r>
            <w:r w:rsidR="00342FF9">
              <w:rPr>
                <w:webHidden/>
              </w:rPr>
              <w:tab/>
            </w:r>
            <w:r w:rsidR="00342FF9">
              <w:rPr>
                <w:webHidden/>
              </w:rPr>
              <w:fldChar w:fldCharType="begin"/>
            </w:r>
            <w:r w:rsidR="00342FF9">
              <w:rPr>
                <w:webHidden/>
              </w:rPr>
              <w:instrText xml:space="preserve"> PAGEREF _Toc87302940 \h </w:instrText>
            </w:r>
            <w:r w:rsidR="00342FF9">
              <w:rPr>
                <w:webHidden/>
              </w:rPr>
            </w:r>
            <w:r w:rsidR="00342FF9">
              <w:rPr>
                <w:webHidden/>
              </w:rPr>
              <w:fldChar w:fldCharType="separate"/>
            </w:r>
            <w:r w:rsidR="00480025">
              <w:rPr>
                <w:webHidden/>
              </w:rPr>
              <w:t>22</w:t>
            </w:r>
            <w:r w:rsidR="00342FF9">
              <w:rPr>
                <w:webHidden/>
              </w:rPr>
              <w:fldChar w:fldCharType="end"/>
            </w:r>
          </w:hyperlink>
        </w:p>
        <w:p w14:paraId="79693BDE" w14:textId="796767C1" w:rsidR="00342FF9" w:rsidRDefault="00553AD1">
          <w:pPr>
            <w:pStyle w:val="TOC1"/>
            <w:rPr>
              <w:rFonts w:asciiTheme="minorHAnsi" w:eastAsiaTheme="minorEastAsia" w:hAnsiTheme="minorHAnsi" w:cstheme="minorBidi"/>
              <w:lang w:val="en-US"/>
            </w:rPr>
          </w:pPr>
          <w:hyperlink w:anchor="_Toc87302941" w:history="1">
            <w:r w:rsidR="00342FF9" w:rsidRPr="00711E97">
              <w:rPr>
                <w:rStyle w:val="Hyperlink"/>
              </w:rPr>
              <w:t>Kiểm soát phơi nhiễm – Thông gió</w:t>
            </w:r>
            <w:r w:rsidR="00342FF9">
              <w:rPr>
                <w:webHidden/>
              </w:rPr>
              <w:tab/>
            </w:r>
            <w:r w:rsidR="00342FF9">
              <w:rPr>
                <w:webHidden/>
              </w:rPr>
              <w:fldChar w:fldCharType="begin"/>
            </w:r>
            <w:r w:rsidR="00342FF9">
              <w:rPr>
                <w:webHidden/>
              </w:rPr>
              <w:instrText xml:space="preserve"> PAGEREF _Toc87302941 \h </w:instrText>
            </w:r>
            <w:r w:rsidR="00342FF9">
              <w:rPr>
                <w:webHidden/>
              </w:rPr>
            </w:r>
            <w:r w:rsidR="00342FF9">
              <w:rPr>
                <w:webHidden/>
              </w:rPr>
              <w:fldChar w:fldCharType="separate"/>
            </w:r>
            <w:r w:rsidR="00480025">
              <w:rPr>
                <w:webHidden/>
              </w:rPr>
              <w:t>22</w:t>
            </w:r>
            <w:r w:rsidR="00342FF9">
              <w:rPr>
                <w:webHidden/>
              </w:rPr>
              <w:fldChar w:fldCharType="end"/>
            </w:r>
          </w:hyperlink>
        </w:p>
        <w:p w14:paraId="60935757" w14:textId="34DE6CDE" w:rsidR="00342FF9" w:rsidRDefault="00553AD1">
          <w:pPr>
            <w:pStyle w:val="TOC1"/>
            <w:rPr>
              <w:rFonts w:asciiTheme="minorHAnsi" w:eastAsiaTheme="minorEastAsia" w:hAnsiTheme="minorHAnsi" w:cstheme="minorBidi"/>
              <w:lang w:val="en-US"/>
            </w:rPr>
          </w:pPr>
          <w:hyperlink w:anchor="_Toc87302942" w:history="1">
            <w:r w:rsidR="00342FF9" w:rsidRPr="00711E97">
              <w:rPr>
                <w:rStyle w:val="Hyperlink"/>
                <w:lang w:val="vi-VN"/>
              </w:rPr>
              <w:t>Phụ lục B</w:t>
            </w:r>
            <w:r w:rsidR="00342FF9">
              <w:rPr>
                <w:rStyle w:val="Hyperlink"/>
                <w:lang w:val="en-US"/>
              </w:rPr>
              <w:t xml:space="preserve"> </w:t>
            </w:r>
          </w:hyperlink>
          <w:hyperlink w:anchor="_Toc87302943" w:history="1">
            <w:r w:rsidR="00342FF9" w:rsidRPr="00711E97">
              <w:rPr>
                <w:rStyle w:val="Hyperlink"/>
                <w:lang w:val="vi-VN"/>
              </w:rPr>
              <w:t>(Quy định áp dụng)</w:t>
            </w:r>
            <w:r w:rsidR="00342FF9">
              <w:rPr>
                <w:webHidden/>
              </w:rPr>
              <w:tab/>
            </w:r>
            <w:r w:rsidR="00342FF9">
              <w:rPr>
                <w:webHidden/>
              </w:rPr>
              <w:fldChar w:fldCharType="begin"/>
            </w:r>
            <w:r w:rsidR="00342FF9">
              <w:rPr>
                <w:webHidden/>
              </w:rPr>
              <w:instrText xml:space="preserve"> PAGEREF _Toc87302943 \h </w:instrText>
            </w:r>
            <w:r w:rsidR="00342FF9">
              <w:rPr>
                <w:webHidden/>
              </w:rPr>
            </w:r>
            <w:r w:rsidR="00342FF9">
              <w:rPr>
                <w:webHidden/>
              </w:rPr>
              <w:fldChar w:fldCharType="separate"/>
            </w:r>
            <w:r w:rsidR="00480025">
              <w:rPr>
                <w:webHidden/>
              </w:rPr>
              <w:t>27</w:t>
            </w:r>
            <w:r w:rsidR="00342FF9">
              <w:rPr>
                <w:webHidden/>
              </w:rPr>
              <w:fldChar w:fldCharType="end"/>
            </w:r>
          </w:hyperlink>
        </w:p>
        <w:p w14:paraId="0F8A8950" w14:textId="1BB10D41" w:rsidR="00342FF9" w:rsidRDefault="00553AD1">
          <w:pPr>
            <w:pStyle w:val="TOC1"/>
            <w:rPr>
              <w:rFonts w:asciiTheme="minorHAnsi" w:eastAsiaTheme="minorEastAsia" w:hAnsiTheme="minorHAnsi" w:cstheme="minorBidi"/>
              <w:lang w:val="en-US"/>
            </w:rPr>
          </w:pPr>
          <w:hyperlink w:anchor="_Toc87302944" w:history="1">
            <w:r w:rsidR="00342FF9" w:rsidRPr="00711E97">
              <w:rPr>
                <w:rStyle w:val="Hyperlink"/>
                <w:lang w:val="vi-VN"/>
              </w:rPr>
              <w:t>Bảo trì hệ thống thông gió</w:t>
            </w:r>
            <w:r w:rsidR="00342FF9" w:rsidRPr="00711E97">
              <w:rPr>
                <w:rStyle w:val="Hyperlink"/>
              </w:rPr>
              <w:t xml:space="preserve"> </w:t>
            </w:r>
            <w:r w:rsidR="00342FF9" w:rsidRPr="00711E97">
              <w:rPr>
                <w:rStyle w:val="Hyperlink"/>
                <w:lang w:val="vi-VN"/>
              </w:rPr>
              <w:t>-</w:t>
            </w:r>
            <w:r w:rsidR="00342FF9" w:rsidRPr="00711E97">
              <w:rPr>
                <w:rStyle w:val="Hyperlink"/>
              </w:rPr>
              <w:t xml:space="preserve"> </w:t>
            </w:r>
            <w:r w:rsidR="00342FF9" w:rsidRPr="00711E97">
              <w:rPr>
                <w:rStyle w:val="Hyperlink"/>
                <w:lang w:val="vi-VN"/>
              </w:rPr>
              <w:t>điều hòa không khí</w:t>
            </w:r>
            <w:r w:rsidR="00342FF9">
              <w:rPr>
                <w:webHidden/>
              </w:rPr>
              <w:tab/>
            </w:r>
            <w:r w:rsidR="00342FF9">
              <w:rPr>
                <w:webHidden/>
              </w:rPr>
              <w:fldChar w:fldCharType="begin"/>
            </w:r>
            <w:r w:rsidR="00342FF9">
              <w:rPr>
                <w:webHidden/>
              </w:rPr>
              <w:instrText xml:space="preserve"> PAGEREF _Toc87302944 \h </w:instrText>
            </w:r>
            <w:r w:rsidR="00342FF9">
              <w:rPr>
                <w:webHidden/>
              </w:rPr>
            </w:r>
            <w:r w:rsidR="00342FF9">
              <w:rPr>
                <w:webHidden/>
              </w:rPr>
              <w:fldChar w:fldCharType="separate"/>
            </w:r>
            <w:r w:rsidR="00480025">
              <w:rPr>
                <w:webHidden/>
              </w:rPr>
              <w:t>27</w:t>
            </w:r>
            <w:r w:rsidR="00342FF9">
              <w:rPr>
                <w:webHidden/>
              </w:rPr>
              <w:fldChar w:fldCharType="end"/>
            </w:r>
          </w:hyperlink>
        </w:p>
        <w:p w14:paraId="4FDBF887" w14:textId="708ACFA7" w:rsidR="00342FF9" w:rsidRDefault="00553AD1">
          <w:pPr>
            <w:pStyle w:val="TOC1"/>
            <w:rPr>
              <w:rFonts w:asciiTheme="minorHAnsi" w:eastAsiaTheme="minorEastAsia" w:hAnsiTheme="minorHAnsi" w:cstheme="minorBidi"/>
              <w:lang w:val="en-US"/>
            </w:rPr>
          </w:pPr>
          <w:hyperlink w:anchor="_Toc87302945" w:history="1">
            <w:r w:rsidR="00342FF9" w:rsidRPr="00711E97">
              <w:rPr>
                <w:rStyle w:val="Hyperlink"/>
              </w:rPr>
              <w:t>Phụ lục C</w:t>
            </w:r>
            <w:r w:rsidR="00342FF9">
              <w:rPr>
                <w:rStyle w:val="Hyperlink"/>
              </w:rPr>
              <w:t xml:space="preserve"> </w:t>
            </w:r>
          </w:hyperlink>
          <w:hyperlink w:anchor="_Toc87302946" w:history="1">
            <w:r w:rsidR="00342FF9" w:rsidRPr="00711E97">
              <w:rPr>
                <w:rStyle w:val="Hyperlink"/>
              </w:rPr>
              <w:t>(Thông tin tham khảo)</w:t>
            </w:r>
            <w:r w:rsidR="00342FF9">
              <w:rPr>
                <w:webHidden/>
              </w:rPr>
              <w:tab/>
            </w:r>
            <w:r w:rsidR="00342FF9">
              <w:rPr>
                <w:webHidden/>
              </w:rPr>
              <w:fldChar w:fldCharType="begin"/>
            </w:r>
            <w:r w:rsidR="00342FF9">
              <w:rPr>
                <w:webHidden/>
              </w:rPr>
              <w:instrText xml:space="preserve"> PAGEREF _Toc87302946 \h </w:instrText>
            </w:r>
            <w:r w:rsidR="00342FF9">
              <w:rPr>
                <w:webHidden/>
              </w:rPr>
            </w:r>
            <w:r w:rsidR="00342FF9">
              <w:rPr>
                <w:webHidden/>
              </w:rPr>
              <w:fldChar w:fldCharType="separate"/>
            </w:r>
            <w:r w:rsidR="00480025">
              <w:rPr>
                <w:webHidden/>
              </w:rPr>
              <w:t>30</w:t>
            </w:r>
            <w:r w:rsidR="00342FF9">
              <w:rPr>
                <w:webHidden/>
              </w:rPr>
              <w:fldChar w:fldCharType="end"/>
            </w:r>
          </w:hyperlink>
        </w:p>
        <w:p w14:paraId="44DA313A" w14:textId="62481912" w:rsidR="00342FF9" w:rsidRDefault="00553AD1">
          <w:pPr>
            <w:pStyle w:val="TOC1"/>
            <w:rPr>
              <w:rFonts w:asciiTheme="minorHAnsi" w:eastAsiaTheme="minorEastAsia" w:hAnsiTheme="minorHAnsi" w:cstheme="minorBidi"/>
              <w:lang w:val="en-US"/>
            </w:rPr>
          </w:pPr>
          <w:hyperlink w:anchor="_Toc87302947" w:history="1">
            <w:r w:rsidR="00342FF9" w:rsidRPr="00711E97">
              <w:rPr>
                <w:rStyle w:val="Hyperlink"/>
              </w:rPr>
              <w:t>Chất lượng không khí trong nhà, năng suất làm việc và sức khỏe</w:t>
            </w:r>
            <w:r w:rsidR="00342FF9">
              <w:rPr>
                <w:webHidden/>
              </w:rPr>
              <w:tab/>
            </w:r>
            <w:r w:rsidR="00342FF9">
              <w:rPr>
                <w:webHidden/>
              </w:rPr>
              <w:fldChar w:fldCharType="begin"/>
            </w:r>
            <w:r w:rsidR="00342FF9">
              <w:rPr>
                <w:webHidden/>
              </w:rPr>
              <w:instrText xml:space="preserve"> PAGEREF _Toc87302947 \h </w:instrText>
            </w:r>
            <w:r w:rsidR="00342FF9">
              <w:rPr>
                <w:webHidden/>
              </w:rPr>
            </w:r>
            <w:r w:rsidR="00342FF9">
              <w:rPr>
                <w:webHidden/>
              </w:rPr>
              <w:fldChar w:fldCharType="separate"/>
            </w:r>
            <w:r w:rsidR="00480025">
              <w:rPr>
                <w:webHidden/>
              </w:rPr>
              <w:t>30</w:t>
            </w:r>
            <w:r w:rsidR="00342FF9">
              <w:rPr>
                <w:webHidden/>
              </w:rPr>
              <w:fldChar w:fldCharType="end"/>
            </w:r>
          </w:hyperlink>
        </w:p>
        <w:p w14:paraId="5AD6A1FA" w14:textId="4F59C134" w:rsidR="00342FF9" w:rsidRDefault="00553AD1">
          <w:pPr>
            <w:pStyle w:val="TOC1"/>
            <w:rPr>
              <w:rFonts w:asciiTheme="minorHAnsi" w:eastAsiaTheme="minorEastAsia" w:hAnsiTheme="minorHAnsi" w:cstheme="minorBidi"/>
              <w:lang w:val="en-US"/>
            </w:rPr>
          </w:pPr>
          <w:hyperlink w:anchor="_Toc87302948" w:history="1">
            <w:r w:rsidR="00342FF9" w:rsidRPr="00711E97">
              <w:rPr>
                <w:rStyle w:val="Hyperlink"/>
              </w:rPr>
              <w:t>Phụ lục D</w:t>
            </w:r>
            <w:r w:rsidR="00342FF9">
              <w:rPr>
                <w:rStyle w:val="Hyperlink"/>
              </w:rPr>
              <w:t xml:space="preserve"> </w:t>
            </w:r>
          </w:hyperlink>
          <w:hyperlink w:anchor="_Toc87302949" w:history="1">
            <w:r w:rsidR="00342FF9" w:rsidRPr="00711E97">
              <w:rPr>
                <w:rStyle w:val="Hyperlink"/>
              </w:rPr>
              <w:t>(Thông tin tham khảo)</w:t>
            </w:r>
            <w:r w:rsidR="00342FF9">
              <w:rPr>
                <w:webHidden/>
              </w:rPr>
              <w:tab/>
            </w:r>
            <w:r w:rsidR="00342FF9">
              <w:rPr>
                <w:webHidden/>
              </w:rPr>
              <w:fldChar w:fldCharType="begin"/>
            </w:r>
            <w:r w:rsidR="00342FF9">
              <w:rPr>
                <w:webHidden/>
              </w:rPr>
              <w:instrText xml:space="preserve"> PAGEREF _Toc87302949 \h </w:instrText>
            </w:r>
            <w:r w:rsidR="00342FF9">
              <w:rPr>
                <w:webHidden/>
              </w:rPr>
            </w:r>
            <w:r w:rsidR="00342FF9">
              <w:rPr>
                <w:webHidden/>
              </w:rPr>
              <w:fldChar w:fldCharType="separate"/>
            </w:r>
            <w:r w:rsidR="00480025">
              <w:rPr>
                <w:webHidden/>
              </w:rPr>
              <w:t>33</w:t>
            </w:r>
            <w:r w:rsidR="00342FF9">
              <w:rPr>
                <w:webHidden/>
              </w:rPr>
              <w:fldChar w:fldCharType="end"/>
            </w:r>
          </w:hyperlink>
        </w:p>
        <w:p w14:paraId="7710D7C6" w14:textId="151DC745" w:rsidR="00342FF9" w:rsidRDefault="00553AD1">
          <w:pPr>
            <w:pStyle w:val="TOC1"/>
            <w:rPr>
              <w:rFonts w:asciiTheme="minorHAnsi" w:eastAsiaTheme="minorEastAsia" w:hAnsiTheme="minorHAnsi" w:cstheme="minorBidi"/>
              <w:lang w:val="en-US"/>
            </w:rPr>
          </w:pPr>
          <w:hyperlink w:anchor="_Toc87302950" w:history="1">
            <w:r w:rsidR="00342FF9" w:rsidRPr="00711E97">
              <w:rPr>
                <w:rStyle w:val="Hyperlink"/>
              </w:rPr>
              <w:t>Nguồn ô nhiễm và kiểm soát các chất gây ô nhiễm không khí trong nhà</w:t>
            </w:r>
            <w:r w:rsidR="00342FF9">
              <w:rPr>
                <w:webHidden/>
              </w:rPr>
              <w:tab/>
            </w:r>
            <w:r w:rsidR="00342FF9">
              <w:rPr>
                <w:webHidden/>
              </w:rPr>
              <w:fldChar w:fldCharType="begin"/>
            </w:r>
            <w:r w:rsidR="00342FF9">
              <w:rPr>
                <w:webHidden/>
              </w:rPr>
              <w:instrText xml:space="preserve"> PAGEREF _Toc87302950 \h </w:instrText>
            </w:r>
            <w:r w:rsidR="00342FF9">
              <w:rPr>
                <w:webHidden/>
              </w:rPr>
            </w:r>
            <w:r w:rsidR="00342FF9">
              <w:rPr>
                <w:webHidden/>
              </w:rPr>
              <w:fldChar w:fldCharType="separate"/>
            </w:r>
            <w:r w:rsidR="00480025">
              <w:rPr>
                <w:webHidden/>
              </w:rPr>
              <w:t>33</w:t>
            </w:r>
            <w:r w:rsidR="00342FF9">
              <w:rPr>
                <w:webHidden/>
              </w:rPr>
              <w:fldChar w:fldCharType="end"/>
            </w:r>
          </w:hyperlink>
        </w:p>
        <w:p w14:paraId="20CC6F2C" w14:textId="6A8A21A9" w:rsidR="00342FF9" w:rsidRDefault="00553AD1">
          <w:pPr>
            <w:pStyle w:val="TOC1"/>
            <w:rPr>
              <w:rFonts w:asciiTheme="minorHAnsi" w:eastAsiaTheme="minorEastAsia" w:hAnsiTheme="minorHAnsi" w:cstheme="minorBidi"/>
              <w:lang w:val="en-US"/>
            </w:rPr>
          </w:pPr>
          <w:hyperlink w:anchor="_Toc87302951" w:history="1">
            <w:r w:rsidR="00342FF9" w:rsidRPr="00711E97">
              <w:rPr>
                <w:rStyle w:val="Hyperlink"/>
              </w:rPr>
              <w:t>Phụ lục E</w:t>
            </w:r>
            <w:r w:rsidR="00342FF9">
              <w:rPr>
                <w:rStyle w:val="Hyperlink"/>
              </w:rPr>
              <w:t xml:space="preserve"> </w:t>
            </w:r>
          </w:hyperlink>
          <w:hyperlink w:anchor="_Toc87302952" w:history="1">
            <w:r w:rsidR="00342FF9" w:rsidRPr="00711E97">
              <w:rPr>
                <w:rStyle w:val="Hyperlink"/>
              </w:rPr>
              <w:t>(Thông tin tham khảo)</w:t>
            </w:r>
            <w:r w:rsidR="00342FF9">
              <w:rPr>
                <w:webHidden/>
              </w:rPr>
              <w:tab/>
            </w:r>
            <w:r w:rsidR="00342FF9">
              <w:rPr>
                <w:webHidden/>
              </w:rPr>
              <w:fldChar w:fldCharType="begin"/>
            </w:r>
            <w:r w:rsidR="00342FF9">
              <w:rPr>
                <w:webHidden/>
              </w:rPr>
              <w:instrText xml:space="preserve"> PAGEREF _Toc87302952 \h </w:instrText>
            </w:r>
            <w:r w:rsidR="00342FF9">
              <w:rPr>
                <w:webHidden/>
              </w:rPr>
            </w:r>
            <w:r w:rsidR="00342FF9">
              <w:rPr>
                <w:webHidden/>
              </w:rPr>
              <w:fldChar w:fldCharType="separate"/>
            </w:r>
            <w:r w:rsidR="00480025">
              <w:rPr>
                <w:webHidden/>
              </w:rPr>
              <w:t>36</w:t>
            </w:r>
            <w:r w:rsidR="00342FF9">
              <w:rPr>
                <w:webHidden/>
              </w:rPr>
              <w:fldChar w:fldCharType="end"/>
            </w:r>
          </w:hyperlink>
        </w:p>
        <w:p w14:paraId="5DD19C49" w14:textId="67415A1D" w:rsidR="00342FF9" w:rsidRDefault="00553AD1">
          <w:pPr>
            <w:pStyle w:val="TOC1"/>
            <w:rPr>
              <w:rFonts w:asciiTheme="minorHAnsi" w:eastAsiaTheme="minorEastAsia" w:hAnsiTheme="minorHAnsi" w:cstheme="minorBidi"/>
              <w:lang w:val="en-US"/>
            </w:rPr>
          </w:pPr>
          <w:hyperlink w:anchor="_Toc87302953" w:history="1">
            <w:r w:rsidR="00342FF9" w:rsidRPr="00711E97">
              <w:rPr>
                <w:rStyle w:val="Hyperlink"/>
              </w:rPr>
              <w:t>Kiểm soát tại nguồn – Phát thải ô nhiễm từ vật liệu xây dựng</w:t>
            </w:r>
            <w:r w:rsidR="00342FF9">
              <w:rPr>
                <w:webHidden/>
              </w:rPr>
              <w:tab/>
            </w:r>
            <w:r w:rsidR="00342FF9">
              <w:rPr>
                <w:webHidden/>
              </w:rPr>
              <w:fldChar w:fldCharType="begin"/>
            </w:r>
            <w:r w:rsidR="00342FF9">
              <w:rPr>
                <w:webHidden/>
              </w:rPr>
              <w:instrText xml:space="preserve"> PAGEREF _Toc87302953 \h </w:instrText>
            </w:r>
            <w:r w:rsidR="00342FF9">
              <w:rPr>
                <w:webHidden/>
              </w:rPr>
            </w:r>
            <w:r w:rsidR="00342FF9">
              <w:rPr>
                <w:webHidden/>
              </w:rPr>
              <w:fldChar w:fldCharType="separate"/>
            </w:r>
            <w:r w:rsidR="00480025">
              <w:rPr>
                <w:webHidden/>
              </w:rPr>
              <w:t>36</w:t>
            </w:r>
            <w:r w:rsidR="00342FF9">
              <w:rPr>
                <w:webHidden/>
              </w:rPr>
              <w:fldChar w:fldCharType="end"/>
            </w:r>
          </w:hyperlink>
        </w:p>
        <w:p w14:paraId="4B7716B1" w14:textId="7B59058E" w:rsidR="00342FF9" w:rsidRDefault="00553AD1">
          <w:pPr>
            <w:pStyle w:val="TOC1"/>
            <w:rPr>
              <w:rFonts w:asciiTheme="minorHAnsi" w:eastAsiaTheme="minorEastAsia" w:hAnsiTheme="minorHAnsi" w:cstheme="minorBidi"/>
              <w:lang w:val="en-US"/>
            </w:rPr>
          </w:pPr>
          <w:hyperlink w:anchor="_Toc87302954" w:history="1">
            <w:r w:rsidR="00342FF9" w:rsidRPr="00711E97">
              <w:rPr>
                <w:rStyle w:val="Hyperlink"/>
              </w:rPr>
              <w:t>Phụ lục F</w:t>
            </w:r>
            <w:r w:rsidR="00342FF9">
              <w:rPr>
                <w:rStyle w:val="Hyperlink"/>
              </w:rPr>
              <w:t xml:space="preserve"> </w:t>
            </w:r>
          </w:hyperlink>
          <w:hyperlink w:anchor="_Toc87302955" w:history="1">
            <w:r w:rsidR="00342FF9" w:rsidRPr="00711E97">
              <w:rPr>
                <w:rStyle w:val="Hyperlink"/>
              </w:rPr>
              <w:t>(Thông tin tham khảo)</w:t>
            </w:r>
            <w:r w:rsidR="00342FF9">
              <w:rPr>
                <w:webHidden/>
              </w:rPr>
              <w:tab/>
            </w:r>
            <w:r w:rsidR="00342FF9">
              <w:rPr>
                <w:webHidden/>
              </w:rPr>
              <w:fldChar w:fldCharType="begin"/>
            </w:r>
            <w:r w:rsidR="00342FF9">
              <w:rPr>
                <w:webHidden/>
              </w:rPr>
              <w:instrText xml:space="preserve"> PAGEREF _Toc87302955 \h </w:instrText>
            </w:r>
            <w:r w:rsidR="00342FF9">
              <w:rPr>
                <w:webHidden/>
              </w:rPr>
            </w:r>
            <w:r w:rsidR="00342FF9">
              <w:rPr>
                <w:webHidden/>
              </w:rPr>
              <w:fldChar w:fldCharType="separate"/>
            </w:r>
            <w:r w:rsidR="00480025">
              <w:rPr>
                <w:webHidden/>
              </w:rPr>
              <w:t>38</w:t>
            </w:r>
            <w:r w:rsidR="00342FF9">
              <w:rPr>
                <w:webHidden/>
              </w:rPr>
              <w:fldChar w:fldCharType="end"/>
            </w:r>
          </w:hyperlink>
        </w:p>
        <w:p w14:paraId="32AE6E07" w14:textId="55F8FA95" w:rsidR="00342FF9" w:rsidRDefault="00553AD1">
          <w:pPr>
            <w:pStyle w:val="TOC1"/>
            <w:rPr>
              <w:rFonts w:asciiTheme="minorHAnsi" w:eastAsiaTheme="minorEastAsia" w:hAnsiTheme="minorHAnsi" w:cstheme="minorBidi"/>
              <w:lang w:val="en-US"/>
            </w:rPr>
          </w:pPr>
          <w:hyperlink w:anchor="_Toc87302956" w:history="1">
            <w:r w:rsidR="00342FF9" w:rsidRPr="00711E97">
              <w:rPr>
                <w:rStyle w:val="Hyperlink"/>
              </w:rPr>
              <w:t>Chương trình quản lý chất lượng không khí trong nhà</w:t>
            </w:r>
            <w:r w:rsidR="00342FF9">
              <w:rPr>
                <w:webHidden/>
              </w:rPr>
              <w:tab/>
            </w:r>
            <w:r w:rsidR="00342FF9">
              <w:rPr>
                <w:webHidden/>
              </w:rPr>
              <w:fldChar w:fldCharType="begin"/>
            </w:r>
            <w:r w:rsidR="00342FF9">
              <w:rPr>
                <w:webHidden/>
              </w:rPr>
              <w:instrText xml:space="preserve"> PAGEREF _Toc87302956 \h </w:instrText>
            </w:r>
            <w:r w:rsidR="00342FF9">
              <w:rPr>
                <w:webHidden/>
              </w:rPr>
            </w:r>
            <w:r w:rsidR="00342FF9">
              <w:rPr>
                <w:webHidden/>
              </w:rPr>
              <w:fldChar w:fldCharType="separate"/>
            </w:r>
            <w:r w:rsidR="00480025">
              <w:rPr>
                <w:webHidden/>
              </w:rPr>
              <w:t>38</w:t>
            </w:r>
            <w:r w:rsidR="00342FF9">
              <w:rPr>
                <w:webHidden/>
              </w:rPr>
              <w:fldChar w:fldCharType="end"/>
            </w:r>
          </w:hyperlink>
        </w:p>
        <w:p w14:paraId="1F68BBF6" w14:textId="0839AD4F" w:rsidR="00342FF9" w:rsidRDefault="00553AD1">
          <w:pPr>
            <w:pStyle w:val="TOC1"/>
            <w:rPr>
              <w:rFonts w:asciiTheme="minorHAnsi" w:eastAsiaTheme="minorEastAsia" w:hAnsiTheme="minorHAnsi" w:cstheme="minorBidi"/>
              <w:lang w:val="en-US"/>
            </w:rPr>
          </w:pPr>
          <w:hyperlink w:anchor="_Toc87302957" w:history="1">
            <w:r w:rsidR="00342FF9" w:rsidRPr="00711E97">
              <w:rPr>
                <w:rStyle w:val="Hyperlink"/>
              </w:rPr>
              <w:t>Phụ lục G</w:t>
            </w:r>
            <w:r w:rsidR="00342FF9">
              <w:rPr>
                <w:rStyle w:val="Hyperlink"/>
              </w:rPr>
              <w:t xml:space="preserve"> </w:t>
            </w:r>
          </w:hyperlink>
          <w:hyperlink w:anchor="_Toc87302958" w:history="1">
            <w:r w:rsidR="00342FF9" w:rsidRPr="00711E97">
              <w:rPr>
                <w:rStyle w:val="Hyperlink"/>
              </w:rPr>
              <w:t>(Thông tin tham khảo)</w:t>
            </w:r>
            <w:r w:rsidR="00342FF9">
              <w:rPr>
                <w:webHidden/>
              </w:rPr>
              <w:tab/>
            </w:r>
            <w:r w:rsidR="00342FF9">
              <w:rPr>
                <w:webHidden/>
              </w:rPr>
              <w:fldChar w:fldCharType="begin"/>
            </w:r>
            <w:r w:rsidR="00342FF9">
              <w:rPr>
                <w:webHidden/>
              </w:rPr>
              <w:instrText xml:space="preserve"> PAGEREF _Toc87302958 \h </w:instrText>
            </w:r>
            <w:r w:rsidR="00342FF9">
              <w:rPr>
                <w:webHidden/>
              </w:rPr>
            </w:r>
            <w:r w:rsidR="00342FF9">
              <w:rPr>
                <w:webHidden/>
              </w:rPr>
              <w:fldChar w:fldCharType="separate"/>
            </w:r>
            <w:r w:rsidR="00480025">
              <w:rPr>
                <w:webHidden/>
              </w:rPr>
              <w:t>39</w:t>
            </w:r>
            <w:r w:rsidR="00342FF9">
              <w:rPr>
                <w:webHidden/>
              </w:rPr>
              <w:fldChar w:fldCharType="end"/>
            </w:r>
          </w:hyperlink>
        </w:p>
        <w:p w14:paraId="0FFF9D4B" w14:textId="374746D1" w:rsidR="00342FF9" w:rsidRDefault="00553AD1">
          <w:pPr>
            <w:pStyle w:val="TOC1"/>
            <w:rPr>
              <w:rFonts w:asciiTheme="minorHAnsi" w:eastAsiaTheme="minorEastAsia" w:hAnsiTheme="minorHAnsi" w:cstheme="minorBidi"/>
              <w:lang w:val="en-US"/>
            </w:rPr>
          </w:pPr>
          <w:hyperlink w:anchor="_Toc87302959" w:history="1">
            <w:r w:rsidR="00342FF9" w:rsidRPr="00711E97">
              <w:rPr>
                <w:rStyle w:val="Hyperlink"/>
              </w:rPr>
              <w:t>Thông tin về các chất gây ô nhiễm không khí trong nhà, các tác nhân ô nhiễm vi sinh vật và hướng dẫn về xử lý nấm mốc</w:t>
            </w:r>
            <w:r w:rsidR="00342FF9">
              <w:rPr>
                <w:webHidden/>
              </w:rPr>
              <w:tab/>
            </w:r>
            <w:r w:rsidR="00342FF9">
              <w:rPr>
                <w:webHidden/>
              </w:rPr>
              <w:fldChar w:fldCharType="begin"/>
            </w:r>
            <w:r w:rsidR="00342FF9">
              <w:rPr>
                <w:webHidden/>
              </w:rPr>
              <w:instrText xml:space="preserve"> PAGEREF _Toc87302959 \h </w:instrText>
            </w:r>
            <w:r w:rsidR="00342FF9">
              <w:rPr>
                <w:webHidden/>
              </w:rPr>
            </w:r>
            <w:r w:rsidR="00342FF9">
              <w:rPr>
                <w:webHidden/>
              </w:rPr>
              <w:fldChar w:fldCharType="separate"/>
            </w:r>
            <w:r w:rsidR="00480025">
              <w:rPr>
                <w:webHidden/>
              </w:rPr>
              <w:t>39</w:t>
            </w:r>
            <w:r w:rsidR="00342FF9">
              <w:rPr>
                <w:webHidden/>
              </w:rPr>
              <w:fldChar w:fldCharType="end"/>
            </w:r>
          </w:hyperlink>
        </w:p>
        <w:p w14:paraId="6B12F47F" w14:textId="499D55F8" w:rsidR="00342FF9" w:rsidRDefault="00553AD1">
          <w:pPr>
            <w:pStyle w:val="TOC1"/>
            <w:rPr>
              <w:rFonts w:asciiTheme="minorHAnsi" w:eastAsiaTheme="minorEastAsia" w:hAnsiTheme="minorHAnsi" w:cstheme="minorBidi"/>
              <w:lang w:val="en-US"/>
            </w:rPr>
          </w:pPr>
          <w:hyperlink w:anchor="_Toc87302960" w:history="1">
            <w:r w:rsidR="00342FF9" w:rsidRPr="00711E97">
              <w:rPr>
                <w:rStyle w:val="Hyperlink"/>
              </w:rPr>
              <w:t>Phụ lục H</w:t>
            </w:r>
            <w:r w:rsidR="00342FF9">
              <w:rPr>
                <w:rStyle w:val="Hyperlink"/>
              </w:rPr>
              <w:t xml:space="preserve"> </w:t>
            </w:r>
          </w:hyperlink>
          <w:hyperlink w:anchor="_Toc87302961" w:history="1">
            <w:r w:rsidR="00342FF9" w:rsidRPr="00711E97">
              <w:rPr>
                <w:rStyle w:val="Hyperlink"/>
              </w:rPr>
              <w:t>(Thông tin tham khảo)</w:t>
            </w:r>
            <w:r w:rsidR="00342FF9">
              <w:rPr>
                <w:webHidden/>
              </w:rPr>
              <w:tab/>
            </w:r>
            <w:r w:rsidR="00342FF9">
              <w:rPr>
                <w:webHidden/>
              </w:rPr>
              <w:fldChar w:fldCharType="begin"/>
            </w:r>
            <w:r w:rsidR="00342FF9">
              <w:rPr>
                <w:webHidden/>
              </w:rPr>
              <w:instrText xml:space="preserve"> PAGEREF _Toc87302961 \h </w:instrText>
            </w:r>
            <w:r w:rsidR="00342FF9">
              <w:rPr>
                <w:webHidden/>
              </w:rPr>
            </w:r>
            <w:r w:rsidR="00342FF9">
              <w:rPr>
                <w:webHidden/>
              </w:rPr>
              <w:fldChar w:fldCharType="separate"/>
            </w:r>
            <w:r w:rsidR="00480025">
              <w:rPr>
                <w:webHidden/>
              </w:rPr>
              <w:t>43</w:t>
            </w:r>
            <w:r w:rsidR="00342FF9">
              <w:rPr>
                <w:webHidden/>
              </w:rPr>
              <w:fldChar w:fldCharType="end"/>
            </w:r>
          </w:hyperlink>
        </w:p>
        <w:p w14:paraId="513A9A81" w14:textId="46CBE55E" w:rsidR="00342FF9" w:rsidRDefault="00553AD1">
          <w:pPr>
            <w:pStyle w:val="TOC1"/>
            <w:rPr>
              <w:rFonts w:asciiTheme="minorHAnsi" w:eastAsiaTheme="minorEastAsia" w:hAnsiTheme="minorHAnsi" w:cstheme="minorBidi"/>
              <w:lang w:val="en-US"/>
            </w:rPr>
          </w:pPr>
          <w:hyperlink w:anchor="_Toc87302962" w:history="1">
            <w:r w:rsidR="00342FF9" w:rsidRPr="00711E97">
              <w:rPr>
                <w:rStyle w:val="Hyperlink"/>
              </w:rPr>
              <w:t>Bảng kiểm tra mẫu chất lượng không khí của tòa nhà</w:t>
            </w:r>
            <w:r w:rsidR="00342FF9">
              <w:rPr>
                <w:webHidden/>
              </w:rPr>
              <w:tab/>
            </w:r>
            <w:r w:rsidR="00342FF9">
              <w:rPr>
                <w:webHidden/>
              </w:rPr>
              <w:fldChar w:fldCharType="begin"/>
            </w:r>
            <w:r w:rsidR="00342FF9">
              <w:rPr>
                <w:webHidden/>
              </w:rPr>
              <w:instrText xml:space="preserve"> PAGEREF _Toc87302962 \h </w:instrText>
            </w:r>
            <w:r w:rsidR="00342FF9">
              <w:rPr>
                <w:webHidden/>
              </w:rPr>
            </w:r>
            <w:r w:rsidR="00342FF9">
              <w:rPr>
                <w:webHidden/>
              </w:rPr>
              <w:fldChar w:fldCharType="separate"/>
            </w:r>
            <w:r w:rsidR="00480025">
              <w:rPr>
                <w:webHidden/>
              </w:rPr>
              <w:t>43</w:t>
            </w:r>
            <w:r w:rsidR="00342FF9">
              <w:rPr>
                <w:webHidden/>
              </w:rPr>
              <w:fldChar w:fldCharType="end"/>
            </w:r>
          </w:hyperlink>
        </w:p>
        <w:p w14:paraId="30978614" w14:textId="6E9464F3" w:rsidR="00342FF9" w:rsidRDefault="00553AD1">
          <w:pPr>
            <w:pStyle w:val="TOC1"/>
            <w:rPr>
              <w:rFonts w:asciiTheme="minorHAnsi" w:eastAsiaTheme="minorEastAsia" w:hAnsiTheme="minorHAnsi" w:cstheme="minorBidi"/>
              <w:lang w:val="en-US"/>
            </w:rPr>
          </w:pPr>
          <w:hyperlink w:anchor="_Toc87302963" w:history="1">
            <w:r w:rsidR="00342FF9" w:rsidRPr="00711E97">
              <w:rPr>
                <w:rStyle w:val="Hyperlink"/>
              </w:rPr>
              <w:t>Phụ lục I</w:t>
            </w:r>
            <w:r w:rsidR="00342FF9">
              <w:rPr>
                <w:rStyle w:val="Hyperlink"/>
              </w:rPr>
              <w:t xml:space="preserve"> </w:t>
            </w:r>
          </w:hyperlink>
          <w:hyperlink w:anchor="_Toc87302964" w:history="1">
            <w:r w:rsidR="00342FF9" w:rsidRPr="00711E97">
              <w:rPr>
                <w:rStyle w:val="Hyperlink"/>
              </w:rPr>
              <w:t>(Thông tin tham khảo)</w:t>
            </w:r>
            <w:r w:rsidR="00342FF9">
              <w:rPr>
                <w:webHidden/>
              </w:rPr>
              <w:tab/>
            </w:r>
            <w:r w:rsidR="00342FF9">
              <w:rPr>
                <w:webHidden/>
              </w:rPr>
              <w:fldChar w:fldCharType="begin"/>
            </w:r>
            <w:r w:rsidR="00342FF9">
              <w:rPr>
                <w:webHidden/>
              </w:rPr>
              <w:instrText xml:space="preserve"> PAGEREF _Toc87302964 \h </w:instrText>
            </w:r>
            <w:r w:rsidR="00342FF9">
              <w:rPr>
                <w:webHidden/>
              </w:rPr>
            </w:r>
            <w:r w:rsidR="00342FF9">
              <w:rPr>
                <w:webHidden/>
              </w:rPr>
              <w:fldChar w:fldCharType="separate"/>
            </w:r>
            <w:r w:rsidR="00480025">
              <w:rPr>
                <w:webHidden/>
              </w:rPr>
              <w:t>45</w:t>
            </w:r>
            <w:r w:rsidR="00342FF9">
              <w:rPr>
                <w:webHidden/>
              </w:rPr>
              <w:fldChar w:fldCharType="end"/>
            </w:r>
          </w:hyperlink>
        </w:p>
        <w:p w14:paraId="3FFF6AEF" w14:textId="497C5C07" w:rsidR="00342FF9" w:rsidRDefault="00553AD1">
          <w:pPr>
            <w:pStyle w:val="TOC1"/>
            <w:rPr>
              <w:rFonts w:asciiTheme="minorHAnsi" w:eastAsiaTheme="minorEastAsia" w:hAnsiTheme="minorHAnsi" w:cstheme="minorBidi"/>
              <w:lang w:val="en-US"/>
            </w:rPr>
          </w:pPr>
          <w:hyperlink w:anchor="_Toc87302965" w:history="1">
            <w:r w:rsidR="00342FF9" w:rsidRPr="00711E97">
              <w:rPr>
                <w:rStyle w:val="Hyperlink"/>
              </w:rPr>
              <w:t>Phiếu điều tra mẫu đối với người làm việc trong tòa nhà</w:t>
            </w:r>
            <w:r w:rsidR="00342FF9">
              <w:rPr>
                <w:webHidden/>
              </w:rPr>
              <w:tab/>
            </w:r>
            <w:r w:rsidR="00342FF9">
              <w:rPr>
                <w:webHidden/>
              </w:rPr>
              <w:fldChar w:fldCharType="begin"/>
            </w:r>
            <w:r w:rsidR="00342FF9">
              <w:rPr>
                <w:webHidden/>
              </w:rPr>
              <w:instrText xml:space="preserve"> PAGEREF _Toc87302965 \h </w:instrText>
            </w:r>
            <w:r w:rsidR="00342FF9">
              <w:rPr>
                <w:webHidden/>
              </w:rPr>
            </w:r>
            <w:r w:rsidR="00342FF9">
              <w:rPr>
                <w:webHidden/>
              </w:rPr>
              <w:fldChar w:fldCharType="separate"/>
            </w:r>
            <w:r w:rsidR="00480025">
              <w:rPr>
                <w:webHidden/>
              </w:rPr>
              <w:t>45</w:t>
            </w:r>
            <w:r w:rsidR="00342FF9">
              <w:rPr>
                <w:webHidden/>
              </w:rPr>
              <w:fldChar w:fldCharType="end"/>
            </w:r>
          </w:hyperlink>
        </w:p>
        <w:p w14:paraId="44B6191B" w14:textId="236107DB" w:rsidR="00342FF9" w:rsidRDefault="00553AD1">
          <w:pPr>
            <w:pStyle w:val="TOC1"/>
            <w:rPr>
              <w:rFonts w:asciiTheme="minorHAnsi" w:eastAsiaTheme="minorEastAsia" w:hAnsiTheme="minorHAnsi" w:cstheme="minorBidi"/>
              <w:lang w:val="en-US"/>
            </w:rPr>
          </w:pPr>
          <w:hyperlink w:anchor="_Toc87302966" w:history="1">
            <w:r w:rsidR="00342FF9" w:rsidRPr="00711E97">
              <w:rPr>
                <w:rStyle w:val="Hyperlink"/>
                <w:lang w:val="vi-VN"/>
              </w:rPr>
              <w:t>Thư mục tài liệu tham khảo</w:t>
            </w:r>
            <w:r w:rsidR="00342FF9">
              <w:rPr>
                <w:webHidden/>
              </w:rPr>
              <w:tab/>
            </w:r>
            <w:r w:rsidR="00342FF9">
              <w:rPr>
                <w:webHidden/>
              </w:rPr>
              <w:fldChar w:fldCharType="begin"/>
            </w:r>
            <w:r w:rsidR="00342FF9">
              <w:rPr>
                <w:webHidden/>
              </w:rPr>
              <w:instrText xml:space="preserve"> PAGEREF _Toc87302966 \h </w:instrText>
            </w:r>
            <w:r w:rsidR="00342FF9">
              <w:rPr>
                <w:webHidden/>
              </w:rPr>
            </w:r>
            <w:r w:rsidR="00342FF9">
              <w:rPr>
                <w:webHidden/>
              </w:rPr>
              <w:fldChar w:fldCharType="separate"/>
            </w:r>
            <w:r w:rsidR="00480025">
              <w:rPr>
                <w:webHidden/>
              </w:rPr>
              <w:t>48</w:t>
            </w:r>
            <w:r w:rsidR="00342FF9">
              <w:rPr>
                <w:webHidden/>
              </w:rPr>
              <w:fldChar w:fldCharType="end"/>
            </w:r>
          </w:hyperlink>
        </w:p>
        <w:p w14:paraId="23496ED6" w14:textId="18EE0930" w:rsidR="005070AE" w:rsidRPr="0033589D" w:rsidRDefault="005070AE">
          <w:pPr>
            <w:rPr>
              <w:rFonts w:cs="Arial"/>
              <w:szCs w:val="22"/>
            </w:rPr>
          </w:pPr>
          <w:r w:rsidRPr="00541A70">
            <w:rPr>
              <w:rFonts w:cs="Arial"/>
              <w:b/>
              <w:bCs/>
              <w:noProof/>
              <w:szCs w:val="22"/>
            </w:rPr>
            <w:fldChar w:fldCharType="end"/>
          </w:r>
        </w:p>
      </w:sdtContent>
    </w:sdt>
    <w:p w14:paraId="532DD1C5" w14:textId="77777777" w:rsidR="008F1922" w:rsidRDefault="008F1922" w:rsidP="00A6196D">
      <w:pPr>
        <w:spacing w:before="120" w:after="120" w:line="360" w:lineRule="auto"/>
        <w:rPr>
          <w:lang w:val="da-DK"/>
        </w:rPr>
      </w:pPr>
    </w:p>
    <w:p w14:paraId="1FD55E17" w14:textId="77777777" w:rsidR="00EE03A4" w:rsidRDefault="00EE03A4" w:rsidP="00A6196D">
      <w:pPr>
        <w:spacing w:before="120" w:after="120" w:line="360" w:lineRule="auto"/>
        <w:rPr>
          <w:lang w:val="da-DK"/>
        </w:rPr>
      </w:pPr>
    </w:p>
    <w:p w14:paraId="578764EE" w14:textId="77777777" w:rsidR="004D716D" w:rsidRDefault="004D716D" w:rsidP="00A6196D">
      <w:pPr>
        <w:spacing w:before="120" w:after="120" w:line="360" w:lineRule="auto"/>
        <w:rPr>
          <w:lang w:val="da-DK"/>
        </w:rPr>
      </w:pPr>
    </w:p>
    <w:p w14:paraId="0037F0BB" w14:textId="77777777" w:rsidR="004D716D" w:rsidRDefault="004D716D" w:rsidP="00A6196D">
      <w:pPr>
        <w:spacing w:before="120" w:after="120" w:line="360" w:lineRule="auto"/>
        <w:rPr>
          <w:lang w:val="da-DK"/>
        </w:rPr>
      </w:pPr>
    </w:p>
    <w:p w14:paraId="7D1AE97B" w14:textId="77777777" w:rsidR="004D716D" w:rsidRDefault="004D716D" w:rsidP="00A6196D">
      <w:pPr>
        <w:spacing w:before="120" w:after="120" w:line="360" w:lineRule="auto"/>
        <w:rPr>
          <w:lang w:val="da-DK"/>
        </w:rPr>
      </w:pPr>
    </w:p>
    <w:p w14:paraId="0C7C12B1" w14:textId="77777777" w:rsidR="00EE03A4" w:rsidRDefault="00EE03A4" w:rsidP="00A6196D">
      <w:pPr>
        <w:spacing w:before="120" w:after="120" w:line="360" w:lineRule="auto"/>
        <w:rPr>
          <w:lang w:val="da-DK"/>
        </w:rPr>
      </w:pPr>
    </w:p>
    <w:p w14:paraId="6AB3A161" w14:textId="77777777" w:rsidR="00D47BFD" w:rsidRDefault="00D47BFD" w:rsidP="00D47BFD">
      <w:pPr>
        <w:rPr>
          <w:rFonts w:cs="Arial"/>
          <w:sz w:val="24"/>
          <w:szCs w:val="24"/>
          <w:lang w:val="da-DK"/>
        </w:rPr>
      </w:pPr>
      <w:bookmarkStart w:id="1" w:name="_Toc528784680"/>
    </w:p>
    <w:p w14:paraId="0A0560A5" w14:textId="77777777" w:rsidR="00D47BFD" w:rsidRDefault="00D47BFD" w:rsidP="00D47BFD">
      <w:pPr>
        <w:rPr>
          <w:rFonts w:cs="Arial"/>
          <w:sz w:val="24"/>
          <w:szCs w:val="24"/>
          <w:lang w:val="da-DK"/>
        </w:rPr>
      </w:pPr>
    </w:p>
    <w:p w14:paraId="7E96B589" w14:textId="77777777" w:rsidR="00D47BFD" w:rsidRDefault="00D47BFD" w:rsidP="00D47BFD">
      <w:pPr>
        <w:rPr>
          <w:rFonts w:cs="Arial"/>
          <w:sz w:val="24"/>
          <w:szCs w:val="24"/>
          <w:lang w:val="da-DK"/>
        </w:rPr>
      </w:pPr>
    </w:p>
    <w:p w14:paraId="23C105CF" w14:textId="77777777" w:rsidR="00D47BFD" w:rsidRDefault="00D47BFD" w:rsidP="00D47BFD">
      <w:pPr>
        <w:rPr>
          <w:rFonts w:cs="Arial"/>
          <w:sz w:val="24"/>
          <w:szCs w:val="24"/>
          <w:lang w:val="da-DK"/>
        </w:rPr>
      </w:pPr>
    </w:p>
    <w:p w14:paraId="5BD6BED2" w14:textId="750DB543" w:rsidR="00D47BFD" w:rsidRDefault="00D47BFD" w:rsidP="00D47BFD">
      <w:pPr>
        <w:rPr>
          <w:rFonts w:cs="Arial"/>
          <w:sz w:val="24"/>
          <w:szCs w:val="24"/>
          <w:lang w:val="da-DK"/>
        </w:rPr>
      </w:pPr>
    </w:p>
    <w:p w14:paraId="2C1F7F99" w14:textId="4F6ED657" w:rsidR="00541A70" w:rsidRDefault="00541A70" w:rsidP="00D47BFD">
      <w:pPr>
        <w:rPr>
          <w:rFonts w:cs="Arial"/>
          <w:sz w:val="24"/>
          <w:szCs w:val="24"/>
          <w:lang w:val="da-DK"/>
        </w:rPr>
      </w:pPr>
    </w:p>
    <w:p w14:paraId="6A21A590" w14:textId="27D97CFA" w:rsidR="00541A70" w:rsidRDefault="00541A70" w:rsidP="00D47BFD">
      <w:pPr>
        <w:rPr>
          <w:rFonts w:cs="Arial"/>
          <w:sz w:val="24"/>
          <w:szCs w:val="24"/>
          <w:lang w:val="da-DK"/>
        </w:rPr>
      </w:pPr>
    </w:p>
    <w:p w14:paraId="5D9C395E" w14:textId="4D51ADFA" w:rsidR="00541A70" w:rsidRDefault="00541A70" w:rsidP="00D47BFD">
      <w:pPr>
        <w:rPr>
          <w:rFonts w:cs="Arial"/>
          <w:sz w:val="24"/>
          <w:szCs w:val="24"/>
          <w:lang w:val="da-DK"/>
        </w:rPr>
      </w:pPr>
    </w:p>
    <w:p w14:paraId="518C4010" w14:textId="0C828367" w:rsidR="00541A70" w:rsidRDefault="00541A70" w:rsidP="00D47BFD">
      <w:pPr>
        <w:rPr>
          <w:rFonts w:cs="Arial"/>
          <w:sz w:val="24"/>
          <w:szCs w:val="24"/>
          <w:lang w:val="da-DK"/>
        </w:rPr>
      </w:pPr>
    </w:p>
    <w:p w14:paraId="05F7B4E1" w14:textId="0AE2C088" w:rsidR="00541A70" w:rsidRDefault="00541A70" w:rsidP="00D47BFD">
      <w:pPr>
        <w:rPr>
          <w:rFonts w:cs="Arial"/>
          <w:sz w:val="24"/>
          <w:szCs w:val="24"/>
          <w:lang w:val="da-DK"/>
        </w:rPr>
      </w:pPr>
    </w:p>
    <w:p w14:paraId="32F1CBB9" w14:textId="58BE38DC" w:rsidR="00541A70" w:rsidRDefault="00541A70" w:rsidP="00D47BFD">
      <w:pPr>
        <w:rPr>
          <w:rFonts w:cs="Arial"/>
          <w:sz w:val="24"/>
          <w:szCs w:val="24"/>
          <w:lang w:val="da-DK"/>
        </w:rPr>
      </w:pPr>
    </w:p>
    <w:p w14:paraId="149835AD" w14:textId="2E4FFAF3" w:rsidR="00686E06" w:rsidRDefault="00686E06" w:rsidP="00D47BFD">
      <w:pPr>
        <w:rPr>
          <w:rFonts w:cs="Arial"/>
          <w:sz w:val="24"/>
          <w:szCs w:val="24"/>
          <w:lang w:val="da-DK"/>
        </w:rPr>
      </w:pPr>
    </w:p>
    <w:p w14:paraId="4D5B1298" w14:textId="77777777" w:rsidR="00686E06" w:rsidRDefault="00686E06" w:rsidP="00D47BFD">
      <w:pPr>
        <w:rPr>
          <w:rFonts w:cs="Arial"/>
          <w:sz w:val="24"/>
          <w:szCs w:val="24"/>
          <w:lang w:val="da-DK"/>
        </w:rPr>
      </w:pPr>
    </w:p>
    <w:p w14:paraId="748F3C76" w14:textId="360F7993" w:rsidR="00541A70" w:rsidRDefault="00541A70" w:rsidP="00D47BFD">
      <w:pPr>
        <w:rPr>
          <w:rFonts w:cs="Arial"/>
          <w:sz w:val="24"/>
          <w:szCs w:val="24"/>
          <w:lang w:val="da-DK"/>
        </w:rPr>
      </w:pPr>
    </w:p>
    <w:p w14:paraId="7A0A0FB0" w14:textId="77777777" w:rsidR="00D47BFD" w:rsidRDefault="00D47BFD" w:rsidP="00D47BFD">
      <w:pPr>
        <w:rPr>
          <w:rFonts w:cs="Arial"/>
          <w:sz w:val="24"/>
          <w:szCs w:val="24"/>
          <w:lang w:val="da-DK"/>
        </w:rPr>
      </w:pPr>
    </w:p>
    <w:p w14:paraId="0EE5CDAC" w14:textId="363BE940" w:rsidR="00D70FA8" w:rsidRPr="00ED58A3" w:rsidRDefault="00D70FA8" w:rsidP="00A6196D">
      <w:pPr>
        <w:pStyle w:val="Heading1"/>
        <w:spacing w:before="120" w:after="120" w:line="360" w:lineRule="auto"/>
        <w:rPr>
          <w:rFonts w:ascii="Arial" w:hAnsi="Arial" w:cs="Arial"/>
          <w:b w:val="0"/>
          <w:bCs w:val="0"/>
          <w:color w:val="auto"/>
          <w:sz w:val="24"/>
          <w:szCs w:val="24"/>
          <w:lang w:val="da-DK"/>
        </w:rPr>
      </w:pPr>
      <w:bookmarkStart w:id="2" w:name="_Toc87302905"/>
      <w:r w:rsidRPr="00ED58A3">
        <w:rPr>
          <w:rFonts w:ascii="Arial" w:hAnsi="Arial" w:cs="Arial"/>
          <w:color w:val="auto"/>
          <w:sz w:val="24"/>
          <w:szCs w:val="24"/>
          <w:lang w:val="da-DK"/>
        </w:rPr>
        <w:t>Lời nói đầu</w:t>
      </w:r>
      <w:bookmarkEnd w:id="1"/>
      <w:bookmarkEnd w:id="2"/>
    </w:p>
    <w:p w14:paraId="7A8CC8AF" w14:textId="34A87833" w:rsidR="00D70FA8" w:rsidRPr="00ED58A3" w:rsidRDefault="00D70FA8" w:rsidP="000E0626">
      <w:pPr>
        <w:spacing w:before="120" w:after="120" w:line="360" w:lineRule="auto"/>
        <w:ind w:right="2438"/>
        <w:jc w:val="both"/>
        <w:rPr>
          <w:rFonts w:cs="Arial"/>
          <w:szCs w:val="22"/>
          <w:lang w:val="da-DK"/>
        </w:rPr>
      </w:pPr>
      <w:r w:rsidRPr="00ED58A3">
        <w:rPr>
          <w:rFonts w:cs="Arial"/>
          <w:b/>
          <w:bCs/>
          <w:szCs w:val="22"/>
          <w:lang w:val="da-DK"/>
        </w:rPr>
        <w:t xml:space="preserve">TCVN </w:t>
      </w:r>
      <w:r w:rsidR="00A80EFE">
        <w:rPr>
          <w:rFonts w:cs="Arial"/>
          <w:b/>
          <w:bCs/>
          <w:szCs w:val="22"/>
          <w:lang w:val="da-DK"/>
        </w:rPr>
        <w:t>xxxx</w:t>
      </w:r>
      <w:r w:rsidR="00686E06">
        <w:rPr>
          <w:rFonts w:cs="Arial"/>
          <w:b/>
          <w:bCs/>
          <w:szCs w:val="22"/>
          <w:lang w:val="da-DK"/>
        </w:rPr>
        <w:t>x</w:t>
      </w:r>
      <w:r w:rsidRPr="00ED58A3">
        <w:rPr>
          <w:rFonts w:cs="Arial"/>
          <w:b/>
          <w:bCs/>
          <w:szCs w:val="22"/>
          <w:lang w:val="da-DK"/>
        </w:rPr>
        <w:t>:20</w:t>
      </w:r>
      <w:r w:rsidR="008F678C">
        <w:rPr>
          <w:rFonts w:cs="Arial"/>
          <w:b/>
          <w:bCs/>
          <w:szCs w:val="22"/>
          <w:lang w:val="da-DK"/>
        </w:rPr>
        <w:t>20</w:t>
      </w:r>
      <w:r w:rsidRPr="00ED58A3">
        <w:rPr>
          <w:rFonts w:cs="Arial"/>
          <w:szCs w:val="22"/>
          <w:lang w:val="da-DK"/>
        </w:rPr>
        <w:t xml:space="preserve"> do </w:t>
      </w:r>
      <w:r w:rsidR="00677F84">
        <w:rPr>
          <w:rFonts w:cs="Arial"/>
          <w:szCs w:val="22"/>
          <w:lang w:val="da-DK"/>
        </w:rPr>
        <w:t xml:space="preserve">Hội Môi trường Xây dựng Việt Nam </w:t>
      </w:r>
      <w:r w:rsidRPr="00ED58A3">
        <w:rPr>
          <w:rFonts w:cs="Arial"/>
          <w:szCs w:val="22"/>
          <w:lang w:val="da-DK"/>
        </w:rPr>
        <w:t>biên soạn,</w:t>
      </w:r>
      <w:r w:rsidR="00332955" w:rsidRPr="00ED58A3">
        <w:rPr>
          <w:rFonts w:cs="Arial"/>
          <w:szCs w:val="22"/>
          <w:lang w:val="da-DK"/>
        </w:rPr>
        <w:t xml:space="preserve"> </w:t>
      </w:r>
      <w:r w:rsidRPr="00ED58A3">
        <w:rPr>
          <w:rFonts w:cs="Arial"/>
          <w:szCs w:val="22"/>
          <w:lang w:val="da-DK"/>
        </w:rPr>
        <w:t>Bộ Xây dựng đề nghị, Tổng cục Tiêu chuẩn Đo lường Chất lượng thẩm định, Bộ Khoa học và Công nghệ công bố.</w:t>
      </w:r>
    </w:p>
    <w:p w14:paraId="05FBE142" w14:textId="77777777" w:rsidR="00D70FA8" w:rsidRPr="00ED58A3" w:rsidRDefault="00D70FA8" w:rsidP="00A6196D">
      <w:pPr>
        <w:spacing w:before="120" w:after="120" w:line="360" w:lineRule="auto"/>
        <w:rPr>
          <w:rFonts w:cs="Arial"/>
          <w:sz w:val="24"/>
          <w:szCs w:val="24"/>
          <w:lang w:val="da-DK"/>
        </w:rPr>
      </w:pPr>
    </w:p>
    <w:p w14:paraId="2AFD41DF" w14:textId="77777777" w:rsidR="00F21B2D" w:rsidRDefault="00F21B2D" w:rsidP="00A6196D">
      <w:pPr>
        <w:spacing w:before="120" w:after="120" w:line="360" w:lineRule="auto"/>
        <w:rPr>
          <w:rFonts w:cs="Arial"/>
          <w:sz w:val="24"/>
          <w:szCs w:val="24"/>
          <w:lang w:val="da-DK"/>
        </w:rPr>
      </w:pPr>
    </w:p>
    <w:p w14:paraId="50D4D7E2" w14:textId="77777777" w:rsidR="008D11AD" w:rsidRDefault="008D11AD" w:rsidP="00A6196D">
      <w:pPr>
        <w:spacing w:before="120" w:after="120" w:line="360" w:lineRule="auto"/>
        <w:rPr>
          <w:rFonts w:cs="Arial"/>
          <w:sz w:val="24"/>
          <w:szCs w:val="24"/>
          <w:lang w:val="da-DK"/>
        </w:rPr>
      </w:pPr>
    </w:p>
    <w:p w14:paraId="106AEB12" w14:textId="77777777" w:rsidR="008D11AD" w:rsidRDefault="008D11AD" w:rsidP="00A6196D">
      <w:pPr>
        <w:spacing w:before="120" w:after="120" w:line="360" w:lineRule="auto"/>
        <w:rPr>
          <w:rFonts w:cs="Arial"/>
          <w:sz w:val="24"/>
          <w:szCs w:val="24"/>
          <w:lang w:val="da-DK"/>
        </w:rPr>
      </w:pPr>
    </w:p>
    <w:p w14:paraId="70C8CF94" w14:textId="77777777" w:rsidR="008D11AD" w:rsidRDefault="008D11AD" w:rsidP="00A6196D">
      <w:pPr>
        <w:spacing w:before="120" w:after="120" w:line="360" w:lineRule="auto"/>
        <w:rPr>
          <w:rFonts w:cs="Arial"/>
          <w:sz w:val="24"/>
          <w:szCs w:val="24"/>
          <w:lang w:val="da-DK"/>
        </w:rPr>
      </w:pPr>
    </w:p>
    <w:p w14:paraId="62D049E3" w14:textId="77777777" w:rsidR="008D11AD" w:rsidRDefault="008D11AD" w:rsidP="00A6196D">
      <w:pPr>
        <w:spacing w:before="120" w:after="120" w:line="360" w:lineRule="auto"/>
        <w:rPr>
          <w:rFonts w:cs="Arial"/>
          <w:sz w:val="24"/>
          <w:szCs w:val="24"/>
          <w:lang w:val="da-DK"/>
        </w:rPr>
      </w:pPr>
    </w:p>
    <w:p w14:paraId="6BAF83AC" w14:textId="77777777" w:rsidR="008D11AD" w:rsidRDefault="008D11AD" w:rsidP="00A6196D">
      <w:pPr>
        <w:spacing w:before="120" w:after="120" w:line="360" w:lineRule="auto"/>
        <w:rPr>
          <w:rFonts w:cs="Arial"/>
          <w:sz w:val="24"/>
          <w:szCs w:val="24"/>
          <w:lang w:val="da-DK"/>
        </w:rPr>
      </w:pPr>
    </w:p>
    <w:p w14:paraId="475B4124" w14:textId="77777777" w:rsidR="008D11AD" w:rsidRDefault="008D11AD" w:rsidP="00A6196D">
      <w:pPr>
        <w:spacing w:before="120" w:after="120" w:line="360" w:lineRule="auto"/>
        <w:rPr>
          <w:rFonts w:cs="Arial"/>
          <w:sz w:val="24"/>
          <w:szCs w:val="24"/>
          <w:lang w:val="da-DK"/>
        </w:rPr>
      </w:pPr>
    </w:p>
    <w:p w14:paraId="12DECC09" w14:textId="77777777" w:rsidR="008D11AD" w:rsidRDefault="008D11AD" w:rsidP="00A6196D">
      <w:pPr>
        <w:spacing w:before="120" w:after="120" w:line="360" w:lineRule="auto"/>
        <w:rPr>
          <w:rFonts w:cs="Arial"/>
          <w:sz w:val="24"/>
          <w:szCs w:val="24"/>
          <w:lang w:val="da-DK"/>
        </w:rPr>
      </w:pPr>
    </w:p>
    <w:p w14:paraId="08463377" w14:textId="77777777" w:rsidR="008D11AD" w:rsidRDefault="008D11AD" w:rsidP="00A6196D">
      <w:pPr>
        <w:spacing w:before="120" w:after="120" w:line="360" w:lineRule="auto"/>
        <w:rPr>
          <w:rFonts w:cs="Arial"/>
          <w:sz w:val="24"/>
          <w:szCs w:val="24"/>
          <w:lang w:val="da-DK"/>
        </w:rPr>
      </w:pPr>
    </w:p>
    <w:p w14:paraId="08310692" w14:textId="77777777" w:rsidR="008D11AD" w:rsidRDefault="008D11AD" w:rsidP="00A6196D">
      <w:pPr>
        <w:spacing w:before="120" w:after="120" w:line="360" w:lineRule="auto"/>
        <w:rPr>
          <w:rFonts w:cs="Arial"/>
          <w:sz w:val="24"/>
          <w:szCs w:val="24"/>
          <w:lang w:val="da-DK"/>
        </w:rPr>
      </w:pPr>
    </w:p>
    <w:p w14:paraId="5BD5B434" w14:textId="1279E26B" w:rsidR="008D11AD" w:rsidRDefault="008D11AD" w:rsidP="00A6196D">
      <w:pPr>
        <w:spacing w:before="120" w:after="120" w:line="360" w:lineRule="auto"/>
        <w:rPr>
          <w:rFonts w:cs="Arial"/>
          <w:sz w:val="24"/>
          <w:szCs w:val="24"/>
          <w:lang w:val="da-DK"/>
        </w:rPr>
      </w:pPr>
    </w:p>
    <w:p w14:paraId="68EFD1C6" w14:textId="534F8DE4" w:rsidR="00686E06" w:rsidRDefault="00686E06" w:rsidP="00A6196D">
      <w:pPr>
        <w:spacing w:before="120" w:after="120" w:line="360" w:lineRule="auto"/>
        <w:rPr>
          <w:rFonts w:cs="Arial"/>
          <w:sz w:val="24"/>
          <w:szCs w:val="24"/>
          <w:lang w:val="da-DK"/>
        </w:rPr>
      </w:pPr>
    </w:p>
    <w:p w14:paraId="020C8944" w14:textId="77777777" w:rsidR="00325985" w:rsidRDefault="00325985" w:rsidP="00A6196D">
      <w:pPr>
        <w:spacing w:before="120" w:after="120" w:line="360" w:lineRule="auto"/>
        <w:rPr>
          <w:rFonts w:cs="Arial"/>
          <w:sz w:val="24"/>
          <w:szCs w:val="24"/>
          <w:lang w:val="da-DK"/>
        </w:rPr>
        <w:sectPr w:rsidR="00325985" w:rsidSect="00325985">
          <w:headerReference w:type="default" r:id="rId13"/>
          <w:pgSz w:w="11909" w:h="16834" w:code="9"/>
          <w:pgMar w:top="1134" w:right="680" w:bottom="1134" w:left="1134" w:header="720" w:footer="737" w:gutter="0"/>
          <w:cols w:space="720"/>
          <w:titlePg/>
          <w:docGrid w:linePitch="381"/>
        </w:sectPr>
      </w:pPr>
    </w:p>
    <w:p w14:paraId="085E2A30" w14:textId="77777777" w:rsidR="00325985" w:rsidRDefault="00325985" w:rsidP="00A6196D">
      <w:pPr>
        <w:spacing w:before="120" w:after="120" w:line="360" w:lineRule="auto"/>
        <w:rPr>
          <w:rFonts w:cs="Arial"/>
          <w:sz w:val="24"/>
          <w:szCs w:val="24"/>
          <w:lang w:val="da-DK"/>
        </w:rPr>
        <w:sectPr w:rsidR="00325985" w:rsidSect="00325985">
          <w:pgSz w:w="11909" w:h="16834" w:code="9"/>
          <w:pgMar w:top="1134" w:right="680" w:bottom="1134" w:left="1134" w:header="720" w:footer="737" w:gutter="0"/>
          <w:cols w:space="720"/>
          <w:titlePg/>
          <w:docGrid w:linePitch="381"/>
        </w:sectPr>
      </w:pPr>
    </w:p>
    <w:p w14:paraId="4658ED20" w14:textId="52A4C4D6" w:rsidR="004B2AD6" w:rsidRPr="00ED58A3" w:rsidRDefault="004B2AD6" w:rsidP="00325985">
      <w:pPr>
        <w:pStyle w:val="titTCVN-F"/>
        <w:spacing w:after="120"/>
        <w:rPr>
          <w:rFonts w:ascii="Arial" w:hAnsi="Arial"/>
          <w:spacing w:val="0"/>
          <w:lang w:val="pt-BR"/>
        </w:rPr>
      </w:pPr>
      <w:r w:rsidRPr="00ED58A3">
        <w:rPr>
          <w:rFonts w:ascii="Arial" w:hAnsi="Arial"/>
          <w:spacing w:val="0"/>
          <w:lang w:val="pt-BR"/>
        </w:rPr>
        <w:lastRenderedPageBreak/>
        <w:t xml:space="preserve">T I Ê U  C H U Ẩ N  Q U Ố C  G I A                    </w:t>
      </w:r>
      <w:r w:rsidR="00D23B03">
        <w:rPr>
          <w:rFonts w:ascii="Arial" w:hAnsi="Arial"/>
          <w:spacing w:val="0"/>
          <w:lang w:val="pt-BR"/>
        </w:rPr>
        <w:t xml:space="preserve">   </w:t>
      </w:r>
      <w:r w:rsidR="000C0778">
        <w:rPr>
          <w:rFonts w:ascii="Arial" w:hAnsi="Arial"/>
          <w:spacing w:val="0"/>
          <w:lang w:val="pt-BR"/>
        </w:rPr>
        <w:t xml:space="preserve">                 </w:t>
      </w:r>
      <w:r w:rsidR="00D23B03">
        <w:rPr>
          <w:rFonts w:ascii="Arial" w:hAnsi="Arial"/>
          <w:spacing w:val="0"/>
          <w:lang w:val="pt-BR"/>
        </w:rPr>
        <w:t xml:space="preserve"> </w:t>
      </w:r>
      <w:r w:rsidR="001307D1">
        <w:rPr>
          <w:rFonts w:ascii="Arial" w:hAnsi="Arial"/>
          <w:spacing w:val="0"/>
          <w:lang w:val="pt-BR"/>
        </w:rPr>
        <w:t xml:space="preserve">  </w:t>
      </w:r>
      <w:r w:rsidRPr="00ED58A3">
        <w:rPr>
          <w:rFonts w:ascii="Arial" w:hAnsi="Arial"/>
          <w:spacing w:val="0"/>
          <w:lang w:val="pt-BR"/>
        </w:rPr>
        <w:t xml:space="preserve">TCVN </w:t>
      </w:r>
      <w:r w:rsidR="000C0778">
        <w:rPr>
          <w:rFonts w:ascii="Arial" w:hAnsi="Arial"/>
          <w:spacing w:val="0"/>
          <w:lang w:val="pt-BR"/>
        </w:rPr>
        <w:t>xxxx</w:t>
      </w:r>
      <w:r w:rsidRPr="00ED58A3">
        <w:rPr>
          <w:rFonts w:ascii="Arial" w:hAnsi="Arial"/>
          <w:spacing w:val="0"/>
          <w:lang w:val="pt-BR"/>
        </w:rPr>
        <w:t>:20</w:t>
      </w:r>
      <w:r w:rsidR="008F678C">
        <w:rPr>
          <w:rFonts w:ascii="Arial" w:hAnsi="Arial"/>
          <w:spacing w:val="0"/>
          <w:lang w:val="pt-BR"/>
        </w:rPr>
        <w:t>20</w:t>
      </w:r>
    </w:p>
    <w:p w14:paraId="5A89B652" w14:textId="77777777" w:rsidR="00373F1C" w:rsidRDefault="00373F1C" w:rsidP="00686E06">
      <w:pPr>
        <w:pageBreakBefore/>
        <w:tabs>
          <w:tab w:val="left" w:pos="2633"/>
        </w:tabs>
        <w:spacing w:before="120" w:after="120" w:line="360" w:lineRule="auto"/>
        <w:jc w:val="both"/>
        <w:rPr>
          <w:rFonts w:cs="Arial"/>
          <w:b/>
          <w:bCs/>
          <w:sz w:val="32"/>
          <w:szCs w:val="32"/>
          <w:lang w:val="pt-BR"/>
        </w:rPr>
        <w:sectPr w:rsidR="00373F1C" w:rsidSect="00325985">
          <w:headerReference w:type="first" r:id="rId14"/>
          <w:pgSz w:w="11909" w:h="16834" w:code="9"/>
          <w:pgMar w:top="1134" w:right="680" w:bottom="1134" w:left="1134" w:header="720" w:footer="737" w:gutter="0"/>
          <w:cols w:space="720"/>
          <w:titlePg/>
          <w:docGrid w:linePitch="381"/>
        </w:sectPr>
      </w:pPr>
    </w:p>
    <w:p w14:paraId="62534E2F" w14:textId="77777777" w:rsidR="00A61DE2" w:rsidRDefault="00A61DE2" w:rsidP="00015490">
      <w:pPr>
        <w:tabs>
          <w:tab w:val="left" w:pos="2633"/>
        </w:tabs>
        <w:spacing w:before="120" w:after="120" w:line="360" w:lineRule="auto"/>
        <w:jc w:val="both"/>
        <w:rPr>
          <w:rFonts w:cs="Arial"/>
          <w:b/>
          <w:bCs/>
          <w:sz w:val="32"/>
          <w:szCs w:val="32"/>
          <w:lang w:val="pt-BR"/>
        </w:rPr>
        <w:sectPr w:rsidR="00A61DE2" w:rsidSect="00B5042A">
          <w:headerReference w:type="default" r:id="rId15"/>
          <w:type w:val="continuous"/>
          <w:pgSz w:w="11909" w:h="16834" w:code="9"/>
          <w:pgMar w:top="1134" w:right="680" w:bottom="1134" w:left="1134" w:header="720" w:footer="737" w:gutter="0"/>
          <w:cols w:space="720"/>
          <w:docGrid w:linePitch="381"/>
        </w:sectPr>
      </w:pPr>
    </w:p>
    <w:p w14:paraId="25C8661E" w14:textId="2C141C06" w:rsidR="008E5B36" w:rsidRPr="008E5B36" w:rsidRDefault="00677F84" w:rsidP="00FC0811">
      <w:pPr>
        <w:spacing w:before="120" w:after="120" w:line="360" w:lineRule="auto"/>
        <w:jc w:val="both"/>
        <w:rPr>
          <w:rFonts w:cs="Arial"/>
          <w:b/>
          <w:bCs/>
          <w:sz w:val="32"/>
          <w:szCs w:val="32"/>
          <w:lang w:val="da-DK"/>
        </w:rPr>
      </w:pPr>
      <w:bookmarkStart w:id="3" w:name="_Toc528784681"/>
      <w:r>
        <w:rPr>
          <w:rFonts w:cs="Arial"/>
          <w:b/>
          <w:bCs/>
          <w:sz w:val="32"/>
          <w:szCs w:val="32"/>
          <w:lang w:val="da-DK"/>
        </w:rPr>
        <w:t xml:space="preserve">Nhà ở và nhà công cộng – Các thông số chất lượng không khí trong nhà </w:t>
      </w:r>
      <w:r w:rsidR="008E5B36" w:rsidRPr="008E5B36">
        <w:rPr>
          <w:rFonts w:cs="Arial"/>
          <w:b/>
          <w:bCs/>
          <w:sz w:val="32"/>
          <w:szCs w:val="32"/>
          <w:lang w:val="da-DK"/>
        </w:rPr>
        <w:t>–</w:t>
      </w:r>
      <w:r>
        <w:rPr>
          <w:rFonts w:cs="Arial"/>
          <w:b/>
          <w:bCs/>
          <w:sz w:val="32"/>
          <w:szCs w:val="32"/>
          <w:lang w:val="da-DK"/>
        </w:rPr>
        <w:t xml:space="preserve"> Yêu cầu thiết kế</w:t>
      </w:r>
    </w:p>
    <w:p w14:paraId="51AA8A34" w14:textId="7D94BF63" w:rsidR="00677F84" w:rsidRPr="00217567" w:rsidRDefault="00677F84" w:rsidP="00677F84">
      <w:pPr>
        <w:spacing w:before="120" w:after="120" w:line="360" w:lineRule="auto"/>
        <w:jc w:val="both"/>
        <w:rPr>
          <w:rFonts w:cs="Arial"/>
          <w:bCs/>
          <w:i/>
          <w:sz w:val="24"/>
          <w:lang w:val="da-DK"/>
        </w:rPr>
      </w:pPr>
      <w:r w:rsidRPr="00677F84">
        <w:rPr>
          <w:rFonts w:cs="Arial"/>
          <w:bCs/>
          <w:i/>
          <w:sz w:val="24"/>
          <w:lang w:val="da-DK"/>
        </w:rPr>
        <w:t xml:space="preserve">Residential and public buildings  – Indoor air quality parameters  –  Design </w:t>
      </w:r>
      <w:r w:rsidR="00217567" w:rsidRPr="00217567">
        <w:rPr>
          <w:rFonts w:cs="Arial"/>
          <w:bCs/>
          <w:i/>
          <w:sz w:val="24"/>
          <w:lang w:val="da-DK"/>
        </w:rPr>
        <w:t>requirements</w:t>
      </w:r>
    </w:p>
    <w:p w14:paraId="405B38E2" w14:textId="0EF8FA42" w:rsidR="009C690E" w:rsidRPr="00ED58A3" w:rsidRDefault="00567613" w:rsidP="00686E06">
      <w:pPr>
        <w:pStyle w:val="Heading1"/>
        <w:spacing w:before="60"/>
        <w:rPr>
          <w:rFonts w:ascii="Arial" w:hAnsi="Arial" w:cs="Arial"/>
          <w:bCs w:val="0"/>
          <w:color w:val="auto"/>
          <w:sz w:val="24"/>
          <w:szCs w:val="24"/>
        </w:rPr>
      </w:pPr>
      <w:bookmarkStart w:id="4" w:name="_Toc87302906"/>
      <w:r w:rsidRPr="00ED58A3">
        <w:rPr>
          <w:rFonts w:ascii="Arial" w:hAnsi="Arial" w:cs="Arial"/>
          <w:bCs w:val="0"/>
          <w:color w:val="auto"/>
          <w:sz w:val="24"/>
          <w:szCs w:val="24"/>
        </w:rPr>
        <w:t xml:space="preserve">1   Phạm </w:t>
      </w:r>
      <w:r w:rsidR="00D70FA8" w:rsidRPr="00ED58A3">
        <w:rPr>
          <w:rFonts w:ascii="Arial" w:hAnsi="Arial" w:cs="Arial"/>
          <w:bCs w:val="0"/>
          <w:color w:val="auto"/>
          <w:sz w:val="24"/>
          <w:szCs w:val="24"/>
        </w:rPr>
        <w:t>vi áp dụng</w:t>
      </w:r>
      <w:bookmarkEnd w:id="3"/>
      <w:bookmarkEnd w:id="4"/>
      <w:r w:rsidR="00D70FA8" w:rsidRPr="00ED58A3">
        <w:rPr>
          <w:rFonts w:ascii="Arial" w:hAnsi="Arial" w:cs="Arial"/>
          <w:color w:val="auto"/>
          <w:szCs w:val="22"/>
        </w:rPr>
        <w:t xml:space="preserve"> </w:t>
      </w:r>
    </w:p>
    <w:p w14:paraId="0DA84A6F" w14:textId="520EC7A8" w:rsidR="00677F84" w:rsidRPr="00B42EF8" w:rsidRDefault="00677F84" w:rsidP="00BE453E">
      <w:pPr>
        <w:pStyle w:val="ListParagraph"/>
        <w:numPr>
          <w:ilvl w:val="1"/>
          <w:numId w:val="1"/>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val="0"/>
        <w:jc w:val="both"/>
        <w:rPr>
          <w:rFonts w:cs="Arial"/>
          <w:szCs w:val="22"/>
          <w:lang w:val="vi-VN"/>
        </w:rPr>
      </w:pPr>
      <w:r w:rsidRPr="00677F84">
        <w:rPr>
          <w:rFonts w:cs="Arial"/>
          <w:color w:val="222222"/>
          <w:szCs w:val="22"/>
          <w:lang w:val="vi-VN"/>
        </w:rPr>
        <w:t>Tiêu chuẩn này áp dụng</w:t>
      </w:r>
      <w:r w:rsidR="00290C4F">
        <w:rPr>
          <w:rFonts w:cs="Arial"/>
          <w:color w:val="222222"/>
          <w:szCs w:val="22"/>
          <w:lang w:val="vi-VN"/>
        </w:rPr>
        <w:t xml:space="preserve"> cho các nhà ở và nhà công cộng, khi</w:t>
      </w:r>
      <w:r w:rsidR="0007552B">
        <w:rPr>
          <w:rFonts w:cs="Arial"/>
          <w:color w:val="222222"/>
          <w:szCs w:val="22"/>
        </w:rPr>
        <w:t xml:space="preserve"> nhà</w:t>
      </w:r>
      <w:r w:rsidR="00290C4F">
        <w:rPr>
          <w:rFonts w:cs="Arial"/>
          <w:color w:val="222222"/>
          <w:szCs w:val="22"/>
          <w:lang w:val="vi-VN"/>
        </w:rPr>
        <w:t xml:space="preserve"> </w:t>
      </w:r>
      <w:r w:rsidRPr="00677F84">
        <w:rPr>
          <w:rFonts w:cs="Arial"/>
          <w:color w:val="222222"/>
          <w:szCs w:val="22"/>
          <w:lang w:val="vi-VN"/>
        </w:rPr>
        <w:t>đóng</w:t>
      </w:r>
      <w:r w:rsidRPr="00892493">
        <w:rPr>
          <w:rFonts w:cs="Arial"/>
          <w:color w:val="00B0F0"/>
          <w:szCs w:val="22"/>
          <w:lang w:val="vi-VN"/>
        </w:rPr>
        <w:t xml:space="preserve"> </w:t>
      </w:r>
      <w:r w:rsidRPr="00B42EF8">
        <w:rPr>
          <w:rFonts w:cs="Arial"/>
          <w:szCs w:val="22"/>
          <w:lang w:val="vi-VN"/>
        </w:rPr>
        <w:t xml:space="preserve">cửa </w:t>
      </w:r>
      <w:r w:rsidR="007954AA" w:rsidRPr="00B42EF8">
        <w:rPr>
          <w:rFonts w:cs="Arial"/>
          <w:szCs w:val="22"/>
        </w:rPr>
        <w:t>điều hòa không khí (</w:t>
      </w:r>
      <w:r w:rsidR="00892493" w:rsidRPr="00B42EF8">
        <w:rPr>
          <w:rFonts w:cs="Arial"/>
          <w:szCs w:val="22"/>
        </w:rPr>
        <w:t>ĐHKK</w:t>
      </w:r>
      <w:r w:rsidR="007954AA" w:rsidRPr="00B42EF8">
        <w:rPr>
          <w:rFonts w:cs="Arial"/>
          <w:szCs w:val="22"/>
        </w:rPr>
        <w:t>)</w:t>
      </w:r>
      <w:r w:rsidR="004A28E0" w:rsidRPr="00B42EF8">
        <w:rPr>
          <w:rFonts w:cs="Arial"/>
          <w:szCs w:val="22"/>
        </w:rPr>
        <w:t>,</w:t>
      </w:r>
      <w:r w:rsidR="00892493" w:rsidRPr="00B42EF8">
        <w:rPr>
          <w:rFonts w:cs="Arial"/>
          <w:szCs w:val="22"/>
        </w:rPr>
        <w:t xml:space="preserve"> cũng như khi nhà mở cửa thông gió tự nhiên</w:t>
      </w:r>
      <w:r w:rsidR="007954AA" w:rsidRPr="00B42EF8">
        <w:rPr>
          <w:rFonts w:cs="Arial"/>
          <w:szCs w:val="22"/>
        </w:rPr>
        <w:t xml:space="preserve"> (TGTN)</w:t>
      </w:r>
      <w:r w:rsidR="00892493" w:rsidRPr="00B42EF8">
        <w:rPr>
          <w:rFonts w:cs="Arial"/>
          <w:szCs w:val="22"/>
        </w:rPr>
        <w:t xml:space="preserve">. </w:t>
      </w:r>
      <w:r w:rsidR="0008775A" w:rsidRPr="00B42EF8">
        <w:rPr>
          <w:rFonts w:cs="Arial"/>
          <w:szCs w:val="22"/>
        </w:rPr>
        <w:t xml:space="preserve">Chất lượng không khí trong nhà (CLKKTN) </w:t>
      </w:r>
      <w:r w:rsidR="00B42EF8" w:rsidRPr="00B42EF8">
        <w:rPr>
          <w:rFonts w:cs="Arial"/>
          <w:szCs w:val="22"/>
        </w:rPr>
        <w:t xml:space="preserve">không chỉ </w:t>
      </w:r>
      <w:r w:rsidR="0008775A" w:rsidRPr="00B42EF8">
        <w:rPr>
          <w:rFonts w:cs="Arial"/>
          <w:szCs w:val="22"/>
        </w:rPr>
        <w:t>phụ thuộc vào chất lượng không khí ngoài nhà và các nguồn</w:t>
      </w:r>
      <w:r w:rsidR="00736D4F" w:rsidRPr="00B42EF8">
        <w:rPr>
          <w:rFonts w:cs="Arial"/>
          <w:szCs w:val="22"/>
        </w:rPr>
        <w:t xml:space="preserve"> phát</w:t>
      </w:r>
      <w:r w:rsidR="0008775A" w:rsidRPr="00B42EF8">
        <w:rPr>
          <w:rFonts w:cs="Arial"/>
          <w:szCs w:val="22"/>
        </w:rPr>
        <w:t xml:space="preserve"> thải chất ô nhiễm ở trong nhà, </w:t>
      </w:r>
      <w:r w:rsidR="00B42EF8" w:rsidRPr="00B42EF8">
        <w:rPr>
          <w:rFonts w:cs="Arial"/>
          <w:szCs w:val="22"/>
        </w:rPr>
        <w:t>m</w:t>
      </w:r>
      <w:r w:rsidR="00B314F8" w:rsidRPr="00B42EF8">
        <w:rPr>
          <w:rFonts w:cs="Arial"/>
          <w:szCs w:val="22"/>
        </w:rPr>
        <w:t xml:space="preserve">à còn </w:t>
      </w:r>
      <w:r w:rsidR="0008775A" w:rsidRPr="00B42EF8">
        <w:rPr>
          <w:rFonts w:cs="Arial"/>
          <w:szCs w:val="22"/>
        </w:rPr>
        <w:t>p</w:t>
      </w:r>
      <w:r w:rsidR="00736D4F" w:rsidRPr="00B42EF8">
        <w:rPr>
          <w:rFonts w:cs="Arial"/>
          <w:szCs w:val="22"/>
        </w:rPr>
        <w:t>hụ thuộc vào cách</w:t>
      </w:r>
      <w:r w:rsidR="0000383A" w:rsidRPr="00B42EF8">
        <w:rPr>
          <w:rFonts w:cs="Arial"/>
          <w:szCs w:val="22"/>
        </w:rPr>
        <w:t xml:space="preserve"> </w:t>
      </w:r>
      <w:r w:rsidR="00D95BA1" w:rsidRPr="00B42EF8">
        <w:rPr>
          <w:rFonts w:cs="Arial"/>
          <w:szCs w:val="22"/>
        </w:rPr>
        <w:t xml:space="preserve">tòa nhà được </w:t>
      </w:r>
      <w:r w:rsidR="0000383A" w:rsidRPr="00B42EF8">
        <w:rPr>
          <w:rFonts w:cs="Arial"/>
          <w:szCs w:val="22"/>
        </w:rPr>
        <w:t>vận hành</w:t>
      </w:r>
      <w:r w:rsidR="0008775A" w:rsidRPr="00B42EF8">
        <w:rPr>
          <w:rFonts w:cs="Arial"/>
          <w:szCs w:val="22"/>
        </w:rPr>
        <w:t xml:space="preserve"> </w:t>
      </w:r>
      <w:r w:rsidR="00D95BA1" w:rsidRPr="00B42EF8">
        <w:rPr>
          <w:rFonts w:cs="Arial"/>
          <w:szCs w:val="22"/>
        </w:rPr>
        <w:t xml:space="preserve">là </w:t>
      </w:r>
      <w:r w:rsidR="0008775A" w:rsidRPr="00B42EF8">
        <w:rPr>
          <w:rFonts w:cs="Arial"/>
          <w:szCs w:val="22"/>
        </w:rPr>
        <w:t>nhà</w:t>
      </w:r>
      <w:r w:rsidR="00CE0ECD" w:rsidRPr="00B42EF8">
        <w:rPr>
          <w:rFonts w:cs="Arial"/>
          <w:szCs w:val="22"/>
        </w:rPr>
        <w:t xml:space="preserve"> ĐHKK hay</w:t>
      </w:r>
      <w:r w:rsidR="00B42EF8" w:rsidRPr="00B42EF8">
        <w:rPr>
          <w:rFonts w:cs="Arial"/>
          <w:szCs w:val="22"/>
        </w:rPr>
        <w:t xml:space="preserve"> nhà</w:t>
      </w:r>
      <w:r w:rsidR="00CE0ECD" w:rsidRPr="00B42EF8">
        <w:rPr>
          <w:rFonts w:cs="Arial"/>
          <w:szCs w:val="22"/>
        </w:rPr>
        <w:t xml:space="preserve"> TGTN</w:t>
      </w:r>
      <w:r w:rsidR="0008775A" w:rsidRPr="00B42EF8">
        <w:rPr>
          <w:rFonts w:cs="Arial"/>
          <w:szCs w:val="22"/>
        </w:rPr>
        <w:t xml:space="preserve">. </w:t>
      </w:r>
      <w:r w:rsidR="00CE0ECD" w:rsidRPr="00B42EF8">
        <w:rPr>
          <w:rFonts w:cs="Arial"/>
          <w:szCs w:val="22"/>
        </w:rPr>
        <w:t xml:space="preserve">Các giá trị giới hạn tối đa của các thông số CLKKTN trong nhà ở và nhà công cộng được khuyến nghị tại Bảng 1 trong tiêu chuẩn này. </w:t>
      </w:r>
      <w:r w:rsidRPr="00B42EF8">
        <w:rPr>
          <w:rFonts w:cs="Arial"/>
          <w:szCs w:val="22"/>
          <w:lang w:val="vi-VN"/>
        </w:rPr>
        <w:t xml:space="preserve"> </w:t>
      </w:r>
    </w:p>
    <w:p w14:paraId="0C3C3661" w14:textId="110637F4" w:rsidR="00677F84" w:rsidRPr="00677F84" w:rsidRDefault="00677F84" w:rsidP="00BE453E">
      <w:pPr>
        <w:pStyle w:val="ListParagraph"/>
        <w:numPr>
          <w:ilvl w:val="1"/>
          <w:numId w:val="1"/>
        </w:numPr>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contextualSpacing w:val="0"/>
        <w:jc w:val="both"/>
        <w:rPr>
          <w:rFonts w:cs="Arial"/>
          <w:color w:val="222222"/>
          <w:szCs w:val="22"/>
          <w:lang w:val="vi-VN"/>
        </w:rPr>
      </w:pPr>
      <w:r w:rsidRPr="00677F84">
        <w:rPr>
          <w:rFonts w:cs="Arial"/>
          <w:color w:val="222222"/>
          <w:szCs w:val="22"/>
          <w:lang w:val="vi-VN"/>
        </w:rPr>
        <w:t>Tiêu chuẩn này quy định các thông số chất lượng không khí trong nhà</w:t>
      </w:r>
      <w:r w:rsidR="006924A7" w:rsidRPr="006924A7">
        <w:rPr>
          <w:rFonts w:cs="Arial"/>
          <w:color w:val="222222"/>
          <w:szCs w:val="22"/>
          <w:lang w:val="vi-VN"/>
        </w:rPr>
        <w:t xml:space="preserve"> (</w:t>
      </w:r>
      <w:r w:rsidR="006924A7" w:rsidRPr="0003632E">
        <w:rPr>
          <w:rFonts w:cs="Arial"/>
          <w:color w:val="222222"/>
          <w:szCs w:val="22"/>
          <w:lang w:val="vi-VN"/>
        </w:rPr>
        <w:t>CLKKTN</w:t>
      </w:r>
      <w:r w:rsidR="006924A7" w:rsidRPr="006924A7">
        <w:rPr>
          <w:rFonts w:cs="Arial"/>
          <w:color w:val="222222"/>
          <w:szCs w:val="22"/>
          <w:lang w:val="vi-VN"/>
        </w:rPr>
        <w:t xml:space="preserve">), đặc biệt là </w:t>
      </w:r>
      <w:r w:rsidR="006924A7" w:rsidRPr="00677F84">
        <w:rPr>
          <w:rFonts w:cs="Arial"/>
          <w:szCs w:val="22"/>
          <w:lang w:val="vi-VN"/>
        </w:rPr>
        <w:t xml:space="preserve">trong phạm vi không gian hoạt </w:t>
      </w:r>
      <w:r w:rsidR="006924A7" w:rsidRPr="00B42EF8">
        <w:rPr>
          <w:rFonts w:cs="Arial"/>
          <w:szCs w:val="22"/>
          <w:lang w:val="vi-VN"/>
        </w:rPr>
        <w:t>động</w:t>
      </w:r>
      <w:r w:rsidR="00A725E9" w:rsidRPr="00B42EF8">
        <w:rPr>
          <w:rFonts w:cs="Arial"/>
          <w:szCs w:val="22"/>
          <w:lang w:val="vi-VN"/>
        </w:rPr>
        <w:t xml:space="preserve"> của </w:t>
      </w:r>
      <w:r w:rsidR="001B4B18" w:rsidRPr="00B42EF8">
        <w:rPr>
          <w:rFonts w:cs="Arial"/>
          <w:szCs w:val="22"/>
          <w:lang w:val="vi-VN"/>
        </w:rPr>
        <w:t xml:space="preserve">con </w:t>
      </w:r>
      <w:r w:rsidR="00A725E9" w:rsidRPr="00B42EF8">
        <w:rPr>
          <w:rFonts w:cs="Arial"/>
          <w:szCs w:val="22"/>
          <w:lang w:val="vi-VN"/>
        </w:rPr>
        <w:t>người</w:t>
      </w:r>
      <w:r w:rsidR="006924A7" w:rsidRPr="00B42EF8">
        <w:rPr>
          <w:rFonts w:cs="Arial"/>
          <w:szCs w:val="22"/>
          <w:lang w:val="vi-VN"/>
        </w:rPr>
        <w:t xml:space="preserve">, </w:t>
      </w:r>
      <w:r w:rsidRPr="00B42EF8">
        <w:rPr>
          <w:rFonts w:cs="Arial"/>
          <w:szCs w:val="22"/>
          <w:lang w:val="vi-VN"/>
        </w:rPr>
        <w:t xml:space="preserve">được </w:t>
      </w:r>
      <w:r w:rsidRPr="00677F84">
        <w:rPr>
          <w:rFonts w:cs="Arial"/>
          <w:color w:val="222222"/>
          <w:szCs w:val="22"/>
          <w:lang w:val="vi-VN"/>
        </w:rPr>
        <w:t>chấp nhận về mặt vệ sinh</w:t>
      </w:r>
      <w:r w:rsidR="006924A7" w:rsidRPr="006924A7">
        <w:rPr>
          <w:rFonts w:cs="Arial"/>
          <w:color w:val="222222"/>
          <w:szCs w:val="22"/>
          <w:lang w:val="vi-VN"/>
        </w:rPr>
        <w:t>, an toàn</w:t>
      </w:r>
      <w:r w:rsidRPr="00677F84">
        <w:rPr>
          <w:rFonts w:cs="Arial"/>
          <w:color w:val="222222"/>
          <w:szCs w:val="22"/>
          <w:lang w:val="vi-VN"/>
        </w:rPr>
        <w:t xml:space="preserve"> sức khỏe đối với người cư trú</w:t>
      </w:r>
      <w:r w:rsidR="009C3187" w:rsidRPr="009C3187">
        <w:rPr>
          <w:rFonts w:cs="Arial"/>
          <w:color w:val="222222"/>
          <w:szCs w:val="22"/>
          <w:lang w:val="vi-VN"/>
        </w:rPr>
        <w:t xml:space="preserve"> </w:t>
      </w:r>
      <w:r w:rsidR="009C3187" w:rsidRPr="00677F84">
        <w:rPr>
          <w:rFonts w:cs="Arial"/>
          <w:color w:val="222222"/>
          <w:szCs w:val="22"/>
          <w:lang w:val="vi-VN"/>
        </w:rPr>
        <w:t>trong nhà</w:t>
      </w:r>
      <w:r w:rsidR="009C3187" w:rsidRPr="0007552B">
        <w:rPr>
          <w:rFonts w:cs="Arial"/>
          <w:color w:val="222222"/>
          <w:szCs w:val="22"/>
          <w:lang w:val="vi-VN"/>
        </w:rPr>
        <w:t xml:space="preserve"> ở</w:t>
      </w:r>
      <w:r w:rsidRPr="00677F84">
        <w:rPr>
          <w:rFonts w:cs="Arial"/>
          <w:color w:val="222222"/>
          <w:szCs w:val="22"/>
          <w:lang w:val="vi-VN"/>
        </w:rPr>
        <w:t>,</w:t>
      </w:r>
      <w:r w:rsidR="006924A7" w:rsidRPr="006924A7">
        <w:rPr>
          <w:rFonts w:cs="Arial"/>
          <w:color w:val="222222"/>
          <w:szCs w:val="22"/>
          <w:lang w:val="vi-VN"/>
        </w:rPr>
        <w:t xml:space="preserve"> hay </w:t>
      </w:r>
      <w:r w:rsidR="00B86E91" w:rsidRPr="00B86E91">
        <w:rPr>
          <w:rFonts w:cs="Arial"/>
          <w:color w:val="222222"/>
          <w:szCs w:val="22"/>
          <w:lang w:val="vi-VN"/>
        </w:rPr>
        <w:t>ho</w:t>
      </w:r>
      <w:r w:rsidR="00B86E91">
        <w:rPr>
          <w:rFonts w:cs="Arial"/>
          <w:color w:val="222222"/>
          <w:szCs w:val="22"/>
          <w:lang w:val="vi-VN"/>
        </w:rPr>
        <w:t>ạt</w:t>
      </w:r>
      <w:r w:rsidR="00B86E91" w:rsidRPr="00B86E91">
        <w:rPr>
          <w:rFonts w:cs="Arial"/>
          <w:color w:val="222222"/>
          <w:szCs w:val="22"/>
          <w:lang w:val="vi-VN"/>
        </w:rPr>
        <w:t xml:space="preserve"> động và </w:t>
      </w:r>
      <w:r w:rsidRPr="00677F84">
        <w:rPr>
          <w:rFonts w:cs="Arial"/>
          <w:color w:val="222222"/>
          <w:szCs w:val="22"/>
          <w:lang w:val="vi-VN"/>
        </w:rPr>
        <w:t xml:space="preserve">làm việc </w:t>
      </w:r>
      <w:r w:rsidR="009C3187">
        <w:rPr>
          <w:rFonts w:cs="Arial"/>
          <w:color w:val="222222"/>
          <w:szCs w:val="22"/>
          <w:lang w:val="vi-VN"/>
        </w:rPr>
        <w:t>trong nhà</w:t>
      </w:r>
      <w:r w:rsidR="0007552B" w:rsidRPr="0007552B">
        <w:rPr>
          <w:rFonts w:cs="Arial"/>
          <w:color w:val="222222"/>
          <w:szCs w:val="22"/>
          <w:lang w:val="vi-VN"/>
        </w:rPr>
        <w:t xml:space="preserve"> công cộng</w:t>
      </w:r>
      <w:r w:rsidRPr="00677F84">
        <w:rPr>
          <w:rFonts w:cs="Arial"/>
          <w:color w:val="222222"/>
          <w:szCs w:val="22"/>
          <w:lang w:val="vi-VN"/>
        </w:rPr>
        <w:t xml:space="preserve">. </w:t>
      </w:r>
    </w:p>
    <w:p w14:paraId="41B65F29" w14:textId="5B163DF1" w:rsidR="000878DA" w:rsidRDefault="00290C4F" w:rsidP="00BE453E">
      <w:pPr>
        <w:tabs>
          <w:tab w:val="left" w:pos="450"/>
        </w:tabs>
        <w:jc w:val="both"/>
        <w:rPr>
          <w:rFonts w:cs="Arial"/>
          <w:szCs w:val="22"/>
          <w:lang w:val="vi-VN"/>
        </w:rPr>
      </w:pPr>
      <w:r>
        <w:rPr>
          <w:rFonts w:cs="Arial"/>
          <w:b/>
          <w:szCs w:val="22"/>
          <w:lang w:val="vi-VN"/>
        </w:rPr>
        <w:t>1.3</w:t>
      </w:r>
      <w:r w:rsidR="00677F84" w:rsidRPr="00677F84">
        <w:rPr>
          <w:rFonts w:cs="Arial"/>
          <w:b/>
          <w:szCs w:val="22"/>
          <w:lang w:val="vi-VN"/>
        </w:rPr>
        <w:t>.</w:t>
      </w:r>
      <w:r w:rsidR="00677F84" w:rsidRPr="00677F84">
        <w:rPr>
          <w:rFonts w:cs="Arial"/>
          <w:szCs w:val="22"/>
          <w:lang w:val="vi-VN"/>
        </w:rPr>
        <w:t xml:space="preserve"> Tiêu chuẩn này được dùng làm điều kiện cơ sở để thiết kế kết cấu bao che công trình và hệ thống thiết bị thông gió, </w:t>
      </w:r>
      <w:r w:rsidR="004C08CA" w:rsidRPr="002A7FEC">
        <w:rPr>
          <w:rFonts w:cs="Arial"/>
          <w:szCs w:val="22"/>
        </w:rPr>
        <w:t xml:space="preserve">ĐHKK </w:t>
      </w:r>
      <w:r w:rsidR="00677F84" w:rsidRPr="002A7FEC">
        <w:rPr>
          <w:rFonts w:cs="Arial"/>
          <w:szCs w:val="22"/>
          <w:lang w:val="vi-VN"/>
        </w:rPr>
        <w:t>nhằm</w:t>
      </w:r>
      <w:r w:rsidR="00677F84" w:rsidRPr="00677F84">
        <w:rPr>
          <w:rFonts w:cs="Arial"/>
          <w:szCs w:val="22"/>
          <w:lang w:val="vi-VN"/>
        </w:rPr>
        <w:t xml:space="preserve"> bảo đảm chất lượng không khí trong nhà ở và nhà công cộng  </w:t>
      </w:r>
      <w:r w:rsidR="001B4B18" w:rsidRPr="00B42EF8">
        <w:rPr>
          <w:rFonts w:cs="Arial"/>
          <w:szCs w:val="22"/>
          <w:lang w:val="vi-VN"/>
        </w:rPr>
        <w:t xml:space="preserve">là </w:t>
      </w:r>
      <w:r w:rsidR="00677F84" w:rsidRPr="00B42EF8">
        <w:rPr>
          <w:rFonts w:cs="Arial"/>
          <w:szCs w:val="22"/>
          <w:lang w:val="vi-VN"/>
        </w:rPr>
        <w:t>chấp nhận</w:t>
      </w:r>
      <w:r w:rsidR="001B4B18" w:rsidRPr="00B42EF8">
        <w:rPr>
          <w:rFonts w:cs="Arial"/>
          <w:szCs w:val="22"/>
          <w:lang w:val="vi-VN"/>
        </w:rPr>
        <w:t xml:space="preserve"> được</w:t>
      </w:r>
      <w:r w:rsidR="00677F84" w:rsidRPr="00B42EF8">
        <w:rPr>
          <w:rFonts w:cs="Arial"/>
          <w:szCs w:val="22"/>
          <w:lang w:val="vi-VN"/>
        </w:rPr>
        <w:t xml:space="preserve">. </w:t>
      </w:r>
      <w:r w:rsidR="00677F84" w:rsidRPr="00677F84">
        <w:rPr>
          <w:rFonts w:cs="Arial"/>
          <w:szCs w:val="22"/>
          <w:lang w:val="vi-VN"/>
        </w:rPr>
        <w:t xml:space="preserve">Tiêu chuẩn này là cơ sở để đánh giá tiêu chí về chất lượng môi trường trong nhà đối với </w:t>
      </w:r>
      <w:r w:rsidR="006924A7" w:rsidRPr="006924A7">
        <w:rPr>
          <w:rFonts w:cs="Arial"/>
          <w:szCs w:val="22"/>
          <w:lang w:val="vi-VN"/>
        </w:rPr>
        <w:t xml:space="preserve">các </w:t>
      </w:r>
      <w:r w:rsidR="00677F84" w:rsidRPr="00677F84">
        <w:rPr>
          <w:rFonts w:cs="Arial"/>
          <w:szCs w:val="22"/>
          <w:lang w:val="vi-VN"/>
        </w:rPr>
        <w:t xml:space="preserve">công trình xanh. </w:t>
      </w:r>
      <w:bookmarkStart w:id="5" w:name="_Toc528784682"/>
    </w:p>
    <w:p w14:paraId="2628A912" w14:textId="3D0A32E1" w:rsidR="00300771" w:rsidRPr="002A7FEC" w:rsidRDefault="00686E06" w:rsidP="00686E06">
      <w:pPr>
        <w:tabs>
          <w:tab w:val="left" w:pos="450"/>
        </w:tabs>
        <w:spacing w:before="120"/>
        <w:jc w:val="both"/>
        <w:rPr>
          <w:rFonts w:cs="Arial"/>
          <w:sz w:val="18"/>
          <w:szCs w:val="18"/>
        </w:rPr>
      </w:pPr>
      <w:r w:rsidRPr="002A7FEC">
        <w:rPr>
          <w:rFonts w:cs="Arial"/>
          <w:sz w:val="18"/>
          <w:szCs w:val="18"/>
        </w:rPr>
        <w:t>CHÚ THÍCH</w:t>
      </w:r>
      <w:r w:rsidR="00300771" w:rsidRPr="002A7FEC">
        <w:rPr>
          <w:rFonts w:cs="Arial"/>
          <w:sz w:val="18"/>
          <w:szCs w:val="18"/>
        </w:rPr>
        <w:t xml:space="preserve">: </w:t>
      </w:r>
    </w:p>
    <w:p w14:paraId="2B8DBDE3" w14:textId="77777777" w:rsidR="00300771" w:rsidRPr="002A7FEC" w:rsidRDefault="00300771" w:rsidP="00300771">
      <w:pPr>
        <w:tabs>
          <w:tab w:val="left" w:pos="450"/>
        </w:tabs>
        <w:jc w:val="both"/>
        <w:rPr>
          <w:rFonts w:cs="Arial"/>
          <w:iCs/>
          <w:sz w:val="18"/>
          <w:szCs w:val="18"/>
          <w:lang w:val="vi-VN"/>
        </w:rPr>
      </w:pPr>
      <w:r w:rsidRPr="002A7FEC">
        <w:rPr>
          <w:rFonts w:cs="Arial"/>
          <w:iCs/>
          <w:sz w:val="18"/>
          <w:szCs w:val="18"/>
          <w:lang w:val="vi-VN"/>
        </w:rPr>
        <w:t>Các loại nhà ở: Nhà ở, nhà ở riêng lẻ, nhà liên kế, nhà ở tập thể, nhà chung cư, khách sạn, nhà khách, nhà trọ, nhà nghỉ dưỡng.</w:t>
      </w:r>
    </w:p>
    <w:p w14:paraId="47EB5E4E" w14:textId="4E2AF62C" w:rsidR="00300771" w:rsidRPr="00686E06" w:rsidRDefault="00300771" w:rsidP="00300771">
      <w:pPr>
        <w:tabs>
          <w:tab w:val="left" w:pos="450"/>
        </w:tabs>
        <w:jc w:val="both"/>
        <w:rPr>
          <w:rFonts w:cs="Arial"/>
          <w:sz w:val="18"/>
          <w:szCs w:val="18"/>
        </w:rPr>
      </w:pPr>
      <w:r w:rsidRPr="002A7FEC">
        <w:rPr>
          <w:rFonts w:cs="Arial"/>
          <w:iCs/>
          <w:sz w:val="18"/>
          <w:szCs w:val="18"/>
          <w:lang w:val="vi-VN"/>
        </w:rPr>
        <w:t>Các loại nhà công cộng: Nhà</w:t>
      </w:r>
      <w:r w:rsidRPr="002A7FEC">
        <w:rPr>
          <w:rFonts w:cs="Arial"/>
          <w:sz w:val="18"/>
          <w:szCs w:val="18"/>
          <w:lang w:val="vi-VN"/>
        </w:rPr>
        <w:t xml:space="preserve"> trẻ, trường mẫu giáo, trường mầm non, trường phổ thông các cấp, các trường trung học chuyên nghiệp, dậy nghề, các trường cao đẳng và các trường đại học; Các nhà văn phòng, các trụ sở làm việc; Thư viện, bảo tàng, nhà triển lãm, nhà văn hóa, câu lạc bộ, các nhà biểu diễn, đài phát thanh, đài truyền hình; Các loại bệnh viện, các trạm y tế, các trạm khám chữa bệnh, nhà hộ sinh, nhà điều dưỡng, nhà dưỡng lão; Cửa hàng, trung tâm thương mại, siêu thị, cửa hàng ăn uống</w:t>
      </w:r>
      <w:r w:rsidR="00686E06" w:rsidRPr="002A7FEC">
        <w:rPr>
          <w:rFonts w:cs="Arial"/>
          <w:sz w:val="18"/>
          <w:szCs w:val="18"/>
        </w:rPr>
        <w:t>.</w:t>
      </w:r>
    </w:p>
    <w:p w14:paraId="5BC9E0AD" w14:textId="6C6DFB36" w:rsidR="00D70FA8" w:rsidRPr="000E0626" w:rsidRDefault="00300771" w:rsidP="000E0626">
      <w:pPr>
        <w:pStyle w:val="Heading1"/>
        <w:spacing w:before="60"/>
        <w:rPr>
          <w:rFonts w:ascii="Arial" w:hAnsi="Arial" w:cs="Arial"/>
          <w:bCs w:val="0"/>
          <w:color w:val="auto"/>
          <w:sz w:val="24"/>
          <w:szCs w:val="24"/>
        </w:rPr>
      </w:pPr>
      <w:bookmarkStart w:id="6" w:name="_Toc87302907"/>
      <w:r w:rsidRPr="000E0626">
        <w:rPr>
          <w:rFonts w:ascii="Arial" w:hAnsi="Arial" w:cs="Arial"/>
          <w:bCs w:val="0"/>
          <w:color w:val="auto"/>
          <w:sz w:val="24"/>
          <w:szCs w:val="24"/>
        </w:rPr>
        <w:t>2</w:t>
      </w:r>
      <w:r w:rsidR="00D70FA8" w:rsidRPr="000E0626">
        <w:rPr>
          <w:rFonts w:ascii="Arial" w:hAnsi="Arial" w:cs="Arial"/>
          <w:bCs w:val="0"/>
          <w:color w:val="auto"/>
          <w:sz w:val="24"/>
          <w:szCs w:val="24"/>
        </w:rPr>
        <w:t xml:space="preserve">   Tài liệu viện dẫn</w:t>
      </w:r>
      <w:bookmarkEnd w:id="5"/>
      <w:bookmarkEnd w:id="6"/>
    </w:p>
    <w:p w14:paraId="6ABD24D0" w14:textId="72F3DEAB" w:rsidR="0003341F" w:rsidRPr="0003632E" w:rsidRDefault="0003341F" w:rsidP="001B0EE1">
      <w:pPr>
        <w:jc w:val="both"/>
        <w:rPr>
          <w:rFonts w:cs="Arial"/>
          <w:szCs w:val="22"/>
          <w:lang w:val="vi-VN"/>
        </w:rPr>
      </w:pPr>
      <w:r w:rsidRPr="0003632E">
        <w:rPr>
          <w:rFonts w:cs="Arial"/>
          <w:szCs w:val="22"/>
          <w:lang w:val="vi-VN"/>
        </w:rPr>
        <w:t>Các tài liệu viện dẫn sau</w:t>
      </w:r>
      <w:r w:rsidR="001F76C1" w:rsidRPr="001F76C1">
        <w:rPr>
          <w:rFonts w:cs="Arial"/>
          <w:szCs w:val="22"/>
          <w:lang w:val="vi-VN"/>
        </w:rPr>
        <w:t xml:space="preserve"> đây</w:t>
      </w:r>
      <w:r w:rsidRPr="0003632E">
        <w:rPr>
          <w:rFonts w:cs="Arial"/>
          <w:szCs w:val="22"/>
          <w:lang w:val="vi-VN"/>
        </w:rPr>
        <w:t xml:space="preserve"> là cần thiết khi áp dụng tiêu chuẩn này. Đối với các tài liệu viện dẫn có ghi năm công bố áp dụng thì áp dụng bản được nêu. Đối với các tài liệu viện dẫn không ghi năm công bố thì áp dụng phiên bản mới nhất, bao gồm cả bản sửa đổi, bổ sung (nếu có).</w:t>
      </w:r>
    </w:p>
    <w:p w14:paraId="7CED5137" w14:textId="30A03C5E" w:rsidR="00677F84" w:rsidRDefault="00677F84" w:rsidP="00677F84">
      <w:pPr>
        <w:tabs>
          <w:tab w:val="left" w:pos="270"/>
          <w:tab w:val="left" w:pos="450"/>
        </w:tabs>
        <w:jc w:val="both"/>
        <w:rPr>
          <w:rFonts w:cs="Arial"/>
          <w:szCs w:val="22"/>
          <w:lang w:val="vi-VN"/>
        </w:rPr>
      </w:pPr>
      <w:r w:rsidRPr="00E867D6">
        <w:rPr>
          <w:rFonts w:cs="Arial"/>
          <w:szCs w:val="22"/>
          <w:lang w:val="vi-VN"/>
        </w:rPr>
        <w:t>TCVN 5687:2010</w:t>
      </w:r>
      <w:r w:rsidR="00C56376" w:rsidRPr="00E867D6">
        <w:rPr>
          <w:rFonts w:cs="Arial"/>
          <w:szCs w:val="22"/>
        </w:rPr>
        <w:t>,</w:t>
      </w:r>
      <w:r w:rsidRPr="00E867D6">
        <w:rPr>
          <w:rFonts w:cs="Arial"/>
          <w:szCs w:val="22"/>
          <w:lang w:val="vi-VN"/>
        </w:rPr>
        <w:t xml:space="preserve"> </w:t>
      </w:r>
      <w:r w:rsidRPr="00E867D6">
        <w:rPr>
          <w:rFonts w:cs="Arial"/>
          <w:i/>
          <w:iCs/>
          <w:szCs w:val="22"/>
          <w:lang w:val="vi-VN"/>
        </w:rPr>
        <w:t>Thông gió – điều hòa không khí – Tiêu chuẩn thiết kế</w:t>
      </w:r>
      <w:r w:rsidRPr="00E867D6">
        <w:rPr>
          <w:rFonts w:cs="Arial"/>
          <w:szCs w:val="22"/>
          <w:lang w:val="vi-VN"/>
        </w:rPr>
        <w:t>.</w:t>
      </w:r>
    </w:p>
    <w:p w14:paraId="1E3FC7F2" w14:textId="6804BFD1" w:rsidR="00166915" w:rsidRDefault="00166915" w:rsidP="009E606A">
      <w:pPr>
        <w:tabs>
          <w:tab w:val="left" w:pos="270"/>
          <w:tab w:val="left" w:pos="450"/>
        </w:tabs>
        <w:jc w:val="both"/>
        <w:rPr>
          <w:rFonts w:cs="Arial"/>
          <w:szCs w:val="22"/>
        </w:rPr>
      </w:pPr>
      <w:r>
        <w:rPr>
          <w:rFonts w:cs="Arial"/>
          <w:szCs w:val="22"/>
          <w:lang w:val="vi-VN"/>
        </w:rPr>
        <w:t xml:space="preserve">TCVN 306: </w:t>
      </w:r>
      <w:r w:rsidRPr="00447E40">
        <w:rPr>
          <w:rFonts w:cs="Arial"/>
          <w:szCs w:val="22"/>
          <w:lang w:val="vi-VN"/>
        </w:rPr>
        <w:t>2004</w:t>
      </w:r>
      <w:r>
        <w:rPr>
          <w:rFonts w:cs="Arial"/>
          <w:szCs w:val="22"/>
        </w:rPr>
        <w:t>,</w:t>
      </w:r>
      <w:r w:rsidRPr="00DE26A3">
        <w:rPr>
          <w:rFonts w:cs="Arial"/>
          <w:color w:val="FF0000"/>
          <w:szCs w:val="22"/>
          <w:lang w:val="vi-VN"/>
        </w:rPr>
        <w:t xml:space="preserve"> </w:t>
      </w:r>
      <w:bookmarkStart w:id="7" w:name="_Hlk87381749"/>
      <w:r w:rsidRPr="00166915">
        <w:rPr>
          <w:rFonts w:cs="Arial"/>
          <w:i/>
          <w:iCs/>
          <w:szCs w:val="22"/>
          <w:lang w:val="vi-VN"/>
        </w:rPr>
        <w:t xml:space="preserve">Nhà ở và nhà công cộng </w:t>
      </w:r>
      <w:r w:rsidRPr="00166915">
        <w:rPr>
          <w:rFonts w:cs="Arial"/>
          <w:i/>
          <w:iCs/>
          <w:szCs w:val="22"/>
        </w:rPr>
        <w:t>-</w:t>
      </w:r>
      <w:r w:rsidRPr="00166915">
        <w:rPr>
          <w:rFonts w:cs="Arial"/>
          <w:i/>
          <w:iCs/>
          <w:szCs w:val="22"/>
          <w:lang w:val="vi-VN"/>
        </w:rPr>
        <w:t xml:space="preserve"> các thông số vi khí hậu trong nhà</w:t>
      </w:r>
      <w:bookmarkEnd w:id="7"/>
      <w:r w:rsidRPr="00166915">
        <w:rPr>
          <w:rFonts w:cs="Arial"/>
          <w:i/>
          <w:iCs/>
          <w:szCs w:val="22"/>
        </w:rPr>
        <w:t>.</w:t>
      </w:r>
    </w:p>
    <w:p w14:paraId="39D87E66" w14:textId="77777777" w:rsidR="00166915" w:rsidRDefault="00166915" w:rsidP="00166915">
      <w:pPr>
        <w:tabs>
          <w:tab w:val="left" w:pos="270"/>
          <w:tab w:val="left" w:pos="450"/>
        </w:tabs>
        <w:jc w:val="both"/>
        <w:rPr>
          <w:rFonts w:cs="Arial"/>
          <w:szCs w:val="22"/>
          <w:lang w:val="vi-VN"/>
        </w:rPr>
      </w:pPr>
      <w:r w:rsidRPr="002A7FEC">
        <w:rPr>
          <w:rFonts w:cs="Arial"/>
          <w:szCs w:val="22"/>
          <w:lang w:val="vi-VN"/>
        </w:rPr>
        <w:t>Bộ TCVN 10736 (ISO 16000)</w:t>
      </w:r>
      <w:r>
        <w:rPr>
          <w:rFonts w:cs="Arial"/>
          <w:szCs w:val="22"/>
        </w:rPr>
        <w:t>,</w:t>
      </w:r>
      <w:r w:rsidRPr="002A7FEC">
        <w:rPr>
          <w:rFonts w:cs="Arial"/>
          <w:szCs w:val="22"/>
          <w:lang w:val="vi-VN"/>
        </w:rPr>
        <w:t> </w:t>
      </w:r>
      <w:r w:rsidRPr="002A7FEC">
        <w:rPr>
          <w:rFonts w:cs="Arial"/>
          <w:i/>
          <w:iCs/>
          <w:szCs w:val="22"/>
          <w:lang w:val="vi-VN"/>
        </w:rPr>
        <w:t>Không khí trong nhà</w:t>
      </w:r>
      <w:r w:rsidRPr="002A7FEC">
        <w:rPr>
          <w:rFonts w:cs="Arial"/>
          <w:szCs w:val="22"/>
          <w:lang w:val="vi-VN"/>
        </w:rPr>
        <w:t>.</w:t>
      </w:r>
    </w:p>
    <w:p w14:paraId="46D8BD58" w14:textId="77777777" w:rsidR="00E867D6" w:rsidRPr="00E867D6" w:rsidRDefault="00CD063F" w:rsidP="00E867D6">
      <w:pPr>
        <w:tabs>
          <w:tab w:val="left" w:pos="270"/>
          <w:tab w:val="left" w:pos="450"/>
        </w:tabs>
        <w:jc w:val="both"/>
        <w:rPr>
          <w:rFonts w:cs="Arial"/>
          <w:szCs w:val="22"/>
        </w:rPr>
      </w:pPr>
      <w:r w:rsidRPr="00E867D6">
        <w:rPr>
          <w:rFonts w:cs="Arial"/>
          <w:szCs w:val="22"/>
          <w:lang w:val="vi-VN"/>
        </w:rPr>
        <w:t xml:space="preserve">TCVN 6152:1996 (ISO 9855:1993), </w:t>
      </w:r>
      <w:r w:rsidRPr="00E867D6">
        <w:rPr>
          <w:rFonts w:cs="Arial"/>
          <w:i/>
          <w:iCs/>
          <w:szCs w:val="22"/>
          <w:lang w:val="vi-VN"/>
        </w:rPr>
        <w:t>Không khí xung quanh – Xác định hàm lượng bụi chì của Sol khí thu được trên cái lọc – Phương pháp trắc phổ hấp thụ nguyên tử</w:t>
      </w:r>
      <w:r w:rsidRPr="00E867D6">
        <w:rPr>
          <w:rFonts w:cs="Arial"/>
          <w:szCs w:val="22"/>
        </w:rPr>
        <w:t>.</w:t>
      </w:r>
    </w:p>
    <w:p w14:paraId="6191FB47" w14:textId="2994F3B5" w:rsidR="00E867D6" w:rsidRDefault="00CD063F" w:rsidP="00E867D6">
      <w:pPr>
        <w:tabs>
          <w:tab w:val="left" w:pos="270"/>
          <w:tab w:val="left" w:pos="450"/>
        </w:tabs>
        <w:jc w:val="both"/>
        <w:rPr>
          <w:rFonts w:cs="Arial"/>
          <w:i/>
          <w:iCs/>
          <w:szCs w:val="22"/>
        </w:rPr>
      </w:pPr>
      <w:r w:rsidRPr="00E867D6">
        <w:rPr>
          <w:rFonts w:cs="Arial"/>
          <w:color w:val="333333"/>
          <w:szCs w:val="22"/>
        </w:rPr>
        <w:lastRenderedPageBreak/>
        <w:t xml:space="preserve">TCVN 7725:2007 (ISO 4224:2000), </w:t>
      </w:r>
      <w:r w:rsidR="00E867D6" w:rsidRPr="00E867D6">
        <w:rPr>
          <w:rFonts w:cs="Arial"/>
          <w:i/>
          <w:iCs/>
          <w:szCs w:val="22"/>
          <w:lang w:val="vi-VN"/>
        </w:rPr>
        <w:t>Không khí xung quanh - Xác định cacbon monoxit - Phương pháp đo phổ hồng ngoại không phân tán</w:t>
      </w:r>
      <w:r w:rsidR="00E867D6" w:rsidRPr="00E867D6">
        <w:rPr>
          <w:rFonts w:cs="Arial"/>
          <w:i/>
          <w:iCs/>
          <w:szCs w:val="22"/>
        </w:rPr>
        <w:t>.</w:t>
      </w:r>
    </w:p>
    <w:p w14:paraId="525623AB" w14:textId="257634DB" w:rsidR="00E867D6" w:rsidRPr="00FF3327" w:rsidRDefault="00E867D6" w:rsidP="00E867D6">
      <w:pPr>
        <w:tabs>
          <w:tab w:val="left" w:pos="270"/>
          <w:tab w:val="left" w:pos="450"/>
        </w:tabs>
        <w:jc w:val="both"/>
        <w:rPr>
          <w:rFonts w:cs="Arial"/>
          <w:szCs w:val="22"/>
        </w:rPr>
      </w:pPr>
      <w:r w:rsidRPr="00FF3327">
        <w:rPr>
          <w:rFonts w:cs="Arial"/>
          <w:szCs w:val="22"/>
        </w:rPr>
        <w:t xml:space="preserve">TCVN 6137:2009 (ISO 6768:1998), </w:t>
      </w:r>
      <w:r w:rsidRPr="00FF3327">
        <w:rPr>
          <w:rFonts w:cs="Arial"/>
          <w:i/>
          <w:iCs/>
          <w:szCs w:val="22"/>
        </w:rPr>
        <w:t>Không khí xung quanh - Xác định nồng độ khối lượng của nitơ điôxit - Phương pháp Griess-Saltzman cải biên</w:t>
      </w:r>
      <w:r w:rsidRPr="00FF3327">
        <w:rPr>
          <w:rFonts w:cs="Arial"/>
          <w:szCs w:val="22"/>
        </w:rPr>
        <w:t>.</w:t>
      </w:r>
    </w:p>
    <w:p w14:paraId="42D67699" w14:textId="36559233" w:rsidR="00E867D6" w:rsidRPr="00FF3327" w:rsidRDefault="00E867D6" w:rsidP="00E867D6">
      <w:pPr>
        <w:tabs>
          <w:tab w:val="left" w:pos="270"/>
          <w:tab w:val="left" w:pos="450"/>
        </w:tabs>
        <w:jc w:val="both"/>
        <w:rPr>
          <w:rFonts w:cs="Arial"/>
          <w:szCs w:val="22"/>
        </w:rPr>
      </w:pPr>
      <w:r w:rsidRPr="00FF3327">
        <w:rPr>
          <w:rFonts w:cs="Arial"/>
          <w:szCs w:val="22"/>
        </w:rPr>
        <w:t xml:space="preserve">TCVN 5971:1995 (ISO 6767:1990), </w:t>
      </w:r>
      <w:r w:rsidRPr="00FF3327">
        <w:rPr>
          <w:rFonts w:cs="Arial"/>
          <w:i/>
          <w:iCs/>
          <w:szCs w:val="22"/>
        </w:rPr>
        <w:t>Không khí xung quanh - Xác định nồng độ khối lượng của lưu huỳnh dioxit - Phương pháp tetracloromercurat (TCM)/pararosanilin.</w:t>
      </w:r>
    </w:p>
    <w:p w14:paraId="0BD681DA" w14:textId="5BFEB80F" w:rsidR="00E867D6" w:rsidRPr="00FF3327" w:rsidRDefault="00E867D6" w:rsidP="00E867D6">
      <w:pPr>
        <w:tabs>
          <w:tab w:val="left" w:pos="270"/>
          <w:tab w:val="left" w:pos="450"/>
        </w:tabs>
        <w:jc w:val="both"/>
        <w:rPr>
          <w:rFonts w:cs="Arial"/>
          <w:i/>
          <w:iCs/>
          <w:szCs w:val="22"/>
        </w:rPr>
      </w:pPr>
      <w:r w:rsidRPr="00FF3327">
        <w:rPr>
          <w:rFonts w:cs="Arial"/>
          <w:szCs w:val="22"/>
        </w:rPr>
        <w:t xml:space="preserve">TCVN 7726:2007 (ISO 10498:2004), </w:t>
      </w:r>
      <w:r w:rsidRPr="00FF3327">
        <w:rPr>
          <w:rFonts w:cs="Arial"/>
          <w:i/>
          <w:iCs/>
          <w:szCs w:val="22"/>
        </w:rPr>
        <w:t>Không khí xung quanh - Xác định sunfua dioxit - Phương pháp huỳnh quang cực tím.</w:t>
      </w:r>
    </w:p>
    <w:p w14:paraId="55E7FD5A" w14:textId="18B204E7" w:rsidR="00E867D6" w:rsidRPr="00FF3327" w:rsidRDefault="00FF3327" w:rsidP="00E867D6">
      <w:pPr>
        <w:tabs>
          <w:tab w:val="left" w:pos="270"/>
          <w:tab w:val="left" w:pos="450"/>
        </w:tabs>
        <w:jc w:val="both"/>
        <w:rPr>
          <w:rFonts w:cs="Arial"/>
          <w:i/>
          <w:iCs/>
          <w:szCs w:val="22"/>
        </w:rPr>
      </w:pPr>
      <w:r w:rsidRPr="00FF3327">
        <w:rPr>
          <w:rFonts w:cs="Arial"/>
          <w:szCs w:val="22"/>
        </w:rPr>
        <w:t xml:space="preserve">TCVN 6157:1996 (ISO 10313:1993), </w:t>
      </w:r>
      <w:r w:rsidRPr="00FF3327">
        <w:rPr>
          <w:rFonts w:cs="Arial"/>
          <w:i/>
          <w:iCs/>
          <w:szCs w:val="22"/>
        </w:rPr>
        <w:t>Không khí xung quanh - Xác định nồng độ khối lượng ozon - Phương pháp phát quang hoá học.</w:t>
      </w:r>
    </w:p>
    <w:p w14:paraId="7A89FE4A" w14:textId="0C377783" w:rsidR="00677F84" w:rsidRPr="00677F84" w:rsidRDefault="00677F84" w:rsidP="00677F84">
      <w:pPr>
        <w:tabs>
          <w:tab w:val="left" w:pos="270"/>
          <w:tab w:val="left" w:pos="450"/>
        </w:tabs>
        <w:jc w:val="both"/>
        <w:rPr>
          <w:rFonts w:cs="Arial"/>
          <w:szCs w:val="22"/>
          <w:lang w:val="vi-VN"/>
        </w:rPr>
      </w:pPr>
      <w:r w:rsidRPr="00677F84">
        <w:rPr>
          <w:rFonts w:cs="Arial"/>
          <w:color w:val="222222"/>
          <w:szCs w:val="22"/>
          <w:shd w:val="clear" w:color="auto" w:fill="FFFFFF"/>
          <w:lang w:val="pt-BR"/>
        </w:rPr>
        <w:t>ASHRAE-ANSI/ASHRAE Standard 62.1:2016</w:t>
      </w:r>
      <w:r w:rsidR="00C56376">
        <w:rPr>
          <w:rFonts w:cs="Arial"/>
          <w:color w:val="222222"/>
          <w:szCs w:val="22"/>
          <w:shd w:val="clear" w:color="auto" w:fill="FFFFFF"/>
          <w:lang w:val="pt-BR"/>
        </w:rPr>
        <w:t>,</w:t>
      </w:r>
      <w:r w:rsidRPr="00677F84">
        <w:rPr>
          <w:rFonts w:cs="Arial"/>
          <w:color w:val="222222"/>
          <w:szCs w:val="22"/>
          <w:shd w:val="clear" w:color="auto" w:fill="FFFFFF"/>
          <w:lang w:val="pt-BR"/>
        </w:rPr>
        <w:t xml:space="preserve"> </w:t>
      </w:r>
      <w:r w:rsidRPr="00004A84">
        <w:rPr>
          <w:rFonts w:cs="Arial"/>
          <w:i/>
          <w:iCs/>
          <w:color w:val="222222"/>
          <w:szCs w:val="22"/>
          <w:shd w:val="clear" w:color="auto" w:fill="FFFFFF"/>
          <w:lang w:val="pt-BR"/>
        </w:rPr>
        <w:t>Ventilation for Acceptable Indoor Air Quality</w:t>
      </w:r>
      <w:r w:rsidRPr="00677F84">
        <w:rPr>
          <w:rFonts w:cs="Arial"/>
          <w:color w:val="222222"/>
          <w:szCs w:val="22"/>
          <w:shd w:val="clear" w:color="auto" w:fill="FFFFFF"/>
          <w:lang w:val="pt-BR"/>
        </w:rPr>
        <w:t>.</w:t>
      </w:r>
    </w:p>
    <w:p w14:paraId="1AED6135" w14:textId="34D93920" w:rsidR="00677F84" w:rsidRPr="00342C4D" w:rsidRDefault="00677F84" w:rsidP="00677F84">
      <w:pPr>
        <w:tabs>
          <w:tab w:val="left" w:pos="360"/>
        </w:tabs>
        <w:jc w:val="both"/>
        <w:rPr>
          <w:rFonts w:cs="Arial"/>
          <w:szCs w:val="22"/>
        </w:rPr>
      </w:pPr>
      <w:r w:rsidRPr="00677F84">
        <w:rPr>
          <w:rFonts w:eastAsia="Arial" w:cs="Arial"/>
          <w:color w:val="000000"/>
          <w:w w:val="101"/>
          <w:szCs w:val="22"/>
        </w:rPr>
        <w:t>I</w:t>
      </w:r>
      <w:r w:rsidRPr="00677F84">
        <w:rPr>
          <w:rFonts w:eastAsia="Arial" w:cs="Arial"/>
          <w:color w:val="000000"/>
          <w:szCs w:val="22"/>
        </w:rPr>
        <w:t>SO 16814</w:t>
      </w:r>
      <w:r w:rsidRPr="00677F84">
        <w:rPr>
          <w:rFonts w:eastAsia="Arial" w:cs="Arial"/>
          <w:color w:val="000000"/>
          <w:w w:val="101"/>
          <w:szCs w:val="22"/>
        </w:rPr>
        <w:t>:</w:t>
      </w:r>
      <w:r w:rsidRPr="00677F84">
        <w:rPr>
          <w:rFonts w:eastAsia="Arial" w:cs="Arial"/>
          <w:color w:val="000000"/>
          <w:szCs w:val="22"/>
        </w:rPr>
        <w:t>2008</w:t>
      </w:r>
      <w:r w:rsidR="00C56376">
        <w:rPr>
          <w:rFonts w:eastAsia="Arial" w:cs="Arial"/>
          <w:color w:val="000000"/>
          <w:szCs w:val="22"/>
        </w:rPr>
        <w:t>,</w:t>
      </w:r>
      <w:r w:rsidRPr="00677F84">
        <w:rPr>
          <w:rFonts w:eastAsia="Arial" w:cs="Arial"/>
          <w:color w:val="000000"/>
          <w:szCs w:val="22"/>
        </w:rPr>
        <w:t xml:space="preserve"> </w:t>
      </w:r>
      <w:r w:rsidRPr="00677F84">
        <w:rPr>
          <w:rFonts w:eastAsia="Arial" w:cs="Arial"/>
          <w:color w:val="000000"/>
          <w:spacing w:val="-45"/>
          <w:szCs w:val="22"/>
        </w:rPr>
        <w:t xml:space="preserve"> </w:t>
      </w:r>
      <w:r w:rsidRPr="00004A84">
        <w:rPr>
          <w:rFonts w:eastAsia="Arial" w:cs="Arial"/>
          <w:i/>
          <w:iCs/>
          <w:color w:val="000000"/>
          <w:szCs w:val="22"/>
        </w:rPr>
        <w:t>Building</w:t>
      </w:r>
      <w:r w:rsidRPr="00004A84">
        <w:rPr>
          <w:rFonts w:eastAsia="Arial" w:cs="Arial"/>
          <w:i/>
          <w:iCs/>
          <w:color w:val="000000"/>
          <w:spacing w:val="6"/>
          <w:szCs w:val="22"/>
        </w:rPr>
        <w:t xml:space="preserve"> </w:t>
      </w:r>
      <w:r w:rsidRPr="00004A84">
        <w:rPr>
          <w:rFonts w:eastAsia="Arial" w:cs="Arial"/>
          <w:i/>
          <w:iCs/>
          <w:color w:val="000000"/>
          <w:szCs w:val="22"/>
        </w:rPr>
        <w:t>environmen</w:t>
      </w:r>
      <w:r w:rsidRPr="00004A84">
        <w:rPr>
          <w:rFonts w:eastAsia="Arial" w:cs="Arial"/>
          <w:i/>
          <w:iCs/>
          <w:color w:val="000000"/>
          <w:w w:val="101"/>
          <w:szCs w:val="22"/>
        </w:rPr>
        <w:t>t</w:t>
      </w:r>
      <w:r w:rsidRPr="00004A84">
        <w:rPr>
          <w:rFonts w:eastAsia="Arial" w:cs="Arial"/>
          <w:i/>
          <w:iCs/>
          <w:color w:val="000000"/>
          <w:spacing w:val="5"/>
          <w:szCs w:val="22"/>
        </w:rPr>
        <w:t xml:space="preserve"> </w:t>
      </w:r>
      <w:r w:rsidRPr="00004A84">
        <w:rPr>
          <w:rFonts w:eastAsia="Arial" w:cs="Arial"/>
          <w:i/>
          <w:iCs/>
          <w:color w:val="000000"/>
          <w:szCs w:val="22"/>
        </w:rPr>
        <w:t>design</w:t>
      </w:r>
      <w:r w:rsidRPr="00004A84">
        <w:rPr>
          <w:rFonts w:eastAsia="Arial" w:cs="Arial"/>
          <w:i/>
          <w:iCs/>
          <w:color w:val="000000"/>
          <w:spacing w:val="5"/>
          <w:szCs w:val="22"/>
        </w:rPr>
        <w:t xml:space="preserve"> </w:t>
      </w:r>
      <w:r w:rsidRPr="00004A84">
        <w:rPr>
          <w:rFonts w:eastAsia="Arial" w:cs="Arial"/>
          <w:i/>
          <w:iCs/>
          <w:color w:val="000000"/>
          <w:szCs w:val="22"/>
        </w:rPr>
        <w:t>–</w:t>
      </w:r>
      <w:r w:rsidRPr="00004A84">
        <w:rPr>
          <w:rFonts w:eastAsia="Arial" w:cs="Arial"/>
          <w:i/>
          <w:iCs/>
          <w:color w:val="000000"/>
          <w:spacing w:val="6"/>
          <w:szCs w:val="22"/>
        </w:rPr>
        <w:t xml:space="preserve"> </w:t>
      </w:r>
      <w:r w:rsidRPr="00004A84">
        <w:rPr>
          <w:rFonts w:eastAsia="Arial" w:cs="Arial"/>
          <w:i/>
          <w:iCs/>
          <w:color w:val="000000"/>
          <w:w w:val="101"/>
          <w:szCs w:val="22"/>
        </w:rPr>
        <w:t>I</w:t>
      </w:r>
      <w:r w:rsidRPr="00004A84">
        <w:rPr>
          <w:rFonts w:eastAsia="Arial" w:cs="Arial"/>
          <w:i/>
          <w:iCs/>
          <w:color w:val="000000"/>
          <w:szCs w:val="22"/>
        </w:rPr>
        <w:t>ndoor</w:t>
      </w:r>
      <w:r w:rsidRPr="00004A84">
        <w:rPr>
          <w:rFonts w:eastAsia="Arial" w:cs="Arial"/>
          <w:i/>
          <w:iCs/>
          <w:color w:val="000000"/>
          <w:spacing w:val="5"/>
          <w:szCs w:val="22"/>
        </w:rPr>
        <w:t xml:space="preserve"> </w:t>
      </w:r>
      <w:r w:rsidRPr="00004A84">
        <w:rPr>
          <w:rFonts w:eastAsia="Arial" w:cs="Arial"/>
          <w:i/>
          <w:iCs/>
          <w:color w:val="000000"/>
          <w:szCs w:val="22"/>
        </w:rPr>
        <w:t>air</w:t>
      </w:r>
      <w:r w:rsidRPr="00004A84">
        <w:rPr>
          <w:rFonts w:eastAsia="Arial" w:cs="Arial"/>
          <w:i/>
          <w:iCs/>
          <w:color w:val="000000"/>
          <w:spacing w:val="5"/>
          <w:szCs w:val="22"/>
        </w:rPr>
        <w:t xml:space="preserve"> </w:t>
      </w:r>
      <w:r w:rsidRPr="00004A84">
        <w:rPr>
          <w:rFonts w:eastAsia="Arial" w:cs="Arial"/>
          <w:i/>
          <w:iCs/>
          <w:color w:val="000000"/>
          <w:szCs w:val="22"/>
        </w:rPr>
        <w:t>quali</w:t>
      </w:r>
      <w:r w:rsidRPr="00004A84">
        <w:rPr>
          <w:rFonts w:eastAsia="Arial" w:cs="Arial"/>
          <w:i/>
          <w:iCs/>
          <w:color w:val="000000"/>
          <w:w w:val="101"/>
          <w:szCs w:val="22"/>
        </w:rPr>
        <w:t>t</w:t>
      </w:r>
      <w:r w:rsidRPr="00004A84">
        <w:rPr>
          <w:rFonts w:eastAsia="Arial" w:cs="Arial"/>
          <w:i/>
          <w:iCs/>
          <w:color w:val="000000"/>
          <w:szCs w:val="22"/>
        </w:rPr>
        <w:t>y</w:t>
      </w:r>
      <w:r w:rsidRPr="00004A84">
        <w:rPr>
          <w:rFonts w:eastAsia="Arial" w:cs="Arial"/>
          <w:i/>
          <w:iCs/>
          <w:color w:val="000000"/>
          <w:spacing w:val="6"/>
          <w:szCs w:val="22"/>
        </w:rPr>
        <w:t xml:space="preserve"> </w:t>
      </w:r>
      <w:r w:rsidRPr="00004A84">
        <w:rPr>
          <w:rFonts w:eastAsia="Arial" w:cs="Arial"/>
          <w:i/>
          <w:iCs/>
          <w:color w:val="000000"/>
          <w:szCs w:val="22"/>
        </w:rPr>
        <w:t>–</w:t>
      </w:r>
      <w:r w:rsidRPr="00004A84">
        <w:rPr>
          <w:rFonts w:eastAsia="Arial" w:cs="Arial"/>
          <w:i/>
          <w:iCs/>
          <w:color w:val="000000"/>
          <w:spacing w:val="7"/>
          <w:szCs w:val="22"/>
        </w:rPr>
        <w:t xml:space="preserve"> </w:t>
      </w:r>
      <w:r w:rsidRPr="00004A84">
        <w:rPr>
          <w:rFonts w:eastAsia="Arial" w:cs="Arial"/>
          <w:i/>
          <w:iCs/>
          <w:color w:val="000000"/>
          <w:szCs w:val="22"/>
        </w:rPr>
        <w:t>Me</w:t>
      </w:r>
      <w:r w:rsidRPr="00004A84">
        <w:rPr>
          <w:rFonts w:eastAsia="Arial" w:cs="Arial"/>
          <w:i/>
          <w:iCs/>
          <w:color w:val="000000"/>
          <w:spacing w:val="1"/>
          <w:w w:val="101"/>
          <w:szCs w:val="22"/>
        </w:rPr>
        <w:t>t</w:t>
      </w:r>
      <w:r w:rsidRPr="00004A84">
        <w:rPr>
          <w:rFonts w:eastAsia="Arial" w:cs="Arial"/>
          <w:i/>
          <w:iCs/>
          <w:color w:val="000000"/>
          <w:szCs w:val="22"/>
        </w:rPr>
        <w:t>hods</w:t>
      </w:r>
      <w:r w:rsidRPr="00004A84">
        <w:rPr>
          <w:rFonts w:eastAsia="Arial" w:cs="Arial"/>
          <w:i/>
          <w:iCs/>
          <w:color w:val="000000"/>
          <w:spacing w:val="5"/>
          <w:szCs w:val="22"/>
        </w:rPr>
        <w:t xml:space="preserve"> </w:t>
      </w:r>
      <w:r w:rsidRPr="00004A84">
        <w:rPr>
          <w:rFonts w:eastAsia="Arial" w:cs="Arial"/>
          <w:i/>
          <w:iCs/>
          <w:color w:val="000000"/>
          <w:spacing w:val="1"/>
          <w:szCs w:val="22"/>
        </w:rPr>
        <w:t>o</w:t>
      </w:r>
      <w:r w:rsidRPr="00004A84">
        <w:rPr>
          <w:rFonts w:eastAsia="Arial" w:cs="Arial"/>
          <w:i/>
          <w:iCs/>
          <w:color w:val="000000"/>
          <w:w w:val="101"/>
          <w:szCs w:val="22"/>
        </w:rPr>
        <w:t>f</w:t>
      </w:r>
      <w:r w:rsidRPr="00004A84">
        <w:rPr>
          <w:rFonts w:eastAsia="Arial" w:cs="Arial"/>
          <w:i/>
          <w:iCs/>
          <w:color w:val="000000"/>
          <w:spacing w:val="6"/>
          <w:szCs w:val="22"/>
        </w:rPr>
        <w:t xml:space="preserve"> </w:t>
      </w:r>
      <w:r w:rsidRPr="00004A84">
        <w:rPr>
          <w:rFonts w:eastAsia="Arial" w:cs="Arial"/>
          <w:i/>
          <w:iCs/>
          <w:color w:val="000000"/>
          <w:szCs w:val="22"/>
        </w:rPr>
        <w:t>ex</w:t>
      </w:r>
      <w:r w:rsidRPr="00004A84">
        <w:rPr>
          <w:rFonts w:eastAsia="Arial" w:cs="Arial"/>
          <w:i/>
          <w:iCs/>
          <w:color w:val="000000"/>
          <w:spacing w:val="1"/>
          <w:szCs w:val="22"/>
        </w:rPr>
        <w:t>p</w:t>
      </w:r>
      <w:r w:rsidRPr="00004A84">
        <w:rPr>
          <w:rFonts w:eastAsia="Arial" w:cs="Arial"/>
          <w:i/>
          <w:iCs/>
          <w:color w:val="000000"/>
          <w:szCs w:val="22"/>
        </w:rPr>
        <w:t xml:space="preserve">ressing </w:t>
      </w:r>
      <w:r w:rsidRPr="00004A84">
        <w:rPr>
          <w:rFonts w:eastAsia="Arial" w:cs="Arial"/>
          <w:i/>
          <w:iCs/>
          <w:color w:val="000000"/>
          <w:w w:val="101"/>
          <w:szCs w:val="22"/>
        </w:rPr>
        <w:t>t</w:t>
      </w:r>
      <w:r w:rsidRPr="00004A84">
        <w:rPr>
          <w:rFonts w:eastAsia="Arial" w:cs="Arial"/>
          <w:i/>
          <w:iCs/>
          <w:color w:val="000000"/>
          <w:szCs w:val="22"/>
        </w:rPr>
        <w:t>he quali</w:t>
      </w:r>
      <w:r w:rsidRPr="00004A84">
        <w:rPr>
          <w:rFonts w:eastAsia="Arial" w:cs="Arial"/>
          <w:i/>
          <w:iCs/>
          <w:color w:val="000000"/>
          <w:w w:val="101"/>
          <w:szCs w:val="22"/>
        </w:rPr>
        <w:t>t</w:t>
      </w:r>
      <w:r w:rsidRPr="00004A84">
        <w:rPr>
          <w:rFonts w:eastAsia="Arial" w:cs="Arial"/>
          <w:i/>
          <w:iCs/>
          <w:color w:val="000000"/>
          <w:szCs w:val="22"/>
        </w:rPr>
        <w:t>y o</w:t>
      </w:r>
      <w:r w:rsidRPr="00004A84">
        <w:rPr>
          <w:rFonts w:eastAsia="Arial" w:cs="Arial"/>
          <w:i/>
          <w:iCs/>
          <w:color w:val="000000"/>
          <w:w w:val="101"/>
          <w:szCs w:val="22"/>
        </w:rPr>
        <w:t>f</w:t>
      </w:r>
      <w:r w:rsidRPr="00004A84">
        <w:rPr>
          <w:rFonts w:eastAsia="Arial" w:cs="Arial"/>
          <w:i/>
          <w:iCs/>
          <w:color w:val="000000"/>
          <w:szCs w:val="22"/>
        </w:rPr>
        <w:t xml:space="preserve"> indoor air </w:t>
      </w:r>
      <w:r w:rsidRPr="00004A84">
        <w:rPr>
          <w:rFonts w:eastAsia="Arial" w:cs="Arial"/>
          <w:i/>
          <w:iCs/>
          <w:color w:val="000000"/>
          <w:w w:val="101"/>
          <w:szCs w:val="22"/>
        </w:rPr>
        <w:t>f</w:t>
      </w:r>
      <w:r w:rsidRPr="00004A84">
        <w:rPr>
          <w:rFonts w:eastAsia="Arial" w:cs="Arial"/>
          <w:i/>
          <w:iCs/>
          <w:color w:val="000000"/>
          <w:szCs w:val="22"/>
        </w:rPr>
        <w:t>or human occu</w:t>
      </w:r>
      <w:r w:rsidRPr="00004A84">
        <w:rPr>
          <w:rFonts w:eastAsia="Arial" w:cs="Arial"/>
          <w:i/>
          <w:iCs/>
          <w:color w:val="000000"/>
          <w:spacing w:val="-1"/>
          <w:szCs w:val="22"/>
        </w:rPr>
        <w:t>p</w:t>
      </w:r>
      <w:r w:rsidRPr="00004A84">
        <w:rPr>
          <w:rFonts w:eastAsia="Arial" w:cs="Arial"/>
          <w:i/>
          <w:iCs/>
          <w:color w:val="000000"/>
          <w:szCs w:val="22"/>
        </w:rPr>
        <w:t>ancy</w:t>
      </w:r>
      <w:r w:rsidRPr="00677F84">
        <w:rPr>
          <w:rFonts w:eastAsia="Arial" w:cs="Arial"/>
          <w:color w:val="000000"/>
          <w:szCs w:val="22"/>
        </w:rPr>
        <w:t>.</w:t>
      </w:r>
    </w:p>
    <w:p w14:paraId="502F6A20" w14:textId="05880D43" w:rsidR="00342C4D" w:rsidRPr="00342C4D" w:rsidRDefault="00342C4D" w:rsidP="00342C4D">
      <w:pPr>
        <w:tabs>
          <w:tab w:val="left" w:pos="360"/>
        </w:tabs>
        <w:jc w:val="both"/>
        <w:rPr>
          <w:rFonts w:cs="Arial"/>
          <w:szCs w:val="22"/>
        </w:rPr>
      </w:pPr>
      <w:r w:rsidRPr="00342C4D">
        <w:rPr>
          <w:rFonts w:cs="Arial"/>
          <w:szCs w:val="22"/>
        </w:rPr>
        <w:t>ISO 16000-37:2019</w:t>
      </w:r>
      <w:r>
        <w:rPr>
          <w:rFonts w:cs="Arial"/>
          <w:szCs w:val="22"/>
        </w:rPr>
        <w:t xml:space="preserve">, </w:t>
      </w:r>
      <w:r w:rsidRPr="00342C4D">
        <w:rPr>
          <w:rFonts w:cs="Arial"/>
          <w:i/>
          <w:iCs/>
          <w:szCs w:val="22"/>
        </w:rPr>
        <w:t xml:space="preserve">Indoor air </w:t>
      </w:r>
      <w:r>
        <w:rPr>
          <w:rFonts w:cs="Arial"/>
          <w:i/>
          <w:iCs/>
          <w:szCs w:val="22"/>
        </w:rPr>
        <w:t>-</w:t>
      </w:r>
      <w:r w:rsidRPr="00342C4D">
        <w:rPr>
          <w:rFonts w:cs="Arial"/>
          <w:i/>
          <w:iCs/>
          <w:szCs w:val="22"/>
        </w:rPr>
        <w:t xml:space="preserve"> Part 37: Measurement of PM2,5 mass concentration</w:t>
      </w:r>
      <w:r>
        <w:rPr>
          <w:rFonts w:cs="Arial"/>
          <w:i/>
          <w:iCs/>
          <w:szCs w:val="22"/>
        </w:rPr>
        <w:t>.</w:t>
      </w:r>
    </w:p>
    <w:p w14:paraId="4833301A" w14:textId="62897078" w:rsidR="00D27FE9" w:rsidRDefault="00677F84" w:rsidP="00677F84">
      <w:pPr>
        <w:jc w:val="both"/>
        <w:rPr>
          <w:rFonts w:cs="Arial"/>
          <w:i/>
          <w:iCs/>
          <w:szCs w:val="22"/>
        </w:rPr>
      </w:pPr>
      <w:r w:rsidRPr="00677F84">
        <w:rPr>
          <w:rFonts w:cs="Arial"/>
          <w:szCs w:val="22"/>
        </w:rPr>
        <w:t>Singapore Standards Council: SS 554:2016</w:t>
      </w:r>
      <w:r w:rsidR="00C56376">
        <w:rPr>
          <w:rFonts w:cs="Arial"/>
          <w:szCs w:val="22"/>
        </w:rPr>
        <w:t>,</w:t>
      </w:r>
      <w:r w:rsidRPr="00677F84">
        <w:rPr>
          <w:rFonts w:cs="Arial"/>
          <w:szCs w:val="22"/>
        </w:rPr>
        <w:t xml:space="preserve"> </w:t>
      </w:r>
      <w:r w:rsidRPr="00F3703F">
        <w:rPr>
          <w:rFonts w:cs="Arial"/>
          <w:i/>
          <w:iCs/>
          <w:szCs w:val="22"/>
        </w:rPr>
        <w:t>Code of practice for indoor air quality for air-conditined buildings.</w:t>
      </w:r>
    </w:p>
    <w:p w14:paraId="36884C55" w14:textId="4E5C3083" w:rsidR="00D70FA8" w:rsidRPr="007B6B96" w:rsidRDefault="004D0373" w:rsidP="00C97303">
      <w:pPr>
        <w:pStyle w:val="Heading1"/>
        <w:spacing w:before="60"/>
        <w:jc w:val="both"/>
        <w:rPr>
          <w:rFonts w:ascii="Arial" w:hAnsi="Arial" w:cs="Arial"/>
          <w:bCs w:val="0"/>
          <w:color w:val="auto"/>
          <w:sz w:val="24"/>
          <w:szCs w:val="24"/>
        </w:rPr>
      </w:pPr>
      <w:bookmarkStart w:id="8" w:name="_Toc528784683"/>
      <w:bookmarkStart w:id="9" w:name="_Toc87302908"/>
      <w:r>
        <w:rPr>
          <w:rFonts w:ascii="Arial" w:hAnsi="Arial" w:cs="Arial"/>
          <w:bCs w:val="0"/>
          <w:color w:val="auto"/>
          <w:sz w:val="24"/>
          <w:szCs w:val="24"/>
        </w:rPr>
        <w:t>3</w:t>
      </w:r>
      <w:r w:rsidR="00D70FA8" w:rsidRPr="007B6B96">
        <w:rPr>
          <w:rFonts w:ascii="Arial" w:hAnsi="Arial" w:cs="Arial"/>
          <w:bCs w:val="0"/>
          <w:color w:val="auto"/>
          <w:sz w:val="24"/>
          <w:szCs w:val="24"/>
        </w:rPr>
        <w:t xml:space="preserve">   </w:t>
      </w:r>
      <w:r w:rsidR="0003341F" w:rsidRPr="007B6B96">
        <w:rPr>
          <w:rFonts w:ascii="Arial" w:hAnsi="Arial" w:cs="Arial"/>
          <w:bCs w:val="0"/>
          <w:color w:val="auto"/>
          <w:sz w:val="24"/>
          <w:szCs w:val="24"/>
        </w:rPr>
        <w:t>Thuật ngữ</w:t>
      </w:r>
      <w:r w:rsidR="00AD08A3">
        <w:rPr>
          <w:rFonts w:ascii="Arial" w:hAnsi="Arial" w:cs="Arial"/>
          <w:bCs w:val="0"/>
          <w:color w:val="auto"/>
          <w:sz w:val="24"/>
          <w:szCs w:val="24"/>
        </w:rPr>
        <w:t xml:space="preserve">, </w:t>
      </w:r>
      <w:r w:rsidR="004761C3" w:rsidRPr="007B6B96">
        <w:rPr>
          <w:rFonts w:ascii="Arial" w:hAnsi="Arial" w:cs="Arial"/>
          <w:bCs w:val="0"/>
          <w:color w:val="auto"/>
          <w:sz w:val="24"/>
          <w:szCs w:val="24"/>
        </w:rPr>
        <w:t>định nghĩa</w:t>
      </w:r>
      <w:bookmarkEnd w:id="8"/>
      <w:r w:rsidR="00571FCD">
        <w:rPr>
          <w:rFonts w:ascii="Arial" w:hAnsi="Arial" w:cs="Arial"/>
          <w:bCs w:val="0"/>
          <w:color w:val="auto"/>
          <w:sz w:val="24"/>
          <w:szCs w:val="24"/>
        </w:rPr>
        <w:t xml:space="preserve"> </w:t>
      </w:r>
      <w:r w:rsidR="00A365C1" w:rsidRPr="00AD08A3">
        <w:rPr>
          <w:rFonts w:ascii="Arial" w:hAnsi="Arial" w:cs="Arial"/>
          <w:bCs w:val="0"/>
          <w:color w:val="auto"/>
          <w:sz w:val="24"/>
          <w:szCs w:val="24"/>
        </w:rPr>
        <w:t>và thuật ngữ viết tắt</w:t>
      </w:r>
      <w:bookmarkEnd w:id="9"/>
    </w:p>
    <w:p w14:paraId="4EE08E3C" w14:textId="2F148017" w:rsidR="00AD08A3" w:rsidRPr="00B24713" w:rsidRDefault="004D0373" w:rsidP="00AD08A3">
      <w:pPr>
        <w:pStyle w:val="Heading1"/>
        <w:spacing w:before="60"/>
        <w:jc w:val="both"/>
        <w:rPr>
          <w:rFonts w:ascii="Arial" w:hAnsi="Arial" w:cs="Arial"/>
          <w:bCs w:val="0"/>
          <w:color w:val="auto"/>
          <w:szCs w:val="22"/>
        </w:rPr>
      </w:pPr>
      <w:bookmarkStart w:id="10" w:name="_Toc87302909"/>
      <w:r>
        <w:rPr>
          <w:rFonts w:ascii="Arial" w:hAnsi="Arial" w:cs="Arial"/>
          <w:bCs w:val="0"/>
          <w:color w:val="auto"/>
          <w:szCs w:val="22"/>
        </w:rPr>
        <w:t>3</w:t>
      </w:r>
      <w:r w:rsidR="00AD08A3" w:rsidRPr="00B24713">
        <w:rPr>
          <w:rFonts w:ascii="Arial" w:hAnsi="Arial" w:cs="Arial"/>
          <w:bCs w:val="0"/>
          <w:color w:val="auto"/>
          <w:szCs w:val="22"/>
        </w:rPr>
        <w:t>.1   Thuật ngữ</w:t>
      </w:r>
      <w:r w:rsidR="00B34A23" w:rsidRPr="00B24713">
        <w:rPr>
          <w:rFonts w:ascii="Arial" w:hAnsi="Arial" w:cs="Arial"/>
          <w:bCs w:val="0"/>
          <w:color w:val="auto"/>
          <w:szCs w:val="22"/>
        </w:rPr>
        <w:t xml:space="preserve"> và</w:t>
      </w:r>
      <w:r w:rsidR="00AD08A3" w:rsidRPr="00B24713">
        <w:rPr>
          <w:rFonts w:ascii="Arial" w:hAnsi="Arial" w:cs="Arial"/>
          <w:bCs w:val="0"/>
          <w:color w:val="auto"/>
          <w:szCs w:val="22"/>
        </w:rPr>
        <w:t xml:space="preserve"> định nghĩa</w:t>
      </w:r>
      <w:bookmarkEnd w:id="10"/>
    </w:p>
    <w:p w14:paraId="25E52D53" w14:textId="4CF80224" w:rsidR="00D344CF" w:rsidRDefault="00840D63" w:rsidP="00C97303">
      <w:pPr>
        <w:jc w:val="both"/>
        <w:rPr>
          <w:rFonts w:cs="Arial"/>
          <w:szCs w:val="22"/>
        </w:rPr>
      </w:pPr>
      <w:r w:rsidRPr="00D344CF">
        <w:rPr>
          <w:rFonts w:cs="Arial"/>
          <w:szCs w:val="22"/>
        </w:rPr>
        <w:t>Tiêu chuẩn này sử dụ</w:t>
      </w:r>
      <w:r>
        <w:rPr>
          <w:rFonts w:cs="Arial"/>
          <w:szCs w:val="22"/>
        </w:rPr>
        <w:t>ng các thuật ngữ và định nghĩa sau</w:t>
      </w:r>
      <w:r w:rsidR="00924617">
        <w:rPr>
          <w:rFonts w:cs="Arial"/>
          <w:szCs w:val="22"/>
        </w:rPr>
        <w:t>.</w:t>
      </w:r>
    </w:p>
    <w:p w14:paraId="08283363" w14:textId="7265286A" w:rsidR="00A438E8" w:rsidRPr="00B2791A" w:rsidRDefault="004D0373" w:rsidP="00C97303">
      <w:pPr>
        <w:jc w:val="both"/>
        <w:rPr>
          <w:rFonts w:cs="Arial"/>
          <w:b/>
          <w:bCs/>
          <w:szCs w:val="22"/>
        </w:rPr>
      </w:pPr>
      <w:r>
        <w:rPr>
          <w:rFonts w:cs="Arial"/>
          <w:b/>
          <w:bCs/>
          <w:szCs w:val="22"/>
        </w:rPr>
        <w:t>3</w:t>
      </w:r>
      <w:r w:rsidR="00257F40" w:rsidRPr="00B2791A">
        <w:rPr>
          <w:rFonts w:cs="Arial"/>
          <w:b/>
          <w:bCs/>
          <w:szCs w:val="22"/>
        </w:rPr>
        <w:t>.</w:t>
      </w:r>
      <w:r w:rsidR="00422893" w:rsidRPr="00B2791A">
        <w:rPr>
          <w:rFonts w:cs="Arial"/>
          <w:b/>
          <w:bCs/>
          <w:szCs w:val="22"/>
        </w:rPr>
        <w:t>1</w:t>
      </w:r>
      <w:r w:rsidR="00B34A23" w:rsidRPr="00B2791A">
        <w:rPr>
          <w:rFonts w:cs="Arial"/>
          <w:b/>
          <w:bCs/>
          <w:szCs w:val="22"/>
        </w:rPr>
        <w:t>.1</w:t>
      </w:r>
      <w:r w:rsidR="00257F40" w:rsidRPr="00B2791A">
        <w:rPr>
          <w:rFonts w:cs="Arial"/>
          <w:b/>
          <w:bCs/>
          <w:szCs w:val="22"/>
        </w:rPr>
        <w:t xml:space="preserve"> </w:t>
      </w:r>
    </w:p>
    <w:p w14:paraId="686EBEE7" w14:textId="3FD40D29" w:rsidR="0004253E" w:rsidRPr="00697FAB" w:rsidRDefault="0004253E" w:rsidP="0004253E">
      <w:pPr>
        <w:pStyle w:val="HTMLPreformatted"/>
        <w:jc w:val="both"/>
        <w:rPr>
          <w:rFonts w:ascii="Arial" w:eastAsia="Arial" w:hAnsi="Arial" w:cs="Arial"/>
          <w:bCs/>
          <w:iCs/>
          <w:sz w:val="22"/>
          <w:szCs w:val="22"/>
          <w:lang w:val="en-US"/>
        </w:rPr>
      </w:pPr>
      <w:r w:rsidRPr="00697FAB">
        <w:rPr>
          <w:rFonts w:ascii="Arial" w:hAnsi="Arial" w:cs="Arial"/>
          <w:b/>
          <w:iCs/>
          <w:sz w:val="22"/>
          <w:szCs w:val="22"/>
          <w:lang w:val="vi-VN"/>
        </w:rPr>
        <w:t>Bội số</w:t>
      </w:r>
      <w:r w:rsidR="00D05CB3" w:rsidRPr="00697FAB">
        <w:rPr>
          <w:rFonts w:ascii="Arial" w:hAnsi="Arial" w:cs="Arial"/>
          <w:b/>
          <w:iCs/>
          <w:sz w:val="22"/>
          <w:szCs w:val="22"/>
          <w:lang w:val="en-US"/>
        </w:rPr>
        <w:t xml:space="preserve"> trao đổi không khí</w:t>
      </w:r>
      <w:r w:rsidRPr="00697FAB">
        <w:rPr>
          <w:rFonts w:ascii="Arial" w:hAnsi="Arial" w:cs="Arial"/>
          <w:b/>
          <w:iCs/>
          <w:sz w:val="22"/>
          <w:szCs w:val="22"/>
          <w:lang w:val="vi-VN"/>
        </w:rPr>
        <w:t xml:space="preserve"> </w:t>
      </w:r>
      <w:r w:rsidRPr="00697FAB">
        <w:rPr>
          <w:rFonts w:ascii="Arial" w:hAnsi="Arial" w:cs="Arial"/>
          <w:bCs/>
          <w:iCs/>
          <w:sz w:val="22"/>
          <w:szCs w:val="22"/>
          <w:lang w:val="vi-VN"/>
        </w:rPr>
        <w:t>(</w:t>
      </w:r>
      <w:r w:rsidR="00697FAB" w:rsidRPr="00697FAB">
        <w:rPr>
          <w:rFonts w:ascii="Arial" w:hAnsi="Arial" w:cs="Arial"/>
          <w:bCs/>
          <w:iCs/>
          <w:sz w:val="22"/>
          <w:szCs w:val="22"/>
          <w:lang w:val="en-US"/>
        </w:rPr>
        <w:t>Air change</w:t>
      </w:r>
      <w:r w:rsidRPr="00697FAB">
        <w:rPr>
          <w:rFonts w:ascii="Arial" w:eastAsia="Arial" w:hAnsi="Arial" w:cs="Arial"/>
          <w:bCs/>
          <w:iCs/>
          <w:sz w:val="22"/>
          <w:szCs w:val="22"/>
          <w:lang w:val="vi-VN"/>
        </w:rPr>
        <w:t xml:space="preserve"> </w:t>
      </w:r>
      <w:r w:rsidRPr="00697FAB">
        <w:rPr>
          <w:rFonts w:ascii="Arial" w:eastAsia="Arial" w:hAnsi="Arial" w:cs="Arial"/>
          <w:bCs/>
          <w:iCs/>
          <w:spacing w:val="1"/>
          <w:sz w:val="22"/>
          <w:szCs w:val="22"/>
          <w:lang w:val="vi-VN"/>
        </w:rPr>
        <w:t>r</w:t>
      </w:r>
      <w:r w:rsidRPr="00697FAB">
        <w:rPr>
          <w:rFonts w:ascii="Arial" w:eastAsia="Arial" w:hAnsi="Arial" w:cs="Arial"/>
          <w:bCs/>
          <w:iCs/>
          <w:sz w:val="22"/>
          <w:szCs w:val="22"/>
          <w:lang w:val="vi-VN"/>
        </w:rPr>
        <w:t>ates)</w:t>
      </w:r>
      <w:r w:rsidR="009A6424" w:rsidRPr="00697FAB">
        <w:rPr>
          <w:rFonts w:ascii="Arial" w:eastAsia="Arial" w:hAnsi="Arial" w:cs="Arial"/>
          <w:bCs/>
          <w:iCs/>
          <w:sz w:val="22"/>
          <w:szCs w:val="22"/>
          <w:lang w:val="en-US"/>
        </w:rPr>
        <w:t xml:space="preserve"> </w:t>
      </w:r>
    </w:p>
    <w:p w14:paraId="7B9E8D7D" w14:textId="67B3E054" w:rsidR="0004253E" w:rsidRDefault="0004253E" w:rsidP="00E65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eastAsia="Arial" w:cs="Arial"/>
          <w:bCs/>
          <w:szCs w:val="22"/>
          <w:lang w:val="vi-VN"/>
        </w:rPr>
        <w:t xml:space="preserve">Là số lần thay đổi không khí </w:t>
      </w:r>
      <w:r w:rsidRPr="00003456">
        <w:rPr>
          <w:rFonts w:cs="Arial"/>
          <w:szCs w:val="22"/>
          <w:lang w:val="vi-VN"/>
        </w:rPr>
        <w:t>cấp cho một không gian trong nhà được tính bằng thể tích không khí thông gió trên một đơn vị thời gian (h) chia cho thể tích của không gian đó, đơn vị đo là số lần trao đổi không khí trong 1 giờ (h).</w:t>
      </w:r>
    </w:p>
    <w:p w14:paraId="65C2421A" w14:textId="14970BC5" w:rsidR="0004253E" w:rsidRPr="00B2791A" w:rsidRDefault="004D0373" w:rsidP="00C97303">
      <w:pPr>
        <w:jc w:val="both"/>
        <w:rPr>
          <w:rFonts w:cs="Arial"/>
          <w:b/>
          <w:bCs/>
          <w:szCs w:val="22"/>
          <w:lang w:val="fr-FR"/>
        </w:rPr>
      </w:pPr>
      <w:r>
        <w:rPr>
          <w:rFonts w:cs="Arial"/>
          <w:b/>
          <w:bCs/>
          <w:szCs w:val="22"/>
          <w:lang w:val="fr-FR"/>
        </w:rPr>
        <w:t>3</w:t>
      </w:r>
      <w:r w:rsidR="0004253E" w:rsidRPr="00B2791A">
        <w:rPr>
          <w:rFonts w:cs="Arial"/>
          <w:b/>
          <w:bCs/>
          <w:szCs w:val="22"/>
          <w:lang w:val="fr-FR"/>
        </w:rPr>
        <w:t>.1.2</w:t>
      </w:r>
    </w:p>
    <w:p w14:paraId="1EDEE81A" w14:textId="7B49EB5F" w:rsidR="004C0E8D" w:rsidRPr="00697FAB" w:rsidRDefault="00677F84" w:rsidP="00C97303">
      <w:pPr>
        <w:jc w:val="both"/>
        <w:rPr>
          <w:rFonts w:cs="Arial"/>
          <w:b/>
          <w:iCs/>
          <w:szCs w:val="22"/>
          <w:lang w:val="vi-VN"/>
        </w:rPr>
      </w:pPr>
      <w:r w:rsidRPr="004C0E8D">
        <w:rPr>
          <w:rFonts w:cs="Arial"/>
          <w:b/>
          <w:iCs/>
          <w:color w:val="222222"/>
          <w:szCs w:val="22"/>
          <w:lang w:val="vi-VN"/>
        </w:rPr>
        <w:t>Chất ô nhiễm</w:t>
      </w:r>
      <w:r w:rsidRPr="004C0E8D">
        <w:rPr>
          <w:rFonts w:cs="Arial"/>
          <w:iCs/>
          <w:color w:val="222222"/>
          <w:szCs w:val="22"/>
          <w:lang w:val="vi-VN"/>
        </w:rPr>
        <w:t xml:space="preserve"> </w:t>
      </w:r>
      <w:r w:rsidRPr="00697FAB">
        <w:rPr>
          <w:rFonts w:cs="Arial"/>
          <w:bCs/>
          <w:iCs/>
          <w:szCs w:val="22"/>
          <w:lang w:val="vi-VN"/>
        </w:rPr>
        <w:t>(</w:t>
      </w:r>
      <w:r w:rsidR="00F8569F" w:rsidRPr="00697FAB">
        <w:rPr>
          <w:rFonts w:cs="Arial"/>
          <w:bCs/>
          <w:iCs/>
          <w:szCs w:val="22"/>
          <w:lang w:val="fr-FR"/>
        </w:rPr>
        <w:t>pollutant(s)</w:t>
      </w:r>
      <w:r w:rsidRPr="00697FAB">
        <w:rPr>
          <w:rFonts w:cs="Arial"/>
          <w:bCs/>
          <w:iCs/>
          <w:szCs w:val="22"/>
          <w:lang w:val="vi-VN"/>
        </w:rPr>
        <w:t>)</w:t>
      </w:r>
    </w:p>
    <w:p w14:paraId="3DBE7C30" w14:textId="6F2DF9C6" w:rsidR="00584F3A" w:rsidRPr="00DE4E73" w:rsidRDefault="00584F3A" w:rsidP="00C97303">
      <w:pPr>
        <w:jc w:val="both"/>
        <w:rPr>
          <w:rFonts w:cs="Arial"/>
          <w:color w:val="000000"/>
          <w:szCs w:val="22"/>
          <w:shd w:val="clear" w:color="auto" w:fill="FFFFFF"/>
        </w:rPr>
      </w:pPr>
      <w:r w:rsidRPr="002A7FEC">
        <w:rPr>
          <w:rFonts w:cs="Arial"/>
          <w:color w:val="000000"/>
          <w:szCs w:val="22"/>
          <w:shd w:val="clear" w:color="auto" w:fill="FFFFFF"/>
        </w:rPr>
        <w:t>Chất hoặc chỉ một chất đó hoặc kết hợp với các chất khác hoặc thông qua sản phẩm phân hủy hoặc phát thải của nó có thể có những ảnh hưởng có hại lên sức khỏe con người hoặc môi trường hoặc có thể dẫn đến sự giảm giá trị hoặc hạn chế sử dụng của tòa nhà.</w:t>
      </w:r>
    </w:p>
    <w:p w14:paraId="51D400D6" w14:textId="5A9FB2E8" w:rsidR="00004A84" w:rsidRPr="00DE4E73" w:rsidRDefault="00004A84" w:rsidP="00C97303">
      <w:pPr>
        <w:jc w:val="both"/>
        <w:rPr>
          <w:rFonts w:cs="Arial"/>
          <w:sz w:val="18"/>
          <w:szCs w:val="18"/>
          <w:lang w:val="vi-VN"/>
        </w:rPr>
      </w:pPr>
      <w:r w:rsidRPr="00DE4E73">
        <w:rPr>
          <w:rFonts w:cs="Arial"/>
          <w:color w:val="000000"/>
          <w:sz w:val="18"/>
          <w:szCs w:val="18"/>
          <w:shd w:val="clear" w:color="auto" w:fill="FFFFFF"/>
        </w:rPr>
        <w:t>[Nguồn: TCVN</w:t>
      </w:r>
      <w:r w:rsidR="00DE4E73" w:rsidRPr="00DE4E73">
        <w:rPr>
          <w:rFonts w:cs="Arial"/>
          <w:color w:val="000000"/>
          <w:sz w:val="18"/>
          <w:szCs w:val="18"/>
          <w:shd w:val="clear" w:color="auto" w:fill="FFFFFF"/>
        </w:rPr>
        <w:t xml:space="preserve"> 10736-32:2017 (ISO 16000-32:2014)</w:t>
      </w:r>
      <w:r w:rsidR="00F3703F">
        <w:rPr>
          <w:rFonts w:cs="Arial"/>
          <w:color w:val="000000"/>
          <w:sz w:val="18"/>
          <w:szCs w:val="18"/>
          <w:shd w:val="clear" w:color="auto" w:fill="FFFFFF"/>
        </w:rPr>
        <w:t>]</w:t>
      </w:r>
    </w:p>
    <w:p w14:paraId="77B937C5" w14:textId="574D8554" w:rsidR="002636F1" w:rsidRDefault="00584F3A" w:rsidP="00C97303">
      <w:pPr>
        <w:jc w:val="both"/>
        <w:rPr>
          <w:rFonts w:cs="Arial"/>
          <w:b/>
          <w:szCs w:val="22"/>
        </w:rPr>
      </w:pPr>
      <w:r>
        <w:rPr>
          <w:rFonts w:cs="Arial"/>
          <w:b/>
          <w:szCs w:val="22"/>
        </w:rPr>
        <w:t>3</w:t>
      </w:r>
      <w:r w:rsidR="0004253E">
        <w:rPr>
          <w:rFonts w:cs="Arial"/>
          <w:b/>
          <w:szCs w:val="22"/>
        </w:rPr>
        <w:t>.1.3</w:t>
      </w:r>
    </w:p>
    <w:p w14:paraId="0C4E3FA6" w14:textId="0834B40A" w:rsidR="002636F1" w:rsidRDefault="002636F1" w:rsidP="00C97303">
      <w:pPr>
        <w:jc w:val="both"/>
        <w:rPr>
          <w:rFonts w:eastAsia="Arial" w:cs="Arial"/>
          <w:bCs/>
          <w:iCs/>
          <w:color w:val="000000"/>
          <w:szCs w:val="22"/>
          <w:lang w:val="vi-VN"/>
        </w:rPr>
      </w:pPr>
      <w:r>
        <w:rPr>
          <w:rFonts w:cs="Arial"/>
          <w:b/>
          <w:szCs w:val="22"/>
        </w:rPr>
        <w:t xml:space="preserve">Chất gây ô nhiễm </w:t>
      </w:r>
      <w:r>
        <w:rPr>
          <w:rFonts w:cs="Arial"/>
          <w:szCs w:val="22"/>
        </w:rPr>
        <w:t>(</w:t>
      </w:r>
      <w:r w:rsidRPr="002E5190">
        <w:rPr>
          <w:rFonts w:eastAsia="Arial" w:cs="Arial"/>
          <w:bCs/>
          <w:iCs/>
          <w:color w:val="000000"/>
          <w:spacing w:val="1"/>
          <w:szCs w:val="22"/>
          <w:lang w:val="vi-VN"/>
        </w:rPr>
        <w:t>c</w:t>
      </w:r>
      <w:r w:rsidRPr="002E5190">
        <w:rPr>
          <w:rFonts w:eastAsia="Arial" w:cs="Arial"/>
          <w:bCs/>
          <w:iCs/>
          <w:color w:val="000000"/>
          <w:szCs w:val="22"/>
          <w:lang w:val="vi-VN"/>
        </w:rPr>
        <w:t>ont</w:t>
      </w:r>
      <w:r w:rsidRPr="002E5190">
        <w:rPr>
          <w:rFonts w:eastAsia="Arial" w:cs="Arial"/>
          <w:bCs/>
          <w:iCs/>
          <w:color w:val="000000"/>
          <w:spacing w:val="1"/>
          <w:szCs w:val="22"/>
          <w:lang w:val="vi-VN"/>
        </w:rPr>
        <w:t>a</w:t>
      </w:r>
      <w:r w:rsidRPr="002E5190">
        <w:rPr>
          <w:rFonts w:eastAsia="Arial" w:cs="Arial"/>
          <w:bCs/>
          <w:iCs/>
          <w:color w:val="000000"/>
          <w:szCs w:val="22"/>
          <w:lang w:val="vi-VN"/>
        </w:rPr>
        <w:t>minant(s)</w:t>
      </w:r>
      <w:r w:rsidRPr="009C3187">
        <w:rPr>
          <w:rFonts w:eastAsia="Arial" w:cs="Arial"/>
          <w:bCs/>
          <w:iCs/>
          <w:color w:val="000000"/>
          <w:szCs w:val="22"/>
          <w:lang w:val="vi-VN"/>
        </w:rPr>
        <w:t>)</w:t>
      </w:r>
    </w:p>
    <w:p w14:paraId="1E247369" w14:textId="388D9C98" w:rsidR="002616D5" w:rsidRPr="00B42EF8" w:rsidRDefault="002616D5" w:rsidP="00C97303">
      <w:pPr>
        <w:jc w:val="both"/>
        <w:rPr>
          <w:rFonts w:cs="Arial"/>
          <w:szCs w:val="22"/>
          <w:lang w:val="vi-VN"/>
        </w:rPr>
      </w:pPr>
      <w:r w:rsidRPr="002616D5">
        <w:rPr>
          <w:rFonts w:eastAsia="Arial" w:cs="Arial"/>
          <w:bCs/>
          <w:iCs/>
          <w:color w:val="000000"/>
          <w:szCs w:val="22"/>
          <w:lang w:val="vi-VN"/>
        </w:rPr>
        <w:t>Chất gây ra trạng thái ô nhiễm không khí làm cho chất lượng không khí không đáp ứng yêu cầu bảo vệ sức khỏe con người</w:t>
      </w:r>
      <w:r w:rsidR="00B36937" w:rsidRPr="00B42EF8">
        <w:rPr>
          <w:rFonts w:eastAsia="Arial" w:cs="Arial"/>
          <w:bCs/>
          <w:iCs/>
          <w:color w:val="000000"/>
          <w:szCs w:val="22"/>
          <w:lang w:val="vi-VN"/>
        </w:rPr>
        <w:t>.</w:t>
      </w:r>
    </w:p>
    <w:p w14:paraId="20770647" w14:textId="3DC9DD6D" w:rsidR="00A438E8" w:rsidRPr="009C3187" w:rsidRDefault="00584F3A" w:rsidP="00C97303">
      <w:pPr>
        <w:jc w:val="both"/>
        <w:rPr>
          <w:rFonts w:cs="Arial"/>
          <w:b/>
          <w:bCs/>
          <w:szCs w:val="22"/>
          <w:lang w:val="vi-VN"/>
        </w:rPr>
      </w:pPr>
      <w:r>
        <w:rPr>
          <w:rFonts w:cs="Arial"/>
          <w:b/>
          <w:bCs/>
          <w:szCs w:val="22"/>
        </w:rPr>
        <w:t>3</w:t>
      </w:r>
      <w:r w:rsidR="00015490" w:rsidRPr="009C3187">
        <w:rPr>
          <w:rFonts w:cs="Arial"/>
          <w:b/>
          <w:bCs/>
          <w:szCs w:val="22"/>
          <w:lang w:val="vi-VN"/>
        </w:rPr>
        <w:t>.</w:t>
      </w:r>
      <w:r w:rsidR="00B34A23" w:rsidRPr="009C3187">
        <w:rPr>
          <w:rFonts w:cs="Arial"/>
          <w:b/>
          <w:bCs/>
          <w:szCs w:val="22"/>
          <w:lang w:val="vi-VN"/>
        </w:rPr>
        <w:t>1.</w:t>
      </w:r>
      <w:r w:rsidR="0004253E">
        <w:rPr>
          <w:rFonts w:cs="Arial"/>
          <w:b/>
          <w:bCs/>
          <w:szCs w:val="22"/>
          <w:lang w:val="vi-VN"/>
        </w:rPr>
        <w:t>4</w:t>
      </w:r>
      <w:r w:rsidR="00015490" w:rsidRPr="009C3187">
        <w:rPr>
          <w:rFonts w:cs="Arial"/>
          <w:b/>
          <w:bCs/>
          <w:szCs w:val="22"/>
          <w:lang w:val="vi-VN"/>
        </w:rPr>
        <w:t xml:space="preserve"> </w:t>
      </w:r>
    </w:p>
    <w:p w14:paraId="70064CDB" w14:textId="18EB9AF7" w:rsidR="002E5190" w:rsidRPr="00697FAB" w:rsidRDefault="002E5190" w:rsidP="00C97303">
      <w:pPr>
        <w:jc w:val="both"/>
        <w:rPr>
          <w:rFonts w:cs="Arial"/>
          <w:bCs/>
          <w:iCs/>
          <w:szCs w:val="22"/>
          <w:lang w:val="vi-VN"/>
        </w:rPr>
      </w:pPr>
      <w:r w:rsidRPr="00697FAB">
        <w:rPr>
          <w:rFonts w:cs="Arial"/>
          <w:b/>
          <w:iCs/>
          <w:szCs w:val="22"/>
          <w:lang w:val="vi-VN"/>
        </w:rPr>
        <w:t xml:space="preserve">Chất </w:t>
      </w:r>
      <w:r w:rsidR="00F8569F" w:rsidRPr="00697FAB">
        <w:rPr>
          <w:rFonts w:cs="Arial"/>
          <w:b/>
          <w:iCs/>
          <w:szCs w:val="22"/>
          <w:lang w:val="vi-VN"/>
        </w:rPr>
        <w:t xml:space="preserve">gây </w:t>
      </w:r>
      <w:r w:rsidRPr="00697FAB">
        <w:rPr>
          <w:rFonts w:cs="Arial"/>
          <w:b/>
          <w:iCs/>
          <w:szCs w:val="22"/>
          <w:lang w:val="vi-VN"/>
        </w:rPr>
        <w:t>ô nhiễm vi sinh</w:t>
      </w:r>
      <w:r w:rsidR="001F76C1" w:rsidRPr="00697FAB">
        <w:rPr>
          <w:rFonts w:cs="Arial"/>
          <w:b/>
          <w:iCs/>
          <w:szCs w:val="22"/>
          <w:lang w:val="vi-VN"/>
        </w:rPr>
        <w:t xml:space="preserve"> vật</w:t>
      </w:r>
      <w:r w:rsidR="00294A9C" w:rsidRPr="00697FAB">
        <w:rPr>
          <w:rFonts w:cs="Arial"/>
          <w:b/>
          <w:iCs/>
          <w:szCs w:val="22"/>
          <w:lang w:val="vi-VN"/>
        </w:rPr>
        <w:t xml:space="preserve"> </w:t>
      </w:r>
      <w:r w:rsidRPr="00697FAB">
        <w:rPr>
          <w:rFonts w:cs="Arial"/>
          <w:bCs/>
          <w:iCs/>
          <w:szCs w:val="22"/>
          <w:lang w:val="vi-VN"/>
        </w:rPr>
        <w:t>(</w:t>
      </w:r>
      <w:r w:rsidRPr="00697FAB">
        <w:rPr>
          <w:rFonts w:eastAsia="Arial" w:cs="Arial"/>
          <w:bCs/>
          <w:iCs/>
          <w:szCs w:val="22"/>
          <w:lang w:val="vi-VN"/>
        </w:rPr>
        <w:t>microbial</w:t>
      </w:r>
      <w:r w:rsidRPr="00697FAB">
        <w:rPr>
          <w:rFonts w:eastAsia="Arial" w:cs="Arial"/>
          <w:bCs/>
          <w:iCs/>
          <w:spacing w:val="1"/>
          <w:szCs w:val="22"/>
          <w:lang w:val="vi-VN"/>
        </w:rPr>
        <w:t xml:space="preserve"> c</w:t>
      </w:r>
      <w:r w:rsidRPr="00697FAB">
        <w:rPr>
          <w:rFonts w:eastAsia="Arial" w:cs="Arial"/>
          <w:bCs/>
          <w:iCs/>
          <w:szCs w:val="22"/>
          <w:lang w:val="vi-VN"/>
        </w:rPr>
        <w:t>ont</w:t>
      </w:r>
      <w:r w:rsidRPr="00697FAB">
        <w:rPr>
          <w:rFonts w:eastAsia="Arial" w:cs="Arial"/>
          <w:bCs/>
          <w:iCs/>
          <w:spacing w:val="1"/>
          <w:szCs w:val="22"/>
          <w:lang w:val="vi-VN"/>
        </w:rPr>
        <w:t>a</w:t>
      </w:r>
      <w:r w:rsidRPr="00697FAB">
        <w:rPr>
          <w:rFonts w:eastAsia="Arial" w:cs="Arial"/>
          <w:bCs/>
          <w:iCs/>
          <w:szCs w:val="22"/>
          <w:lang w:val="vi-VN"/>
        </w:rPr>
        <w:t>minant(s))</w:t>
      </w:r>
    </w:p>
    <w:p w14:paraId="4873B813" w14:textId="5C7AC640" w:rsidR="00BB4EED" w:rsidRPr="00697FAB" w:rsidRDefault="00C3722B" w:rsidP="00C97303">
      <w:pPr>
        <w:jc w:val="both"/>
        <w:rPr>
          <w:rFonts w:cs="Arial"/>
          <w:szCs w:val="22"/>
          <w:lang w:val="vi-VN"/>
        </w:rPr>
      </w:pPr>
      <w:r w:rsidRPr="00697FAB">
        <w:rPr>
          <w:rFonts w:cs="Arial"/>
          <w:szCs w:val="22"/>
          <w:lang w:val="vi-VN"/>
        </w:rPr>
        <w:t>Chất tạo ra c</w:t>
      </w:r>
      <w:r w:rsidR="002E5190" w:rsidRPr="00697FAB">
        <w:rPr>
          <w:rFonts w:cs="Arial"/>
          <w:szCs w:val="22"/>
          <w:lang w:val="vi-VN"/>
        </w:rPr>
        <w:t xml:space="preserve">ác vi khuẩn, virus </w:t>
      </w:r>
      <w:r w:rsidR="00BB4EED" w:rsidRPr="00697FAB">
        <w:rPr>
          <w:rFonts w:cs="Arial"/>
          <w:szCs w:val="22"/>
          <w:lang w:val="vi-VN"/>
        </w:rPr>
        <w:t xml:space="preserve">hoặc </w:t>
      </w:r>
      <w:r w:rsidR="002E5190" w:rsidRPr="00697FAB">
        <w:rPr>
          <w:rFonts w:cs="Arial"/>
          <w:szCs w:val="22"/>
          <w:lang w:val="vi-VN"/>
        </w:rPr>
        <w:t xml:space="preserve">nấm mốc, độc tố, hoặc các hạt bụi mang theo vi sinh vật, hoặc độc tố sinh học tồn tại trong không khí hoặc lắng đọng trên bề mặt kết cấu trong nhà và chúng có thể gây </w:t>
      </w:r>
      <w:r w:rsidR="002E5190" w:rsidRPr="00697FAB">
        <w:rPr>
          <w:rFonts w:cs="Arial"/>
          <w:szCs w:val="22"/>
          <w:lang w:val="vi-VN"/>
        </w:rPr>
        <w:lastRenderedPageBreak/>
        <w:t xml:space="preserve">bệnh, </w:t>
      </w:r>
      <w:r w:rsidR="005C7BD2" w:rsidRPr="00697FAB">
        <w:rPr>
          <w:rFonts w:cs="Arial"/>
          <w:szCs w:val="22"/>
          <w:lang w:val="vi-VN"/>
        </w:rPr>
        <w:t xml:space="preserve">gây </w:t>
      </w:r>
      <w:r w:rsidR="002E5190" w:rsidRPr="00697FAB">
        <w:rPr>
          <w:rFonts w:cs="Arial"/>
          <w:szCs w:val="22"/>
          <w:lang w:val="vi-VN"/>
        </w:rPr>
        <w:t>kích ứng</w:t>
      </w:r>
      <w:r w:rsidR="005C7BD2" w:rsidRPr="00697FAB">
        <w:rPr>
          <w:rFonts w:cs="Arial"/>
          <w:szCs w:val="22"/>
          <w:lang w:val="vi-VN"/>
        </w:rPr>
        <w:t>,</w:t>
      </w:r>
      <w:r w:rsidR="002E5190" w:rsidRPr="00697FAB">
        <w:rPr>
          <w:rFonts w:cs="Arial"/>
          <w:szCs w:val="22"/>
          <w:lang w:val="vi-VN"/>
        </w:rPr>
        <w:t xml:space="preserve"> dị ứng đối với con người. Các tác nhân gây dị ứng từ côn trùng và vật nuôi trong nhà cũng được gọi là chất </w:t>
      </w:r>
      <w:r w:rsidRPr="00697FAB">
        <w:rPr>
          <w:rFonts w:cs="Arial"/>
          <w:szCs w:val="22"/>
          <w:lang w:val="vi-VN"/>
        </w:rPr>
        <w:t xml:space="preserve">gây </w:t>
      </w:r>
      <w:r w:rsidR="002E5190" w:rsidRPr="00697FAB">
        <w:rPr>
          <w:rFonts w:cs="Arial"/>
          <w:szCs w:val="22"/>
          <w:lang w:val="vi-VN"/>
        </w:rPr>
        <w:t>ô nhiễm</w:t>
      </w:r>
      <w:r w:rsidR="001F76C1" w:rsidRPr="00697FAB">
        <w:rPr>
          <w:rFonts w:cs="Arial"/>
          <w:szCs w:val="22"/>
          <w:lang w:val="vi-VN"/>
        </w:rPr>
        <w:t xml:space="preserve"> vi sinh vật</w:t>
      </w:r>
      <w:r w:rsidR="002E5190" w:rsidRPr="00697FAB">
        <w:rPr>
          <w:rFonts w:cs="Arial"/>
          <w:szCs w:val="22"/>
          <w:lang w:val="vi-VN"/>
        </w:rPr>
        <w:t>.</w:t>
      </w:r>
      <w:r w:rsidR="005C7BD2" w:rsidRPr="00697FAB">
        <w:rPr>
          <w:rFonts w:cs="Arial"/>
          <w:szCs w:val="22"/>
          <w:lang w:val="vi-VN"/>
        </w:rPr>
        <w:t xml:space="preserve"> </w:t>
      </w:r>
    </w:p>
    <w:p w14:paraId="679EA68F" w14:textId="390E4A36" w:rsidR="004416B1" w:rsidRPr="00F90E23" w:rsidRDefault="00584F3A" w:rsidP="00C97303">
      <w:pPr>
        <w:jc w:val="both"/>
        <w:rPr>
          <w:rFonts w:cs="Arial"/>
          <w:b/>
          <w:bCs/>
          <w:szCs w:val="22"/>
        </w:rPr>
      </w:pPr>
      <w:r>
        <w:rPr>
          <w:rFonts w:cs="Arial"/>
          <w:b/>
          <w:bCs/>
          <w:szCs w:val="22"/>
        </w:rPr>
        <w:t>3</w:t>
      </w:r>
      <w:r w:rsidR="00554ED9" w:rsidRPr="00F90E23">
        <w:rPr>
          <w:rFonts w:cs="Arial"/>
          <w:b/>
          <w:bCs/>
          <w:szCs w:val="22"/>
        </w:rPr>
        <w:t>.</w:t>
      </w:r>
      <w:r w:rsidR="00B34A23">
        <w:rPr>
          <w:rFonts w:cs="Arial"/>
          <w:b/>
          <w:bCs/>
          <w:szCs w:val="22"/>
        </w:rPr>
        <w:t>1.</w:t>
      </w:r>
      <w:r w:rsidR="0004253E">
        <w:rPr>
          <w:rFonts w:cs="Arial"/>
          <w:b/>
          <w:bCs/>
          <w:szCs w:val="22"/>
        </w:rPr>
        <w:t>5</w:t>
      </w:r>
    </w:p>
    <w:p w14:paraId="1C0FD10B" w14:textId="4D322B88" w:rsidR="002E5190" w:rsidRPr="00C21FCF" w:rsidRDefault="002E5190" w:rsidP="00C97303">
      <w:pPr>
        <w:spacing w:line="302" w:lineRule="auto"/>
        <w:jc w:val="both"/>
        <w:rPr>
          <w:rFonts w:cs="Arial"/>
          <w:b/>
          <w:iCs/>
          <w:color w:val="222222"/>
          <w:szCs w:val="22"/>
        </w:rPr>
      </w:pPr>
      <w:r w:rsidRPr="00C21FCF">
        <w:rPr>
          <w:rFonts w:cs="Arial"/>
          <w:b/>
          <w:iCs/>
          <w:color w:val="222222"/>
          <w:szCs w:val="22"/>
          <w:lang w:val="vi-VN"/>
        </w:rPr>
        <w:t>Chất lượng không khí trong nhà</w:t>
      </w:r>
      <w:r w:rsidRPr="00C21FCF">
        <w:rPr>
          <w:rFonts w:cs="Arial"/>
          <w:iCs/>
          <w:color w:val="222222"/>
          <w:szCs w:val="22"/>
          <w:lang w:val="vi-VN"/>
        </w:rPr>
        <w:t xml:space="preserve"> </w:t>
      </w:r>
      <w:r w:rsidRPr="00C21FCF">
        <w:rPr>
          <w:rFonts w:cs="Arial"/>
          <w:bCs/>
          <w:iCs/>
          <w:color w:val="222222"/>
          <w:szCs w:val="22"/>
          <w:lang w:val="vi-VN"/>
        </w:rPr>
        <w:t>(</w:t>
      </w:r>
      <w:r w:rsidRPr="00C21FCF">
        <w:rPr>
          <w:rFonts w:cs="Arial"/>
          <w:bCs/>
          <w:iCs/>
          <w:color w:val="222222"/>
          <w:szCs w:val="22"/>
        </w:rPr>
        <w:t>indoor air quality)</w:t>
      </w:r>
    </w:p>
    <w:p w14:paraId="05E9D261" w14:textId="736E3961" w:rsidR="002E5190" w:rsidRPr="0003632E" w:rsidRDefault="002E5190" w:rsidP="00C97303">
      <w:pPr>
        <w:jc w:val="both"/>
        <w:rPr>
          <w:rFonts w:cs="Arial"/>
          <w:b/>
          <w:bCs/>
          <w:iCs/>
          <w:szCs w:val="22"/>
          <w:lang w:val="vi-VN"/>
        </w:rPr>
      </w:pPr>
      <w:r w:rsidRPr="00C21FCF">
        <w:rPr>
          <w:rFonts w:cs="Arial"/>
          <w:iCs/>
          <w:color w:val="222222"/>
          <w:szCs w:val="22"/>
          <w:lang w:val="vi-VN"/>
        </w:rPr>
        <w:t>Chất lượng không khí trong nhà được xác định bằng giới hạn trạng thái nhiệt ẩm, nồng độ các thành phần ô nhiễm vật lý (như các loại bụi), ô nhiễm hóa học và ô nhiễm sinh học (vi sinh vật) chứa trong không khí trong nhà. Tiêu chuẩn này không xét đến trạng thái nhiệt ẩm của không khí trong nhà.</w:t>
      </w:r>
      <w:r w:rsidRPr="002E5190">
        <w:rPr>
          <w:rFonts w:cs="Arial"/>
          <w:iCs/>
          <w:color w:val="222222"/>
          <w:szCs w:val="22"/>
          <w:lang w:val="vi-VN"/>
        </w:rPr>
        <w:t xml:space="preserve">  </w:t>
      </w:r>
    </w:p>
    <w:p w14:paraId="73949521" w14:textId="1D9ED290" w:rsidR="002E5190" w:rsidRDefault="00584F3A" w:rsidP="00C97303">
      <w:pPr>
        <w:jc w:val="both"/>
        <w:rPr>
          <w:rFonts w:cs="Arial"/>
          <w:b/>
          <w:bCs/>
          <w:szCs w:val="22"/>
        </w:rPr>
      </w:pPr>
      <w:r>
        <w:rPr>
          <w:rFonts w:cs="Arial"/>
          <w:b/>
          <w:bCs/>
          <w:szCs w:val="22"/>
        </w:rPr>
        <w:t>3</w:t>
      </w:r>
      <w:r w:rsidR="002E5190">
        <w:rPr>
          <w:rFonts w:cs="Arial"/>
          <w:b/>
          <w:bCs/>
          <w:szCs w:val="22"/>
        </w:rPr>
        <w:t>.</w:t>
      </w:r>
      <w:r w:rsidR="00B34A23">
        <w:rPr>
          <w:rFonts w:cs="Arial"/>
          <w:b/>
          <w:bCs/>
          <w:szCs w:val="22"/>
        </w:rPr>
        <w:t>1.</w:t>
      </w:r>
      <w:r w:rsidR="0004253E">
        <w:rPr>
          <w:rFonts w:cs="Arial"/>
          <w:b/>
          <w:bCs/>
          <w:szCs w:val="22"/>
        </w:rPr>
        <w:t>6</w:t>
      </w:r>
    </w:p>
    <w:p w14:paraId="75D50BA0" w14:textId="53AB16BC" w:rsidR="002E5190" w:rsidRPr="002E5190" w:rsidRDefault="002E5190" w:rsidP="00C97303">
      <w:pPr>
        <w:jc w:val="both"/>
        <w:rPr>
          <w:rFonts w:eastAsia="Arial" w:cs="Arial"/>
          <w:bCs/>
          <w:iCs/>
          <w:color w:val="000000"/>
          <w:szCs w:val="22"/>
          <w:lang w:val="vi-VN"/>
        </w:rPr>
      </w:pPr>
      <w:r w:rsidRPr="002E5190">
        <w:rPr>
          <w:rFonts w:cs="Arial"/>
          <w:b/>
          <w:iCs/>
          <w:color w:val="222222"/>
          <w:szCs w:val="22"/>
          <w:lang w:val="vi-VN"/>
        </w:rPr>
        <w:t>Chất lượng không khí trong nhà được chấp nhận</w:t>
      </w:r>
      <w:r w:rsidRPr="002E5190">
        <w:rPr>
          <w:rFonts w:cs="Arial"/>
          <w:iCs/>
          <w:color w:val="222222"/>
          <w:szCs w:val="22"/>
          <w:lang w:val="vi-VN"/>
        </w:rPr>
        <w:t xml:space="preserve"> </w:t>
      </w:r>
      <w:r w:rsidRPr="002E5190">
        <w:rPr>
          <w:rFonts w:cs="Arial"/>
          <w:bCs/>
          <w:iCs/>
          <w:color w:val="222222"/>
          <w:szCs w:val="22"/>
          <w:lang w:val="vi-VN"/>
        </w:rPr>
        <w:t>(</w:t>
      </w:r>
      <w:r>
        <w:rPr>
          <w:rFonts w:cs="Arial"/>
          <w:bCs/>
          <w:iCs/>
          <w:color w:val="222222"/>
          <w:szCs w:val="22"/>
        </w:rPr>
        <w:t>a</w:t>
      </w:r>
      <w:r w:rsidRPr="002E5190">
        <w:rPr>
          <w:rFonts w:eastAsia="Arial" w:cs="Arial"/>
          <w:bCs/>
          <w:iCs/>
          <w:color w:val="000000"/>
          <w:szCs w:val="22"/>
          <w:lang w:val="vi-VN"/>
        </w:rPr>
        <w:t xml:space="preserve">cceptable </w:t>
      </w:r>
      <w:r>
        <w:rPr>
          <w:rFonts w:eastAsia="Arial" w:cs="Arial"/>
          <w:bCs/>
          <w:iCs/>
          <w:color w:val="000000"/>
          <w:szCs w:val="22"/>
        </w:rPr>
        <w:t>i</w:t>
      </w:r>
      <w:r w:rsidRPr="002E5190">
        <w:rPr>
          <w:rFonts w:eastAsia="Arial" w:cs="Arial"/>
          <w:bCs/>
          <w:iCs/>
          <w:color w:val="000000"/>
          <w:szCs w:val="22"/>
          <w:lang w:val="vi-VN"/>
        </w:rPr>
        <w:t>ndoor</w:t>
      </w:r>
      <w:r>
        <w:rPr>
          <w:rFonts w:eastAsia="Arial" w:cs="Arial"/>
          <w:bCs/>
          <w:iCs/>
          <w:color w:val="000000"/>
          <w:szCs w:val="22"/>
        </w:rPr>
        <w:t xml:space="preserve"> a</w:t>
      </w:r>
      <w:r w:rsidRPr="002E5190">
        <w:rPr>
          <w:rFonts w:eastAsia="Arial" w:cs="Arial"/>
          <w:bCs/>
          <w:iCs/>
          <w:color w:val="000000"/>
          <w:szCs w:val="22"/>
          <w:lang w:val="vi-VN"/>
        </w:rPr>
        <w:t xml:space="preserve">ir </w:t>
      </w:r>
      <w:r>
        <w:rPr>
          <w:rFonts w:eastAsia="Arial" w:cs="Arial"/>
          <w:bCs/>
          <w:iCs/>
          <w:color w:val="000000"/>
          <w:szCs w:val="22"/>
        </w:rPr>
        <w:t>q</w:t>
      </w:r>
      <w:r w:rsidRPr="002E5190">
        <w:rPr>
          <w:rFonts w:eastAsia="Arial" w:cs="Arial"/>
          <w:bCs/>
          <w:iCs/>
          <w:color w:val="000000"/>
          <w:szCs w:val="22"/>
        </w:rPr>
        <w:t>uality</w:t>
      </w:r>
      <w:r w:rsidRPr="002E5190">
        <w:rPr>
          <w:rFonts w:eastAsia="Arial" w:cs="Arial"/>
          <w:bCs/>
          <w:iCs/>
          <w:color w:val="000000"/>
          <w:szCs w:val="22"/>
          <w:lang w:val="vi-VN"/>
        </w:rPr>
        <w:t>)</w:t>
      </w:r>
    </w:p>
    <w:p w14:paraId="4268DA00" w14:textId="24657554" w:rsidR="002E5190" w:rsidRPr="00B42EF8" w:rsidRDefault="002E5190" w:rsidP="00C97303">
      <w:pPr>
        <w:jc w:val="both"/>
        <w:rPr>
          <w:rFonts w:cs="Arial"/>
          <w:szCs w:val="22"/>
          <w:lang w:val="vi-VN"/>
        </w:rPr>
      </w:pPr>
      <w:r w:rsidRPr="002E5190">
        <w:rPr>
          <w:rFonts w:eastAsia="Arial" w:cs="Arial"/>
          <w:bCs/>
          <w:color w:val="000000"/>
          <w:szCs w:val="22"/>
          <w:lang w:val="vi-VN"/>
        </w:rPr>
        <w:t xml:space="preserve">Chất lượng </w:t>
      </w:r>
      <w:r w:rsidRPr="002E5190">
        <w:rPr>
          <w:rFonts w:cs="Arial"/>
          <w:color w:val="222222"/>
          <w:szCs w:val="22"/>
          <w:lang w:val="vi-VN"/>
        </w:rPr>
        <w:t xml:space="preserve">không khí trong nhà không </w:t>
      </w:r>
      <w:r w:rsidRPr="00C30F6D">
        <w:rPr>
          <w:rFonts w:cs="Arial"/>
          <w:color w:val="222222"/>
          <w:szCs w:val="22"/>
          <w:lang w:val="vi-VN"/>
        </w:rPr>
        <w:t xml:space="preserve">có </w:t>
      </w:r>
      <w:r w:rsidR="00F72B3F" w:rsidRPr="00C30F6D">
        <w:rPr>
          <w:rFonts w:cs="Arial"/>
          <w:color w:val="222222"/>
          <w:szCs w:val="22"/>
        </w:rPr>
        <w:t xml:space="preserve">các </w:t>
      </w:r>
      <w:r w:rsidRPr="00C30F6D">
        <w:rPr>
          <w:rFonts w:cs="Arial"/>
          <w:color w:val="222222"/>
          <w:szCs w:val="22"/>
          <w:lang w:val="vi-VN"/>
        </w:rPr>
        <w:t>chất ô nhiễm</w:t>
      </w:r>
      <w:r w:rsidR="00F72B3F" w:rsidRPr="00C30F6D">
        <w:rPr>
          <w:rFonts w:cs="Arial"/>
          <w:color w:val="222222"/>
          <w:szCs w:val="22"/>
        </w:rPr>
        <w:t xml:space="preserve"> có </w:t>
      </w:r>
      <w:r w:rsidRPr="00C30F6D">
        <w:rPr>
          <w:rFonts w:cs="Arial"/>
          <w:color w:val="222222"/>
          <w:szCs w:val="22"/>
          <w:lang w:val="vi-VN"/>
        </w:rPr>
        <w:t>nồng độ</w:t>
      </w:r>
      <w:r w:rsidR="00F72B3F" w:rsidRPr="00C30F6D">
        <w:rPr>
          <w:rFonts w:cs="Arial"/>
          <w:color w:val="222222"/>
          <w:szCs w:val="22"/>
        </w:rPr>
        <w:t xml:space="preserve"> vượt mức quy định,</w:t>
      </w:r>
      <w:r w:rsidRPr="00C30F6D">
        <w:rPr>
          <w:rFonts w:cs="Arial"/>
          <w:color w:val="222222"/>
          <w:szCs w:val="22"/>
          <w:lang w:val="vi-VN"/>
        </w:rPr>
        <w:t xml:space="preserve"> có hại đáng kể đối với sức khỏe con người và </w:t>
      </w:r>
      <w:r w:rsidRPr="00C30F6D">
        <w:rPr>
          <w:rFonts w:cs="Arial"/>
          <w:szCs w:val="22"/>
          <w:lang w:val="vi-VN"/>
        </w:rPr>
        <w:t>ít nhất là 80% số người cư trú trong nhà không thể hiện</w:t>
      </w:r>
      <w:r w:rsidRPr="00697FAB">
        <w:rPr>
          <w:rFonts w:cs="Arial"/>
          <w:szCs w:val="22"/>
          <w:lang w:val="vi-VN"/>
        </w:rPr>
        <w:t xml:space="preserve"> sự không hài lòng</w:t>
      </w:r>
      <w:r w:rsidR="00C97303" w:rsidRPr="00697FAB">
        <w:rPr>
          <w:rFonts w:cs="Arial"/>
          <w:szCs w:val="22"/>
          <w:lang w:val="vi-VN"/>
        </w:rPr>
        <w:t>.</w:t>
      </w:r>
      <w:r w:rsidR="00E631EF" w:rsidRPr="00697FAB">
        <w:rPr>
          <w:rFonts w:cs="Arial"/>
          <w:szCs w:val="22"/>
          <w:lang w:val="vi-VN"/>
        </w:rPr>
        <w:t xml:space="preserve"> </w:t>
      </w:r>
    </w:p>
    <w:p w14:paraId="45823920" w14:textId="42CB0BAB" w:rsidR="002E5190" w:rsidRPr="002E5190" w:rsidRDefault="00584F3A" w:rsidP="00C9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color w:val="222222"/>
          <w:szCs w:val="22"/>
          <w:lang w:val="vi-VN"/>
        </w:rPr>
      </w:pPr>
      <w:r>
        <w:rPr>
          <w:rFonts w:cs="Arial"/>
          <w:b/>
          <w:iCs/>
          <w:color w:val="222222"/>
          <w:szCs w:val="22"/>
        </w:rPr>
        <w:t>3</w:t>
      </w:r>
      <w:r w:rsidR="002E5190" w:rsidRPr="002E5190">
        <w:rPr>
          <w:rFonts w:cs="Arial"/>
          <w:b/>
          <w:iCs/>
          <w:color w:val="222222"/>
          <w:szCs w:val="22"/>
          <w:lang w:val="vi-VN"/>
        </w:rPr>
        <w:t>.</w:t>
      </w:r>
      <w:r w:rsidR="00B34A23" w:rsidRPr="0003632E">
        <w:rPr>
          <w:rFonts w:cs="Arial"/>
          <w:b/>
          <w:iCs/>
          <w:color w:val="222222"/>
          <w:szCs w:val="22"/>
          <w:lang w:val="vi-VN"/>
        </w:rPr>
        <w:t>1.</w:t>
      </w:r>
      <w:r w:rsidR="0004253E">
        <w:rPr>
          <w:rFonts w:cs="Arial"/>
          <w:b/>
          <w:iCs/>
          <w:color w:val="222222"/>
          <w:szCs w:val="22"/>
          <w:lang w:val="vi-VN"/>
        </w:rPr>
        <w:t>7</w:t>
      </w:r>
    </w:p>
    <w:p w14:paraId="57D0D100" w14:textId="699EB8D6" w:rsidR="002E5190" w:rsidRPr="002E5190" w:rsidRDefault="002E5190" w:rsidP="00C9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Cs/>
          <w:iCs/>
          <w:szCs w:val="22"/>
          <w:lang w:val="vi-VN"/>
        </w:rPr>
      </w:pPr>
      <w:r w:rsidRPr="002E5190">
        <w:rPr>
          <w:rFonts w:cs="Arial"/>
          <w:b/>
          <w:iCs/>
          <w:szCs w:val="22"/>
          <w:lang w:val="vi-VN"/>
        </w:rPr>
        <w:t xml:space="preserve">Cửa tiếp nhận không khí ngoài nhà </w:t>
      </w:r>
      <w:r w:rsidRPr="002E5190">
        <w:rPr>
          <w:rFonts w:cs="Arial"/>
          <w:bCs/>
          <w:iCs/>
          <w:szCs w:val="22"/>
          <w:lang w:val="vi-VN"/>
        </w:rPr>
        <w:t>(</w:t>
      </w:r>
      <w:r w:rsidRPr="0003632E">
        <w:rPr>
          <w:rFonts w:eastAsia="Arial" w:cs="Arial"/>
          <w:bCs/>
          <w:iCs/>
          <w:szCs w:val="22"/>
          <w:lang w:val="vi-VN"/>
        </w:rPr>
        <w:t>o</w:t>
      </w:r>
      <w:r w:rsidRPr="002E5190">
        <w:rPr>
          <w:rFonts w:eastAsia="Arial" w:cs="Arial"/>
          <w:bCs/>
          <w:iCs/>
          <w:szCs w:val="22"/>
          <w:lang w:val="vi-VN"/>
        </w:rPr>
        <w:t>utdo</w:t>
      </w:r>
      <w:r w:rsidRPr="002E5190">
        <w:rPr>
          <w:rFonts w:eastAsia="Arial" w:cs="Arial"/>
          <w:bCs/>
          <w:iCs/>
          <w:spacing w:val="1"/>
          <w:szCs w:val="22"/>
          <w:lang w:val="vi-VN"/>
        </w:rPr>
        <w:t>o</w:t>
      </w:r>
      <w:r w:rsidRPr="002E5190">
        <w:rPr>
          <w:rFonts w:eastAsia="Arial" w:cs="Arial"/>
          <w:bCs/>
          <w:iCs/>
          <w:szCs w:val="22"/>
          <w:lang w:val="vi-VN"/>
        </w:rPr>
        <w:t>r air</w:t>
      </w:r>
      <w:r w:rsidRPr="002E5190">
        <w:rPr>
          <w:rFonts w:eastAsia="Arial" w:cs="Arial"/>
          <w:bCs/>
          <w:iCs/>
          <w:spacing w:val="1"/>
          <w:szCs w:val="22"/>
          <w:lang w:val="vi-VN"/>
        </w:rPr>
        <w:t xml:space="preserve"> </w:t>
      </w:r>
      <w:r w:rsidRPr="002E5190">
        <w:rPr>
          <w:rFonts w:eastAsia="Arial" w:cs="Arial"/>
          <w:bCs/>
          <w:iCs/>
          <w:szCs w:val="22"/>
          <w:lang w:val="vi-VN"/>
        </w:rPr>
        <w:t>in</w:t>
      </w:r>
      <w:r w:rsidRPr="002E5190">
        <w:rPr>
          <w:rFonts w:eastAsia="Arial" w:cs="Arial"/>
          <w:bCs/>
          <w:iCs/>
          <w:spacing w:val="1"/>
          <w:szCs w:val="22"/>
          <w:lang w:val="vi-VN"/>
        </w:rPr>
        <w:t>t</w:t>
      </w:r>
      <w:r w:rsidRPr="002E5190">
        <w:rPr>
          <w:rFonts w:eastAsia="Arial" w:cs="Arial"/>
          <w:bCs/>
          <w:iCs/>
          <w:szCs w:val="22"/>
          <w:lang w:val="vi-VN"/>
        </w:rPr>
        <w:t>ake)</w:t>
      </w:r>
    </w:p>
    <w:p w14:paraId="74F4E2A7" w14:textId="6BAAB9D0" w:rsidR="002E5190" w:rsidRPr="00003456" w:rsidRDefault="002E5190" w:rsidP="00C9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szCs w:val="22"/>
          <w:lang w:val="vi-VN"/>
        </w:rPr>
        <w:t>Là bất kỳ cửa/</w:t>
      </w:r>
      <w:r w:rsidRPr="0003632E">
        <w:rPr>
          <w:rFonts w:cs="Arial"/>
          <w:szCs w:val="22"/>
          <w:lang w:val="vi-VN"/>
        </w:rPr>
        <w:t xml:space="preserve"> </w:t>
      </w:r>
      <w:r w:rsidRPr="00003456">
        <w:rPr>
          <w:rFonts w:cs="Arial"/>
          <w:szCs w:val="22"/>
          <w:lang w:val="vi-VN"/>
        </w:rPr>
        <w:t xml:space="preserve">khe hở nào mà không khí ngoài nhà </w:t>
      </w:r>
      <w:r w:rsidR="00AE5104" w:rsidRPr="0003632E">
        <w:rPr>
          <w:rFonts w:cs="Arial"/>
          <w:szCs w:val="22"/>
          <w:lang w:val="vi-VN"/>
        </w:rPr>
        <w:t xml:space="preserve">thông qua </w:t>
      </w:r>
      <w:r w:rsidRPr="00003456">
        <w:rPr>
          <w:rFonts w:cs="Arial"/>
          <w:szCs w:val="22"/>
          <w:lang w:val="vi-VN"/>
        </w:rPr>
        <w:t>đó đi vào trong nhà.</w:t>
      </w:r>
    </w:p>
    <w:p w14:paraId="4AD4393E" w14:textId="3C923CB2" w:rsidR="002E5190" w:rsidRDefault="00584F3A" w:rsidP="00C97303">
      <w:pPr>
        <w:pStyle w:val="HTMLPreformatted"/>
        <w:jc w:val="both"/>
        <w:rPr>
          <w:rFonts w:ascii="Arial" w:hAnsi="Arial" w:cs="Arial"/>
          <w:b/>
          <w:iCs/>
          <w:color w:val="222222"/>
          <w:sz w:val="22"/>
          <w:szCs w:val="22"/>
        </w:rPr>
      </w:pPr>
      <w:r>
        <w:rPr>
          <w:rFonts w:ascii="Arial" w:hAnsi="Arial" w:cs="Arial"/>
          <w:b/>
          <w:iCs/>
          <w:color w:val="222222"/>
          <w:sz w:val="22"/>
          <w:szCs w:val="22"/>
          <w:lang w:val="en-US"/>
        </w:rPr>
        <w:t>3</w:t>
      </w:r>
      <w:r w:rsidR="002E5190" w:rsidRPr="002E5190">
        <w:rPr>
          <w:rFonts w:ascii="Arial" w:hAnsi="Arial" w:cs="Arial"/>
          <w:b/>
          <w:iCs/>
          <w:color w:val="222222"/>
          <w:sz w:val="22"/>
          <w:szCs w:val="22"/>
        </w:rPr>
        <w:t>.</w:t>
      </w:r>
      <w:r w:rsidR="00B34A23" w:rsidRPr="0003632E">
        <w:rPr>
          <w:rFonts w:ascii="Arial" w:hAnsi="Arial" w:cs="Arial"/>
          <w:b/>
          <w:iCs/>
          <w:color w:val="222222"/>
          <w:sz w:val="22"/>
          <w:szCs w:val="22"/>
          <w:lang w:val="vi-VN"/>
        </w:rPr>
        <w:t>1.</w:t>
      </w:r>
      <w:r w:rsidR="002616D5">
        <w:rPr>
          <w:rFonts w:ascii="Arial" w:hAnsi="Arial" w:cs="Arial"/>
          <w:b/>
          <w:iCs/>
          <w:color w:val="222222"/>
          <w:sz w:val="22"/>
          <w:szCs w:val="22"/>
          <w:lang w:val="en-US"/>
        </w:rPr>
        <w:t>8</w:t>
      </w:r>
      <w:r w:rsidR="002E5190" w:rsidRPr="002E5190">
        <w:rPr>
          <w:rFonts w:ascii="Arial" w:hAnsi="Arial" w:cs="Arial"/>
          <w:b/>
          <w:iCs/>
          <w:color w:val="222222"/>
          <w:sz w:val="22"/>
          <w:szCs w:val="22"/>
        </w:rPr>
        <w:t xml:space="preserve"> </w:t>
      </w:r>
    </w:p>
    <w:p w14:paraId="53CD0D4B" w14:textId="77777777" w:rsidR="002616D5" w:rsidRPr="002E5190" w:rsidRDefault="002616D5" w:rsidP="0026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Cs/>
          <w:color w:val="000000"/>
          <w:szCs w:val="22"/>
          <w:lang w:val="vi-VN"/>
        </w:rPr>
      </w:pPr>
      <w:r w:rsidRPr="002E5190">
        <w:rPr>
          <w:rFonts w:cs="Arial"/>
          <w:b/>
          <w:iCs/>
          <w:color w:val="222222"/>
          <w:szCs w:val="22"/>
          <w:lang w:val="vi-VN"/>
        </w:rPr>
        <w:t>Điều hòa không khí</w:t>
      </w:r>
      <w:r w:rsidRPr="002E5190">
        <w:rPr>
          <w:rFonts w:cs="Arial"/>
          <w:iCs/>
          <w:color w:val="222222"/>
          <w:szCs w:val="22"/>
          <w:lang w:val="vi-VN"/>
        </w:rPr>
        <w:t xml:space="preserve"> </w:t>
      </w:r>
      <w:r w:rsidRPr="002E5190">
        <w:rPr>
          <w:rFonts w:cs="Arial"/>
          <w:bCs/>
          <w:iCs/>
          <w:color w:val="222222"/>
          <w:szCs w:val="22"/>
          <w:lang w:val="vi-VN"/>
        </w:rPr>
        <w:t>(</w:t>
      </w:r>
      <w:r w:rsidRPr="002616D5">
        <w:rPr>
          <w:rFonts w:cs="Arial"/>
          <w:bCs/>
          <w:iCs/>
          <w:color w:val="222222"/>
          <w:szCs w:val="22"/>
          <w:lang w:val="vi-VN"/>
        </w:rPr>
        <w:t>a</w:t>
      </w:r>
      <w:r w:rsidRPr="002E5190">
        <w:rPr>
          <w:rFonts w:eastAsia="Arial" w:cs="Arial"/>
          <w:bCs/>
          <w:iCs/>
          <w:color w:val="000000"/>
          <w:szCs w:val="22"/>
          <w:lang w:val="vi-VN"/>
        </w:rPr>
        <w:t>ir-condi</w:t>
      </w:r>
      <w:r w:rsidRPr="002E5190">
        <w:rPr>
          <w:rFonts w:eastAsia="Arial" w:cs="Arial"/>
          <w:bCs/>
          <w:iCs/>
          <w:color w:val="000000"/>
          <w:spacing w:val="1"/>
          <w:szCs w:val="22"/>
          <w:lang w:val="vi-VN"/>
        </w:rPr>
        <w:t>ti</w:t>
      </w:r>
      <w:r w:rsidRPr="002E5190">
        <w:rPr>
          <w:rFonts w:eastAsia="Arial" w:cs="Arial"/>
          <w:bCs/>
          <w:iCs/>
          <w:color w:val="000000"/>
          <w:szCs w:val="22"/>
          <w:lang w:val="vi-VN"/>
        </w:rPr>
        <w:t>oning)</w:t>
      </w:r>
    </w:p>
    <w:p w14:paraId="7C83D9BF" w14:textId="62AC981B" w:rsidR="002616D5" w:rsidRPr="00003456" w:rsidRDefault="002616D5" w:rsidP="0026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 xml:space="preserve">Quá trình xử lý không khí để đáp ứng các yêu cầu của không gian điều hòa nhằm kiểm soát nhiệt độ, độ ẩm, tốc độ gió, độ sạch </w:t>
      </w:r>
      <w:r w:rsidRPr="00003456">
        <w:rPr>
          <w:rFonts w:cs="Arial"/>
          <w:szCs w:val="22"/>
          <w:lang w:val="vi-VN"/>
        </w:rPr>
        <w:t xml:space="preserve">và phân phối </w:t>
      </w:r>
      <w:r w:rsidRPr="00003456">
        <w:rPr>
          <w:rFonts w:cs="Arial"/>
          <w:color w:val="222222"/>
          <w:szCs w:val="22"/>
          <w:lang w:val="vi-VN"/>
        </w:rPr>
        <w:t>không khí.</w:t>
      </w:r>
    </w:p>
    <w:p w14:paraId="7A77847F" w14:textId="1C01EFA2" w:rsidR="002E5190" w:rsidRPr="002E5190" w:rsidRDefault="00584F3A" w:rsidP="00C9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2E5190" w:rsidRPr="002E5190">
        <w:rPr>
          <w:rFonts w:cs="Arial"/>
          <w:b/>
          <w:iCs/>
          <w:color w:val="222222"/>
          <w:szCs w:val="22"/>
          <w:lang w:val="vi-VN"/>
        </w:rPr>
        <w:t>.</w:t>
      </w:r>
      <w:r w:rsidR="00B34A23">
        <w:rPr>
          <w:rFonts w:cs="Arial"/>
          <w:b/>
          <w:iCs/>
          <w:color w:val="222222"/>
          <w:szCs w:val="22"/>
        </w:rPr>
        <w:t>1.</w:t>
      </w:r>
      <w:r w:rsidR="002E5190" w:rsidRPr="002E5190">
        <w:rPr>
          <w:rFonts w:cs="Arial"/>
          <w:b/>
          <w:iCs/>
          <w:color w:val="222222"/>
          <w:szCs w:val="22"/>
          <w:lang w:val="vi-VN"/>
        </w:rPr>
        <w:t xml:space="preserve">9 </w:t>
      </w:r>
    </w:p>
    <w:p w14:paraId="4B33E063" w14:textId="49130A1B" w:rsidR="002E5190" w:rsidRPr="002E5190" w:rsidRDefault="002E5190" w:rsidP="00C9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Cs/>
          <w:iCs/>
          <w:color w:val="000000"/>
          <w:szCs w:val="22"/>
          <w:lang w:val="vi-VN"/>
        </w:rPr>
      </w:pPr>
      <w:r w:rsidRPr="002E5190">
        <w:rPr>
          <w:rFonts w:cs="Arial"/>
          <w:b/>
          <w:iCs/>
          <w:color w:val="222222"/>
          <w:szCs w:val="22"/>
          <w:lang w:val="vi-VN"/>
        </w:rPr>
        <w:t xml:space="preserve">Hệ thống thông gió cơ khí </w:t>
      </w:r>
      <w:r w:rsidRPr="002E5190">
        <w:rPr>
          <w:rFonts w:cs="Arial"/>
          <w:bCs/>
          <w:iCs/>
          <w:color w:val="222222"/>
          <w:szCs w:val="22"/>
          <w:lang w:val="vi-VN"/>
        </w:rPr>
        <w:t>(</w:t>
      </w:r>
      <w:r w:rsidRPr="002E5190">
        <w:rPr>
          <w:rFonts w:cs="Arial"/>
          <w:bCs/>
          <w:iCs/>
          <w:color w:val="222222"/>
          <w:szCs w:val="22"/>
        </w:rPr>
        <w:t>m</w:t>
      </w:r>
      <w:r w:rsidRPr="002E5190">
        <w:rPr>
          <w:rFonts w:eastAsia="Arial" w:cs="Arial"/>
          <w:bCs/>
          <w:iCs/>
          <w:color w:val="000000"/>
          <w:szCs w:val="22"/>
          <w:lang w:val="vi-VN"/>
        </w:rPr>
        <w:t xml:space="preserve">echanical </w:t>
      </w:r>
      <w:r w:rsidRPr="002E5190">
        <w:rPr>
          <w:rFonts w:eastAsia="Arial" w:cs="Arial"/>
          <w:bCs/>
          <w:iCs/>
          <w:color w:val="000000"/>
          <w:szCs w:val="22"/>
        </w:rPr>
        <w:t>v</w:t>
      </w:r>
      <w:r w:rsidRPr="002E5190">
        <w:rPr>
          <w:rFonts w:eastAsia="Arial" w:cs="Arial"/>
          <w:bCs/>
          <w:iCs/>
          <w:color w:val="000000"/>
          <w:szCs w:val="22"/>
          <w:lang w:val="vi-VN"/>
        </w:rPr>
        <w:t xml:space="preserve">entilation </w:t>
      </w:r>
      <w:r w:rsidRPr="002E5190">
        <w:rPr>
          <w:rFonts w:eastAsia="Arial" w:cs="Arial"/>
          <w:bCs/>
          <w:iCs/>
          <w:color w:val="000000"/>
          <w:szCs w:val="22"/>
        </w:rPr>
        <w:t>s</w:t>
      </w:r>
      <w:r w:rsidRPr="002E5190">
        <w:rPr>
          <w:rFonts w:eastAsia="Arial" w:cs="Arial"/>
          <w:bCs/>
          <w:iCs/>
          <w:color w:val="000000"/>
          <w:szCs w:val="22"/>
          <w:lang w:val="vi-VN"/>
        </w:rPr>
        <w:t>ystems)</w:t>
      </w:r>
    </w:p>
    <w:p w14:paraId="28E27DEB" w14:textId="27C96954" w:rsidR="002E5190" w:rsidRDefault="002E5190" w:rsidP="00C97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
          <w:color w:val="000000"/>
          <w:szCs w:val="22"/>
          <w:lang w:val="vi-VN"/>
        </w:rPr>
      </w:pPr>
      <w:r w:rsidRPr="00003456">
        <w:rPr>
          <w:rFonts w:eastAsia="Arial" w:cs="Arial"/>
          <w:bCs/>
          <w:color w:val="000000"/>
          <w:szCs w:val="22"/>
          <w:lang w:val="vi-VN"/>
        </w:rPr>
        <w:t>Hệ thống t</w:t>
      </w:r>
      <w:r w:rsidRPr="00003456">
        <w:rPr>
          <w:rFonts w:cs="Arial"/>
          <w:color w:val="222222"/>
          <w:szCs w:val="22"/>
          <w:lang w:val="vi-VN"/>
        </w:rPr>
        <w:t xml:space="preserve">hông gió cho công trình được cung cấp bởi hệ thống thiết bị </w:t>
      </w:r>
      <w:r w:rsidRPr="00003456">
        <w:rPr>
          <w:rFonts w:cs="Arial"/>
          <w:szCs w:val="22"/>
          <w:lang w:val="vi-VN"/>
        </w:rPr>
        <w:t>thông gió</w:t>
      </w:r>
      <w:r w:rsidRPr="00003456">
        <w:rPr>
          <w:rFonts w:cs="Arial"/>
          <w:color w:val="222222"/>
          <w:szCs w:val="22"/>
          <w:lang w:val="vi-VN"/>
        </w:rPr>
        <w:t xml:space="preserve"> cơ khí.</w:t>
      </w:r>
      <w:r w:rsidRPr="00003456">
        <w:rPr>
          <w:rFonts w:eastAsia="Arial" w:cs="Arial"/>
          <w:b/>
          <w:bCs/>
          <w:i/>
          <w:color w:val="000000"/>
          <w:szCs w:val="22"/>
          <w:lang w:val="vi-VN"/>
        </w:rPr>
        <w:t xml:space="preserve"> </w:t>
      </w:r>
    </w:p>
    <w:p w14:paraId="590B6063" w14:textId="30E97DB2" w:rsidR="002E5190" w:rsidRPr="002E5190" w:rsidRDefault="00584F3A"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2E5190" w:rsidRPr="002E5190">
        <w:rPr>
          <w:rFonts w:cs="Arial"/>
          <w:b/>
          <w:iCs/>
          <w:color w:val="222222"/>
          <w:szCs w:val="22"/>
          <w:lang w:val="vi-VN"/>
        </w:rPr>
        <w:t>.</w:t>
      </w:r>
      <w:r w:rsidR="00B34A23">
        <w:rPr>
          <w:rFonts w:cs="Arial"/>
          <w:b/>
          <w:iCs/>
          <w:color w:val="222222"/>
          <w:szCs w:val="22"/>
        </w:rPr>
        <w:t>1.</w:t>
      </w:r>
      <w:r w:rsidR="002E5190" w:rsidRPr="002E5190">
        <w:rPr>
          <w:rFonts w:cs="Arial"/>
          <w:b/>
          <w:iCs/>
          <w:color w:val="222222"/>
          <w:szCs w:val="22"/>
          <w:lang w:val="vi-VN"/>
        </w:rPr>
        <w:t xml:space="preserve">10 </w:t>
      </w:r>
    </w:p>
    <w:p w14:paraId="05DEFEA8" w14:textId="2D9A837A" w:rsidR="002E5190" w:rsidRPr="002E5190" w:rsidRDefault="002E5190"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color w:val="222222"/>
          <w:szCs w:val="22"/>
        </w:rPr>
      </w:pPr>
      <w:r w:rsidRPr="002E5190">
        <w:rPr>
          <w:rFonts w:cs="Arial"/>
          <w:b/>
          <w:iCs/>
          <w:color w:val="222222"/>
          <w:szCs w:val="22"/>
        </w:rPr>
        <w:t>Hệ thống làm sạch không khí</w:t>
      </w:r>
      <w:r w:rsidRPr="002E5190">
        <w:rPr>
          <w:rFonts w:cs="Arial"/>
          <w:iCs/>
          <w:color w:val="222222"/>
          <w:szCs w:val="22"/>
        </w:rPr>
        <w:t xml:space="preserve"> </w:t>
      </w:r>
      <w:r w:rsidRPr="002E5190">
        <w:rPr>
          <w:rFonts w:cs="Arial"/>
          <w:bCs/>
          <w:iCs/>
          <w:color w:val="222222"/>
          <w:szCs w:val="22"/>
        </w:rPr>
        <w:t xml:space="preserve">(air cleaning system) </w:t>
      </w:r>
    </w:p>
    <w:p w14:paraId="74DA81B8" w14:textId="21FCE40B" w:rsidR="002E5190" w:rsidRDefault="002E5190"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rPr>
      </w:pPr>
      <w:r w:rsidRPr="00003456">
        <w:rPr>
          <w:rFonts w:cs="Arial"/>
          <w:color w:val="222222"/>
          <w:szCs w:val="22"/>
          <w:lang w:val="vi-VN"/>
        </w:rPr>
        <w:t xml:space="preserve">Hệ thống thiết bị được sử dụng để làm giảm nồng độ các chất ô nhiễm trong không khí như </w:t>
      </w:r>
      <w:r w:rsidRPr="001F76C1">
        <w:rPr>
          <w:rFonts w:cs="Arial"/>
          <w:color w:val="222222"/>
          <w:szCs w:val="22"/>
          <w:lang w:val="vi-VN"/>
        </w:rPr>
        <w:t>vi sinh vật,</w:t>
      </w:r>
      <w:r w:rsidRPr="00003456">
        <w:rPr>
          <w:rFonts w:cs="Arial"/>
          <w:color w:val="222222"/>
          <w:szCs w:val="22"/>
          <w:lang w:val="vi-VN"/>
        </w:rPr>
        <w:t xml:space="preserve"> bụi, khói, </w:t>
      </w:r>
      <w:r w:rsidR="008C755F">
        <w:rPr>
          <w:rFonts w:cs="Arial"/>
          <w:color w:val="222222"/>
          <w:szCs w:val="22"/>
        </w:rPr>
        <w:t xml:space="preserve">khí, </w:t>
      </w:r>
      <w:r w:rsidRPr="00003456">
        <w:rPr>
          <w:rFonts w:cs="Arial"/>
          <w:color w:val="222222"/>
          <w:szCs w:val="22"/>
          <w:lang w:val="vi-VN"/>
        </w:rPr>
        <w:t>các chất hạt khác, hơi ô nhiễm hoặc bất kỳ sự kết hợp nào của chúng</w:t>
      </w:r>
      <w:r>
        <w:rPr>
          <w:rFonts w:cs="Arial"/>
          <w:color w:val="222222"/>
          <w:szCs w:val="22"/>
        </w:rPr>
        <w:t>.</w:t>
      </w:r>
    </w:p>
    <w:p w14:paraId="60918025" w14:textId="627D53B7" w:rsidR="002E5190" w:rsidRPr="002E5190" w:rsidRDefault="00584F3A"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2E5190" w:rsidRPr="002E5190">
        <w:rPr>
          <w:rFonts w:cs="Arial"/>
          <w:b/>
          <w:iCs/>
          <w:color w:val="222222"/>
          <w:szCs w:val="22"/>
          <w:lang w:val="vi-VN"/>
        </w:rPr>
        <w:t>.</w:t>
      </w:r>
      <w:r w:rsidR="00B34A23">
        <w:rPr>
          <w:rFonts w:cs="Arial"/>
          <w:b/>
          <w:iCs/>
          <w:color w:val="222222"/>
          <w:szCs w:val="22"/>
        </w:rPr>
        <w:t>1.</w:t>
      </w:r>
      <w:r w:rsidR="002E5190" w:rsidRPr="002E5190">
        <w:rPr>
          <w:rFonts w:cs="Arial"/>
          <w:b/>
          <w:iCs/>
          <w:color w:val="222222"/>
          <w:szCs w:val="22"/>
          <w:lang w:val="vi-VN"/>
        </w:rPr>
        <w:t>11</w:t>
      </w:r>
    </w:p>
    <w:p w14:paraId="6AB83EDC" w14:textId="400E528F" w:rsidR="002E5190" w:rsidRPr="002E5190" w:rsidRDefault="002E5190"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Cs/>
          <w:color w:val="000000"/>
          <w:szCs w:val="22"/>
          <w:lang w:val="vi-VN"/>
        </w:rPr>
      </w:pPr>
      <w:r w:rsidRPr="002E5190">
        <w:rPr>
          <w:rFonts w:cs="Arial"/>
          <w:b/>
          <w:iCs/>
          <w:color w:val="222222"/>
          <w:szCs w:val="22"/>
          <w:lang w:val="vi-VN"/>
        </w:rPr>
        <w:t xml:space="preserve">Hội chứng bệnh nhà văn phòng đóng kín </w:t>
      </w:r>
      <w:r w:rsidRPr="002E5190">
        <w:rPr>
          <w:rFonts w:cs="Arial"/>
          <w:bCs/>
          <w:iCs/>
          <w:color w:val="222222"/>
          <w:szCs w:val="22"/>
          <w:lang w:val="vi-VN"/>
        </w:rPr>
        <w:t>(</w:t>
      </w:r>
      <w:r w:rsidRPr="002E5190">
        <w:rPr>
          <w:rFonts w:eastAsia="Arial" w:cs="Arial"/>
          <w:bCs/>
          <w:iCs/>
          <w:color w:val="000000"/>
          <w:szCs w:val="22"/>
        </w:rPr>
        <w:t>s</w:t>
      </w:r>
      <w:r w:rsidRPr="002E5190">
        <w:rPr>
          <w:rFonts w:eastAsia="Arial" w:cs="Arial"/>
          <w:bCs/>
          <w:iCs/>
          <w:color w:val="000000"/>
          <w:szCs w:val="22"/>
          <w:lang w:val="vi-VN"/>
        </w:rPr>
        <w:t xml:space="preserve">ick </w:t>
      </w:r>
      <w:r w:rsidRPr="002E5190">
        <w:rPr>
          <w:rFonts w:eastAsia="Arial" w:cs="Arial"/>
          <w:bCs/>
          <w:iCs/>
          <w:color w:val="000000"/>
          <w:spacing w:val="1"/>
          <w:szCs w:val="22"/>
          <w:lang w:val="vi-VN"/>
        </w:rPr>
        <w:t>b</w:t>
      </w:r>
      <w:r w:rsidRPr="002E5190">
        <w:rPr>
          <w:rFonts w:eastAsia="Arial" w:cs="Arial"/>
          <w:bCs/>
          <w:iCs/>
          <w:color w:val="000000"/>
          <w:szCs w:val="22"/>
          <w:lang w:val="vi-VN"/>
        </w:rPr>
        <w:t>uil</w:t>
      </w:r>
      <w:r w:rsidRPr="002E5190">
        <w:rPr>
          <w:rFonts w:eastAsia="Arial" w:cs="Arial"/>
          <w:bCs/>
          <w:iCs/>
          <w:color w:val="000000"/>
          <w:spacing w:val="1"/>
          <w:szCs w:val="22"/>
          <w:lang w:val="vi-VN"/>
        </w:rPr>
        <w:t>d</w:t>
      </w:r>
      <w:r w:rsidRPr="002E5190">
        <w:rPr>
          <w:rFonts w:eastAsia="Arial" w:cs="Arial"/>
          <w:bCs/>
          <w:iCs/>
          <w:color w:val="000000"/>
          <w:szCs w:val="22"/>
          <w:lang w:val="vi-VN"/>
        </w:rPr>
        <w:t>ing</w:t>
      </w:r>
      <w:r w:rsidRPr="002E5190">
        <w:rPr>
          <w:rFonts w:eastAsia="Arial" w:cs="Arial"/>
          <w:bCs/>
          <w:iCs/>
          <w:color w:val="000000"/>
          <w:spacing w:val="1"/>
          <w:szCs w:val="22"/>
          <w:lang w:val="vi-VN"/>
        </w:rPr>
        <w:t xml:space="preserve"> </w:t>
      </w:r>
      <w:r w:rsidRPr="002E5190">
        <w:rPr>
          <w:rFonts w:eastAsia="Arial" w:cs="Arial"/>
          <w:bCs/>
          <w:iCs/>
          <w:color w:val="000000"/>
          <w:szCs w:val="22"/>
          <w:lang w:val="vi-VN"/>
        </w:rPr>
        <w:t>syndrome)</w:t>
      </w:r>
    </w:p>
    <w:p w14:paraId="00930F9E" w14:textId="3B44D60D" w:rsidR="002E5190" w:rsidRDefault="002E5190"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color w:val="222222"/>
          <w:szCs w:val="22"/>
          <w:lang w:val="vi-VN"/>
        </w:rPr>
        <w:t xml:space="preserve">Các kích thích liên quan đến dị ứng da, niêm mạc và các triệu chứng khác (như là đau đầu và mệt mỏi) phát sinh ở những người ngồi làm việc trong các tòa nhà văn phòng hiện đại </w:t>
      </w:r>
      <w:r w:rsidR="0000383A" w:rsidRPr="0000383A">
        <w:rPr>
          <w:rFonts w:cs="Arial"/>
          <w:color w:val="222222"/>
          <w:szCs w:val="22"/>
          <w:lang w:val="vi-VN"/>
        </w:rPr>
        <w:t xml:space="preserve">thường xuyên </w:t>
      </w:r>
      <w:r w:rsidRPr="00003456">
        <w:rPr>
          <w:rFonts w:cs="Arial"/>
          <w:szCs w:val="22"/>
          <w:lang w:val="vi-VN"/>
        </w:rPr>
        <w:t>đóng kín cửa</w:t>
      </w:r>
      <w:r w:rsidR="0000383A" w:rsidRPr="0000383A">
        <w:rPr>
          <w:rFonts w:cs="Arial"/>
          <w:szCs w:val="22"/>
          <w:lang w:val="vi-VN"/>
        </w:rPr>
        <w:t xml:space="preserve"> bật ĐHKK</w:t>
      </w:r>
      <w:r w:rsidRPr="00003456">
        <w:rPr>
          <w:rFonts w:cs="Arial"/>
          <w:szCs w:val="22"/>
          <w:lang w:val="vi-VN"/>
        </w:rPr>
        <w:t>.</w:t>
      </w:r>
    </w:p>
    <w:p w14:paraId="0A454CE5" w14:textId="3BAECA3F" w:rsidR="002616D5" w:rsidRPr="002E5190" w:rsidRDefault="00584F3A" w:rsidP="0026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2616D5" w:rsidRPr="002E5190">
        <w:rPr>
          <w:rFonts w:cs="Arial"/>
          <w:b/>
          <w:iCs/>
          <w:color w:val="222222"/>
          <w:szCs w:val="22"/>
          <w:lang w:val="vi-VN"/>
        </w:rPr>
        <w:t>.</w:t>
      </w:r>
      <w:r w:rsidR="002616D5" w:rsidRPr="00776B7F">
        <w:rPr>
          <w:rFonts w:cs="Arial"/>
          <w:b/>
          <w:iCs/>
          <w:color w:val="222222"/>
          <w:szCs w:val="22"/>
          <w:lang w:val="vi-VN"/>
        </w:rPr>
        <w:t>1.</w:t>
      </w:r>
      <w:r w:rsidR="002616D5">
        <w:rPr>
          <w:rFonts w:cs="Arial"/>
          <w:b/>
          <w:iCs/>
          <w:color w:val="222222"/>
          <w:szCs w:val="22"/>
          <w:lang w:val="vi-VN"/>
        </w:rPr>
        <w:t>12</w:t>
      </w:r>
    </w:p>
    <w:p w14:paraId="1FA39A3A" w14:textId="2CBE951F" w:rsidR="002616D5" w:rsidRDefault="00D05CB3" w:rsidP="0026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Cs/>
          <w:color w:val="000000"/>
          <w:szCs w:val="22"/>
          <w:lang w:val="vi-VN"/>
        </w:rPr>
      </w:pPr>
      <w:r w:rsidRPr="00776B7F">
        <w:rPr>
          <w:rFonts w:cs="Arial"/>
          <w:b/>
          <w:iCs/>
          <w:szCs w:val="22"/>
          <w:lang w:val="vi-VN"/>
        </w:rPr>
        <w:t>Khí c</w:t>
      </w:r>
      <w:r w:rsidR="002616D5" w:rsidRPr="00776B7F">
        <w:rPr>
          <w:rFonts w:cs="Arial"/>
          <w:b/>
          <w:iCs/>
          <w:szCs w:val="22"/>
          <w:lang w:val="vi-VN"/>
        </w:rPr>
        <w:t>ấp</w:t>
      </w:r>
      <w:r w:rsidR="00736D4F" w:rsidRPr="00776B7F">
        <w:rPr>
          <w:rFonts w:cs="Arial"/>
          <w:b/>
          <w:iCs/>
          <w:szCs w:val="22"/>
          <w:lang w:val="vi-VN"/>
        </w:rPr>
        <w:t xml:space="preserve"> </w:t>
      </w:r>
      <w:r w:rsidR="002616D5" w:rsidRPr="002E5190">
        <w:rPr>
          <w:rFonts w:cs="Arial"/>
          <w:bCs/>
          <w:iCs/>
          <w:color w:val="222222"/>
          <w:szCs w:val="22"/>
          <w:lang w:val="vi-VN"/>
        </w:rPr>
        <w:t>(</w:t>
      </w:r>
      <w:r w:rsidR="002616D5" w:rsidRPr="00776B7F">
        <w:rPr>
          <w:rFonts w:eastAsia="Arial" w:cs="Arial"/>
          <w:bCs/>
          <w:iCs/>
          <w:color w:val="000000"/>
          <w:szCs w:val="22"/>
          <w:lang w:val="vi-VN"/>
        </w:rPr>
        <w:t>s</w:t>
      </w:r>
      <w:r w:rsidR="002616D5" w:rsidRPr="002E5190">
        <w:rPr>
          <w:rFonts w:eastAsia="Arial" w:cs="Arial"/>
          <w:bCs/>
          <w:iCs/>
          <w:color w:val="000000"/>
          <w:szCs w:val="22"/>
          <w:lang w:val="vi-VN"/>
        </w:rPr>
        <w:t>upp</w:t>
      </w:r>
      <w:r w:rsidR="002616D5" w:rsidRPr="002E5190">
        <w:rPr>
          <w:rFonts w:eastAsia="Arial" w:cs="Arial"/>
          <w:bCs/>
          <w:iCs/>
          <w:color w:val="000000"/>
          <w:spacing w:val="1"/>
          <w:szCs w:val="22"/>
          <w:lang w:val="vi-VN"/>
        </w:rPr>
        <w:t>l</w:t>
      </w:r>
      <w:r w:rsidR="002616D5" w:rsidRPr="002E5190">
        <w:rPr>
          <w:rFonts w:eastAsia="Arial" w:cs="Arial"/>
          <w:bCs/>
          <w:iCs/>
          <w:color w:val="000000"/>
          <w:szCs w:val="22"/>
          <w:lang w:val="vi-VN"/>
        </w:rPr>
        <w:t>y</w:t>
      </w:r>
      <w:r w:rsidR="002616D5" w:rsidRPr="002E5190">
        <w:rPr>
          <w:rFonts w:eastAsia="Arial" w:cs="Arial"/>
          <w:bCs/>
          <w:iCs/>
          <w:color w:val="000000"/>
          <w:spacing w:val="-1"/>
          <w:szCs w:val="22"/>
          <w:lang w:val="vi-VN"/>
        </w:rPr>
        <w:t xml:space="preserve"> </w:t>
      </w:r>
      <w:r w:rsidR="002616D5" w:rsidRPr="002E5190">
        <w:rPr>
          <w:rFonts w:eastAsia="Arial" w:cs="Arial"/>
          <w:bCs/>
          <w:iCs/>
          <w:color w:val="000000"/>
          <w:szCs w:val="22"/>
          <w:lang w:val="vi-VN"/>
        </w:rPr>
        <w:t>air)</w:t>
      </w:r>
    </w:p>
    <w:p w14:paraId="62605CEA" w14:textId="77777777" w:rsidR="002616D5" w:rsidRPr="002E5190" w:rsidRDefault="002616D5" w:rsidP="00261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color w:val="222222"/>
          <w:szCs w:val="22"/>
          <w:lang w:val="vi-VN"/>
        </w:rPr>
      </w:pPr>
      <w:r w:rsidRPr="002E5190">
        <w:rPr>
          <w:rFonts w:cs="Arial"/>
          <w:iCs/>
          <w:color w:val="222222"/>
          <w:szCs w:val="22"/>
          <w:lang w:val="vi-VN"/>
        </w:rPr>
        <w:t>Không khí được đưa vào một không gian trong nhà bằng thông gió cơ khí hoặc thông gió tự nhiên.</w:t>
      </w:r>
    </w:p>
    <w:p w14:paraId="69F12CB9" w14:textId="5BC20E17" w:rsidR="00827F4F" w:rsidRPr="00827F4F" w:rsidRDefault="00584F3A"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2E5190" w:rsidRPr="00827F4F">
        <w:rPr>
          <w:rFonts w:cs="Arial"/>
          <w:b/>
          <w:iCs/>
          <w:color w:val="222222"/>
          <w:szCs w:val="22"/>
          <w:lang w:val="vi-VN"/>
        </w:rPr>
        <w:t>.</w:t>
      </w:r>
      <w:r w:rsidR="00B34A23" w:rsidRPr="0003632E">
        <w:rPr>
          <w:rFonts w:cs="Arial"/>
          <w:b/>
          <w:iCs/>
          <w:color w:val="222222"/>
          <w:szCs w:val="22"/>
          <w:lang w:val="vi-VN"/>
        </w:rPr>
        <w:t>1.</w:t>
      </w:r>
      <w:r w:rsidR="002616D5">
        <w:rPr>
          <w:rFonts w:cs="Arial"/>
          <w:b/>
          <w:iCs/>
          <w:color w:val="222222"/>
          <w:szCs w:val="22"/>
          <w:lang w:val="vi-VN"/>
        </w:rPr>
        <w:t>13</w:t>
      </w:r>
    </w:p>
    <w:p w14:paraId="2A1FEFCD" w14:textId="2C8463FA" w:rsidR="00827F4F" w:rsidRPr="00827F4F" w:rsidRDefault="00447E40"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Cs/>
          <w:color w:val="000000"/>
          <w:szCs w:val="22"/>
          <w:lang w:val="vi-VN"/>
        </w:rPr>
      </w:pPr>
      <w:r w:rsidRPr="00776B7F">
        <w:rPr>
          <w:rFonts w:cs="Arial"/>
          <w:b/>
          <w:iCs/>
          <w:szCs w:val="22"/>
          <w:lang w:val="vi-VN"/>
        </w:rPr>
        <w:t>K</w:t>
      </w:r>
      <w:r w:rsidR="00D05CB3" w:rsidRPr="00697FAB">
        <w:rPr>
          <w:rFonts w:cs="Arial"/>
          <w:b/>
          <w:iCs/>
          <w:szCs w:val="22"/>
          <w:lang w:val="vi-VN"/>
        </w:rPr>
        <w:t>hí</w:t>
      </w:r>
      <w:r w:rsidRPr="00776B7F">
        <w:rPr>
          <w:rFonts w:cs="Arial"/>
          <w:b/>
          <w:iCs/>
          <w:szCs w:val="22"/>
          <w:lang w:val="vi-VN"/>
        </w:rPr>
        <w:t xml:space="preserve"> thải</w:t>
      </w:r>
      <w:r w:rsidR="002E5190" w:rsidRPr="00697FAB">
        <w:rPr>
          <w:rFonts w:cs="Arial"/>
          <w:b/>
          <w:iCs/>
          <w:szCs w:val="22"/>
          <w:lang w:val="vi-VN"/>
        </w:rPr>
        <w:t xml:space="preserve"> </w:t>
      </w:r>
      <w:r w:rsidR="002E5190" w:rsidRPr="00827F4F">
        <w:rPr>
          <w:rFonts w:cs="Arial"/>
          <w:bCs/>
          <w:iCs/>
          <w:color w:val="222222"/>
          <w:szCs w:val="22"/>
          <w:lang w:val="vi-VN"/>
        </w:rPr>
        <w:t>(</w:t>
      </w:r>
      <w:r w:rsidR="00827F4F" w:rsidRPr="0003632E">
        <w:rPr>
          <w:rFonts w:cs="Arial"/>
          <w:bCs/>
          <w:iCs/>
          <w:color w:val="222222"/>
          <w:szCs w:val="22"/>
          <w:lang w:val="vi-VN"/>
        </w:rPr>
        <w:t>e</w:t>
      </w:r>
      <w:r w:rsidR="002E5190" w:rsidRPr="00827F4F">
        <w:rPr>
          <w:rFonts w:eastAsia="Arial" w:cs="Arial"/>
          <w:bCs/>
          <w:iCs/>
          <w:color w:val="000000"/>
          <w:szCs w:val="22"/>
          <w:lang w:val="vi-VN"/>
        </w:rPr>
        <w:t>xhaust air)</w:t>
      </w:r>
    </w:p>
    <w:p w14:paraId="15D22803" w14:textId="6092231D" w:rsidR="002E5190" w:rsidRDefault="002E5190"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color w:val="222222"/>
          <w:szCs w:val="22"/>
          <w:lang w:val="vi-VN"/>
        </w:rPr>
        <w:t xml:space="preserve">Không khí bị ô nhiễm được lấy ra từ một </w:t>
      </w:r>
      <w:r w:rsidRPr="00003456">
        <w:rPr>
          <w:rFonts w:cs="Arial"/>
          <w:szCs w:val="22"/>
          <w:lang w:val="vi-VN"/>
        </w:rPr>
        <w:t xml:space="preserve">không gian kín và thải ra </w:t>
      </w:r>
      <w:r w:rsidRPr="00FE4F5F">
        <w:rPr>
          <w:rFonts w:cs="Arial"/>
          <w:szCs w:val="22"/>
          <w:lang w:val="vi-VN"/>
        </w:rPr>
        <w:t>ngoài nhà</w:t>
      </w:r>
      <w:r w:rsidRPr="00003456">
        <w:rPr>
          <w:rFonts w:cs="Arial"/>
          <w:szCs w:val="22"/>
          <w:lang w:val="vi-VN"/>
        </w:rPr>
        <w:t>.</w:t>
      </w:r>
    </w:p>
    <w:p w14:paraId="6159EB3F" w14:textId="77777777" w:rsidR="00342C4D" w:rsidRPr="00003456" w:rsidRDefault="00342C4D" w:rsidP="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p>
    <w:p w14:paraId="45310CD0" w14:textId="1E8D57BC" w:rsidR="00827F4F" w:rsidRPr="00827F4F" w:rsidRDefault="00584F3A" w:rsidP="00827F4F">
      <w:pPr>
        <w:tabs>
          <w:tab w:val="left" w:pos="180"/>
          <w:tab w:val="left" w:pos="45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lastRenderedPageBreak/>
        <w:t>3</w:t>
      </w:r>
      <w:r w:rsidR="00827F4F" w:rsidRPr="00827F4F">
        <w:rPr>
          <w:rFonts w:cs="Arial"/>
          <w:b/>
          <w:iCs/>
          <w:color w:val="222222"/>
          <w:szCs w:val="22"/>
          <w:lang w:val="vi-VN"/>
        </w:rPr>
        <w:t>.</w:t>
      </w:r>
      <w:r w:rsidR="00B34A23">
        <w:rPr>
          <w:rFonts w:cs="Arial"/>
          <w:b/>
          <w:iCs/>
          <w:color w:val="222222"/>
          <w:szCs w:val="22"/>
        </w:rPr>
        <w:t>1.</w:t>
      </w:r>
      <w:r w:rsidR="002616D5">
        <w:rPr>
          <w:rFonts w:cs="Arial"/>
          <w:b/>
          <w:iCs/>
          <w:color w:val="222222"/>
          <w:szCs w:val="22"/>
          <w:lang w:val="vi-VN"/>
        </w:rPr>
        <w:t>14</w:t>
      </w:r>
    </w:p>
    <w:p w14:paraId="4FC142E3" w14:textId="4550427F" w:rsidR="00827F4F" w:rsidRPr="00827F4F" w:rsidRDefault="00827F4F" w:rsidP="00827F4F">
      <w:pPr>
        <w:tabs>
          <w:tab w:val="left" w:pos="180"/>
          <w:tab w:val="left" w:pos="45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Cs/>
          <w:iCs/>
          <w:szCs w:val="22"/>
          <w:lang w:val="vi-VN"/>
        </w:rPr>
      </w:pPr>
      <w:r w:rsidRPr="00827F4F">
        <w:rPr>
          <w:rFonts w:cs="Arial"/>
          <w:b/>
          <w:iCs/>
          <w:color w:val="222222"/>
          <w:szCs w:val="22"/>
          <w:lang w:val="vi-VN"/>
        </w:rPr>
        <w:t>K</w:t>
      </w:r>
      <w:r w:rsidRPr="00827F4F">
        <w:rPr>
          <w:rFonts w:cs="Arial"/>
          <w:b/>
          <w:iCs/>
          <w:szCs w:val="22"/>
          <w:lang w:val="vi-VN"/>
        </w:rPr>
        <w:t xml:space="preserve">hói thuốc lá trong môi trường </w:t>
      </w:r>
      <w:r w:rsidRPr="00827F4F">
        <w:rPr>
          <w:rFonts w:cs="Arial"/>
          <w:bCs/>
          <w:iCs/>
          <w:szCs w:val="22"/>
          <w:lang w:val="vi-VN"/>
        </w:rPr>
        <w:t>(</w:t>
      </w:r>
      <w:r>
        <w:rPr>
          <w:rFonts w:eastAsia="Arial" w:cs="Arial"/>
          <w:bCs/>
          <w:iCs/>
          <w:szCs w:val="22"/>
        </w:rPr>
        <w:t>e</w:t>
      </w:r>
      <w:r w:rsidRPr="00827F4F">
        <w:rPr>
          <w:rFonts w:eastAsia="Arial" w:cs="Arial"/>
          <w:bCs/>
          <w:iCs/>
          <w:szCs w:val="22"/>
          <w:lang w:val="vi-VN"/>
        </w:rPr>
        <w:t>nviro</w:t>
      </w:r>
      <w:r w:rsidRPr="00827F4F">
        <w:rPr>
          <w:rFonts w:eastAsia="Arial" w:cs="Arial"/>
          <w:bCs/>
          <w:iCs/>
          <w:spacing w:val="1"/>
          <w:szCs w:val="22"/>
          <w:lang w:val="vi-VN"/>
        </w:rPr>
        <w:t>n</w:t>
      </w:r>
      <w:r w:rsidRPr="00827F4F">
        <w:rPr>
          <w:rFonts w:eastAsia="Arial" w:cs="Arial"/>
          <w:bCs/>
          <w:iCs/>
          <w:szCs w:val="22"/>
          <w:lang w:val="vi-VN"/>
        </w:rPr>
        <w:t>mental to</w:t>
      </w:r>
      <w:r w:rsidRPr="00827F4F">
        <w:rPr>
          <w:rFonts w:eastAsia="Arial" w:cs="Arial"/>
          <w:bCs/>
          <w:iCs/>
          <w:spacing w:val="1"/>
          <w:szCs w:val="22"/>
          <w:lang w:val="vi-VN"/>
        </w:rPr>
        <w:t>b</w:t>
      </w:r>
      <w:r w:rsidRPr="00827F4F">
        <w:rPr>
          <w:rFonts w:eastAsia="Arial" w:cs="Arial"/>
          <w:bCs/>
          <w:iCs/>
          <w:szCs w:val="22"/>
          <w:lang w:val="vi-VN"/>
        </w:rPr>
        <w:t>acco smoke)</w:t>
      </w:r>
    </w:p>
    <w:p w14:paraId="07995F29" w14:textId="08841FB6" w:rsidR="00827F4F" w:rsidRPr="00003456" w:rsidRDefault="00827F4F" w:rsidP="00827F4F">
      <w:pPr>
        <w:tabs>
          <w:tab w:val="left" w:pos="180"/>
          <w:tab w:val="left" w:pos="45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Hỗn hợp khói thở ra khi hút thuốc lá và khói thải được tạo ra từ quá trình đốt cháy chất thuốc lá.</w:t>
      </w:r>
    </w:p>
    <w:p w14:paraId="7ACC1708" w14:textId="490712F7" w:rsidR="00827F4F" w:rsidRPr="00827F4F" w:rsidRDefault="00584F3A" w:rsidP="00827F4F">
      <w:pPr>
        <w:tabs>
          <w:tab w:val="left" w:pos="180"/>
          <w:tab w:val="left" w:pos="45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Pr>
          <w:rFonts w:cs="Arial"/>
          <w:b/>
          <w:iCs/>
          <w:szCs w:val="22"/>
        </w:rPr>
        <w:t>3</w:t>
      </w:r>
      <w:r w:rsidR="00827F4F" w:rsidRPr="00827F4F">
        <w:rPr>
          <w:rFonts w:cs="Arial"/>
          <w:b/>
          <w:iCs/>
          <w:szCs w:val="22"/>
          <w:lang w:val="vi-VN"/>
        </w:rPr>
        <w:t>.</w:t>
      </w:r>
      <w:r w:rsidR="00B34A23" w:rsidRPr="0003632E">
        <w:rPr>
          <w:rFonts w:cs="Arial"/>
          <w:b/>
          <w:iCs/>
          <w:szCs w:val="22"/>
          <w:lang w:val="vi-VN"/>
        </w:rPr>
        <w:t>1.</w:t>
      </w:r>
      <w:r w:rsidR="002616D5">
        <w:rPr>
          <w:rFonts w:cs="Arial"/>
          <w:b/>
          <w:iCs/>
          <w:szCs w:val="22"/>
          <w:lang w:val="vi-VN"/>
        </w:rPr>
        <w:t>15</w:t>
      </w:r>
    </w:p>
    <w:p w14:paraId="78A150F2" w14:textId="1CC26DCC" w:rsidR="00827F4F" w:rsidRPr="00827F4F" w:rsidRDefault="00827F4F" w:rsidP="00827F4F">
      <w:pPr>
        <w:tabs>
          <w:tab w:val="left" w:pos="180"/>
          <w:tab w:val="left" w:pos="45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Cs/>
          <w:iCs/>
          <w:szCs w:val="22"/>
          <w:lang w:val="vi-VN"/>
        </w:rPr>
      </w:pPr>
      <w:r w:rsidRPr="00827F4F">
        <w:rPr>
          <w:rFonts w:cs="Arial"/>
          <w:b/>
          <w:iCs/>
          <w:color w:val="222222"/>
          <w:szCs w:val="22"/>
          <w:lang w:val="vi-VN"/>
        </w:rPr>
        <w:t>Không gian kín</w:t>
      </w:r>
      <w:r w:rsidRPr="00827F4F">
        <w:rPr>
          <w:rFonts w:cs="Arial"/>
          <w:b/>
          <w:iCs/>
          <w:szCs w:val="22"/>
          <w:lang w:val="vi-VN"/>
        </w:rPr>
        <w:t xml:space="preserve"> </w:t>
      </w:r>
      <w:r w:rsidRPr="00827F4F">
        <w:rPr>
          <w:rFonts w:cs="Arial"/>
          <w:bCs/>
          <w:iCs/>
          <w:szCs w:val="22"/>
          <w:lang w:val="vi-VN"/>
        </w:rPr>
        <w:t>(</w:t>
      </w:r>
      <w:r w:rsidRPr="0003632E">
        <w:rPr>
          <w:rFonts w:eastAsia="Arial" w:cs="Arial"/>
          <w:bCs/>
          <w:iCs/>
          <w:szCs w:val="22"/>
          <w:lang w:val="vi-VN"/>
        </w:rPr>
        <w:t>e</w:t>
      </w:r>
      <w:r w:rsidRPr="00827F4F">
        <w:rPr>
          <w:rFonts w:eastAsia="Arial" w:cs="Arial"/>
          <w:bCs/>
          <w:iCs/>
          <w:szCs w:val="22"/>
          <w:lang w:val="vi-VN"/>
        </w:rPr>
        <w:t>nclosu</w:t>
      </w:r>
      <w:r w:rsidRPr="00827F4F">
        <w:rPr>
          <w:rFonts w:eastAsia="Arial" w:cs="Arial"/>
          <w:bCs/>
          <w:iCs/>
          <w:spacing w:val="1"/>
          <w:szCs w:val="22"/>
          <w:lang w:val="vi-VN"/>
        </w:rPr>
        <w:t>r</w:t>
      </w:r>
      <w:r w:rsidRPr="00827F4F">
        <w:rPr>
          <w:rFonts w:eastAsia="Arial" w:cs="Arial"/>
          <w:bCs/>
          <w:iCs/>
          <w:szCs w:val="22"/>
          <w:lang w:val="vi-VN"/>
        </w:rPr>
        <w:t>e)</w:t>
      </w:r>
    </w:p>
    <w:p w14:paraId="21E461E4" w14:textId="2F59D5A2" w:rsidR="00827F4F" w:rsidRPr="00003456" w:rsidRDefault="00827F4F" w:rsidP="00827F4F">
      <w:pPr>
        <w:tabs>
          <w:tab w:val="left" w:pos="180"/>
          <w:tab w:val="left" w:pos="45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eastAsia="Arial" w:cs="Arial"/>
          <w:bCs/>
          <w:szCs w:val="22"/>
          <w:lang w:val="vi-VN"/>
        </w:rPr>
        <w:t>Một không gian được bao che xung quanh</w:t>
      </w:r>
      <w:r w:rsidRPr="00003456">
        <w:rPr>
          <w:rFonts w:cs="Arial"/>
          <w:szCs w:val="22"/>
          <w:lang w:val="vi-VN"/>
        </w:rPr>
        <w:t>, h</w:t>
      </w:r>
      <w:r w:rsidR="00BB6360">
        <w:rPr>
          <w:rFonts w:cs="Arial"/>
          <w:szCs w:val="22"/>
        </w:rPr>
        <w:t>oặc</w:t>
      </w:r>
      <w:r w:rsidRPr="00003456">
        <w:rPr>
          <w:rFonts w:cs="Arial"/>
          <w:szCs w:val="22"/>
          <w:lang w:val="vi-VN"/>
        </w:rPr>
        <w:t xml:space="preserve"> được cô lập thường xuyên hay</w:t>
      </w:r>
      <w:r w:rsidRPr="00003456">
        <w:rPr>
          <w:rFonts w:cs="Arial"/>
          <w:color w:val="222222"/>
          <w:szCs w:val="22"/>
          <w:lang w:val="vi-VN"/>
        </w:rPr>
        <w:t xml:space="preserve"> tạm thời với các khu vực lân cận bằng cửa đi, cửa sổ, tường, vách, sàn, mái, h</w:t>
      </w:r>
      <w:r w:rsidR="00BB6360">
        <w:rPr>
          <w:rFonts w:cs="Arial"/>
          <w:color w:val="222222"/>
          <w:szCs w:val="22"/>
        </w:rPr>
        <w:t>ay</w:t>
      </w:r>
      <w:r w:rsidRPr="00003456">
        <w:rPr>
          <w:rFonts w:cs="Arial"/>
          <w:color w:val="222222"/>
          <w:szCs w:val="22"/>
          <w:lang w:val="vi-VN"/>
        </w:rPr>
        <w:t xml:space="preserve"> bằng các kết cấu </w:t>
      </w:r>
      <w:r w:rsidRPr="00C30F6D">
        <w:rPr>
          <w:rFonts w:cs="Arial"/>
          <w:color w:val="222222"/>
          <w:szCs w:val="22"/>
          <w:lang w:val="vi-VN"/>
        </w:rPr>
        <w:t>bao che</w:t>
      </w:r>
      <w:r w:rsidRPr="00003456">
        <w:rPr>
          <w:rFonts w:cs="Arial"/>
          <w:color w:val="222222"/>
          <w:szCs w:val="22"/>
          <w:lang w:val="vi-VN"/>
        </w:rPr>
        <w:t xml:space="preserve"> tương tự khác.</w:t>
      </w:r>
    </w:p>
    <w:p w14:paraId="493F2053" w14:textId="5EA32C32" w:rsidR="00827F4F" w:rsidRPr="00827F4F" w:rsidRDefault="00584F3A" w:rsidP="00827F4F">
      <w:pPr>
        <w:jc w:val="both"/>
        <w:rPr>
          <w:rFonts w:cs="Arial"/>
          <w:b/>
          <w:iCs/>
          <w:szCs w:val="22"/>
          <w:lang w:val="vi-VN"/>
        </w:rPr>
      </w:pPr>
      <w:r>
        <w:rPr>
          <w:rFonts w:cs="Arial"/>
          <w:b/>
          <w:iCs/>
          <w:szCs w:val="22"/>
        </w:rPr>
        <w:t>3</w:t>
      </w:r>
      <w:r w:rsidR="00827F4F" w:rsidRPr="00827F4F">
        <w:rPr>
          <w:rFonts w:cs="Arial"/>
          <w:b/>
          <w:iCs/>
          <w:szCs w:val="22"/>
          <w:lang w:val="vi-VN"/>
        </w:rPr>
        <w:t>.</w:t>
      </w:r>
      <w:r w:rsidR="00B34A23">
        <w:rPr>
          <w:rFonts w:cs="Arial"/>
          <w:b/>
          <w:iCs/>
          <w:szCs w:val="22"/>
        </w:rPr>
        <w:t>1.</w:t>
      </w:r>
      <w:r w:rsidR="002616D5">
        <w:rPr>
          <w:rFonts w:cs="Arial"/>
          <w:b/>
          <w:iCs/>
          <w:szCs w:val="22"/>
          <w:lang w:val="vi-VN"/>
        </w:rPr>
        <w:t>16</w:t>
      </w:r>
    </w:p>
    <w:p w14:paraId="2F745D73" w14:textId="4E474196" w:rsidR="00827F4F" w:rsidRPr="00827F4F" w:rsidRDefault="00827F4F" w:rsidP="00827F4F">
      <w:pPr>
        <w:jc w:val="both"/>
        <w:rPr>
          <w:rFonts w:cs="Arial"/>
          <w:iCs/>
          <w:szCs w:val="22"/>
          <w:lang w:val="vi-VN"/>
        </w:rPr>
      </w:pPr>
      <w:r w:rsidRPr="00827F4F">
        <w:rPr>
          <w:rFonts w:cs="Arial"/>
          <w:b/>
          <w:iCs/>
          <w:szCs w:val="22"/>
          <w:lang w:val="vi-VN"/>
        </w:rPr>
        <w:t xml:space="preserve">Không gian </w:t>
      </w:r>
      <w:r w:rsidR="000D558D" w:rsidRPr="00697FAB">
        <w:rPr>
          <w:rFonts w:cs="Arial"/>
          <w:b/>
          <w:iCs/>
          <w:szCs w:val="22"/>
        </w:rPr>
        <w:t xml:space="preserve">hoạt động của người </w:t>
      </w:r>
      <w:r w:rsidRPr="00827F4F">
        <w:rPr>
          <w:rFonts w:cs="Arial"/>
          <w:b/>
          <w:bCs/>
          <w:iCs/>
          <w:szCs w:val="22"/>
          <w:lang w:val="vi-VN"/>
        </w:rPr>
        <w:t xml:space="preserve">sử dụng trong phòng </w:t>
      </w:r>
      <w:r w:rsidRPr="00827F4F">
        <w:rPr>
          <w:rFonts w:cs="Arial"/>
          <w:iCs/>
          <w:szCs w:val="22"/>
          <w:lang w:val="vi-VN"/>
        </w:rPr>
        <w:t>(</w:t>
      </w:r>
      <w:r w:rsidRPr="00827F4F">
        <w:rPr>
          <w:rFonts w:cs="Arial"/>
          <w:iCs/>
          <w:szCs w:val="22"/>
        </w:rPr>
        <w:t>s</w:t>
      </w:r>
      <w:r w:rsidRPr="00827F4F">
        <w:rPr>
          <w:rFonts w:cs="Arial"/>
          <w:iCs/>
          <w:szCs w:val="22"/>
          <w:lang w:val="vi-VN"/>
        </w:rPr>
        <w:t>phere of occupation spaces in the room)</w:t>
      </w:r>
    </w:p>
    <w:p w14:paraId="518C31EE" w14:textId="6E016E39" w:rsidR="00827F4F" w:rsidRPr="00003456" w:rsidRDefault="00827F4F" w:rsidP="00827F4F">
      <w:pPr>
        <w:jc w:val="both"/>
        <w:rPr>
          <w:rFonts w:cs="Arial"/>
          <w:szCs w:val="22"/>
          <w:lang w:val="vi-VN"/>
        </w:rPr>
      </w:pPr>
      <w:r w:rsidRPr="00003456">
        <w:rPr>
          <w:rFonts w:cs="Arial"/>
          <w:szCs w:val="22"/>
          <w:lang w:val="vi-VN"/>
        </w:rPr>
        <w:t>Không gian trong phòng, được giới hạn bởi các bề mặt của các bức tường, vách ngăn, trần và sàn nhà</w:t>
      </w:r>
      <w:r w:rsidR="000E2797">
        <w:rPr>
          <w:rFonts w:cs="Arial"/>
          <w:szCs w:val="22"/>
        </w:rPr>
        <w:t>,</w:t>
      </w:r>
      <w:r w:rsidRPr="00003456">
        <w:rPr>
          <w:rFonts w:cs="Arial"/>
          <w:szCs w:val="22"/>
          <w:lang w:val="vi-VN"/>
        </w:rPr>
        <w:t xml:space="preserve"> có chiều cao từ 0,0</w:t>
      </w:r>
      <w:r w:rsidR="00407108" w:rsidRPr="0003632E">
        <w:rPr>
          <w:rFonts w:cs="Arial"/>
          <w:szCs w:val="22"/>
          <w:lang w:val="vi-VN"/>
        </w:rPr>
        <w:t xml:space="preserve"> </w:t>
      </w:r>
      <w:r w:rsidRPr="00003456">
        <w:rPr>
          <w:rFonts w:cs="Arial"/>
          <w:szCs w:val="22"/>
          <w:lang w:val="vi-VN"/>
        </w:rPr>
        <w:t>m đến 2,0</w:t>
      </w:r>
      <w:r w:rsidR="00407108" w:rsidRPr="0003632E">
        <w:rPr>
          <w:rFonts w:cs="Arial"/>
          <w:szCs w:val="22"/>
          <w:lang w:val="vi-VN"/>
        </w:rPr>
        <w:t xml:space="preserve"> </w:t>
      </w:r>
      <w:r w:rsidRPr="00003456">
        <w:rPr>
          <w:rFonts w:cs="Arial"/>
          <w:szCs w:val="22"/>
          <w:lang w:val="vi-VN"/>
        </w:rPr>
        <w:t>m  tính từ mặt sàn, nh</w:t>
      </w:r>
      <w:r w:rsidRPr="00003456">
        <w:rPr>
          <w:rFonts w:cs="Arial"/>
          <w:szCs w:val="22"/>
          <w:lang w:val="vi-VN"/>
        </w:rPr>
        <w:softHyphen/>
        <w:t>ưng phải cách mặt trần tối thiểu là 1</w:t>
      </w:r>
      <w:r w:rsidR="00407108" w:rsidRPr="0003632E">
        <w:rPr>
          <w:rFonts w:cs="Arial"/>
          <w:szCs w:val="22"/>
          <w:lang w:val="vi-VN"/>
        </w:rPr>
        <w:t xml:space="preserve"> </w:t>
      </w:r>
      <w:r w:rsidRPr="00003456">
        <w:rPr>
          <w:rFonts w:cs="Arial"/>
          <w:szCs w:val="22"/>
          <w:lang w:val="vi-VN"/>
        </w:rPr>
        <w:t>m</w:t>
      </w:r>
      <w:r w:rsidR="00407108" w:rsidRPr="0003632E">
        <w:rPr>
          <w:rFonts w:cs="Arial"/>
          <w:szCs w:val="22"/>
          <w:lang w:val="vi-VN"/>
        </w:rPr>
        <w:t xml:space="preserve"> </w:t>
      </w:r>
      <w:r w:rsidR="00407108" w:rsidRPr="00003456">
        <w:rPr>
          <w:rFonts w:cs="Arial"/>
          <w:szCs w:val="22"/>
          <w:lang w:val="vi-VN"/>
        </w:rPr>
        <w:t xml:space="preserve">đối với trần </w:t>
      </w:r>
      <w:r w:rsidR="00407108" w:rsidRPr="00F011FB">
        <w:rPr>
          <w:rFonts w:cs="Arial"/>
          <w:szCs w:val="22"/>
          <w:lang w:val="vi-VN"/>
        </w:rPr>
        <w:t>của các tầng không sát mái</w:t>
      </w:r>
      <w:r w:rsidRPr="00F011FB">
        <w:rPr>
          <w:rFonts w:cs="Arial"/>
          <w:bCs/>
          <w:szCs w:val="22"/>
          <w:lang w:val="vi-VN"/>
        </w:rPr>
        <w:t>,</w:t>
      </w:r>
      <w:r w:rsidRPr="00F011FB">
        <w:rPr>
          <w:rFonts w:cs="Arial"/>
          <w:szCs w:val="22"/>
          <w:lang w:val="vi-VN"/>
        </w:rPr>
        <w:t xml:space="preserve"> khi trần </w:t>
      </w:r>
      <w:r w:rsidR="000E2797" w:rsidRPr="00F011FB">
        <w:rPr>
          <w:rFonts w:cs="Arial"/>
          <w:szCs w:val="22"/>
          <w:lang w:val="vi-VN"/>
        </w:rPr>
        <w:t xml:space="preserve">sát mái </w:t>
      </w:r>
      <w:r w:rsidRPr="00F011FB">
        <w:rPr>
          <w:rFonts w:cs="Arial"/>
          <w:szCs w:val="22"/>
          <w:lang w:val="vi-VN"/>
        </w:rPr>
        <w:t>hay</w:t>
      </w:r>
      <w:r w:rsidR="000E2797" w:rsidRPr="00F011FB">
        <w:rPr>
          <w:rFonts w:cs="Arial"/>
          <w:szCs w:val="22"/>
        </w:rPr>
        <w:t xml:space="preserve"> </w:t>
      </w:r>
      <w:r w:rsidR="000E2797" w:rsidRPr="00F011FB">
        <w:rPr>
          <w:rFonts w:cs="Arial"/>
          <w:szCs w:val="22"/>
          <w:lang w:val="vi-VN"/>
        </w:rPr>
        <w:t>có thiết bị cấp nhiệt</w:t>
      </w:r>
      <w:r w:rsidRPr="00F011FB">
        <w:rPr>
          <w:rFonts w:cs="Arial"/>
          <w:szCs w:val="22"/>
          <w:lang w:val="vi-VN"/>
        </w:rPr>
        <w:t xml:space="preserve"> </w:t>
      </w:r>
      <w:r w:rsidR="00407108" w:rsidRPr="00F011FB">
        <w:rPr>
          <w:rFonts w:cs="Arial"/>
          <w:szCs w:val="22"/>
          <w:lang w:val="vi-VN"/>
        </w:rPr>
        <w:t>thì phải</w:t>
      </w:r>
      <w:r w:rsidRPr="00F011FB">
        <w:rPr>
          <w:rFonts w:cs="Arial"/>
          <w:szCs w:val="22"/>
          <w:lang w:val="vi-VN"/>
        </w:rPr>
        <w:t xml:space="preserve"> cách</w:t>
      </w:r>
      <w:r w:rsidR="00407108" w:rsidRPr="00F011FB">
        <w:rPr>
          <w:rFonts w:cs="Arial"/>
          <w:szCs w:val="22"/>
          <w:lang w:val="vi-VN"/>
        </w:rPr>
        <w:t xml:space="preserve"> mặt trần</w:t>
      </w:r>
      <w:r w:rsidRPr="00F011FB">
        <w:rPr>
          <w:rFonts w:cs="Arial"/>
          <w:szCs w:val="22"/>
          <w:lang w:val="vi-VN"/>
        </w:rPr>
        <w:t xml:space="preserve"> tối thiểu là 0,5</w:t>
      </w:r>
      <w:r w:rsidR="00407108" w:rsidRPr="00F011FB">
        <w:rPr>
          <w:rFonts w:cs="Arial"/>
          <w:szCs w:val="22"/>
          <w:lang w:val="vi-VN"/>
        </w:rPr>
        <w:t xml:space="preserve"> </w:t>
      </w:r>
      <w:r w:rsidRPr="00F011FB">
        <w:rPr>
          <w:rFonts w:cs="Arial"/>
          <w:szCs w:val="22"/>
          <w:lang w:val="vi-VN"/>
        </w:rPr>
        <w:t xml:space="preserve">m, đồng thời </w:t>
      </w:r>
      <w:r w:rsidR="000E2797" w:rsidRPr="00F011FB">
        <w:rPr>
          <w:rFonts w:cs="Arial"/>
          <w:szCs w:val="22"/>
        </w:rPr>
        <w:t xml:space="preserve">phải </w:t>
      </w:r>
      <w:r w:rsidRPr="00F011FB">
        <w:rPr>
          <w:rFonts w:cs="Arial"/>
          <w:szCs w:val="22"/>
          <w:lang w:val="vi-VN"/>
        </w:rPr>
        <w:t xml:space="preserve">cách </w:t>
      </w:r>
      <w:r w:rsidR="000E2797" w:rsidRPr="00F011FB">
        <w:rPr>
          <w:rFonts w:cs="Arial"/>
          <w:szCs w:val="22"/>
          <w:lang w:val="vi-VN"/>
        </w:rPr>
        <w:t>các bề mặt tường ngoài</w:t>
      </w:r>
      <w:r w:rsidR="000E2797" w:rsidRPr="00F011FB">
        <w:rPr>
          <w:rFonts w:cs="Arial"/>
          <w:szCs w:val="22"/>
        </w:rPr>
        <w:t xml:space="preserve">, </w:t>
      </w:r>
      <w:r w:rsidR="000E2797" w:rsidRPr="00F011FB">
        <w:rPr>
          <w:rFonts w:cs="Arial"/>
          <w:szCs w:val="22"/>
          <w:lang w:val="vi-VN"/>
        </w:rPr>
        <w:t xml:space="preserve">các cửa sổ và thiết bị cấp nhiệt, cấp lạnh </w:t>
      </w:r>
      <w:r w:rsidRPr="00F011FB">
        <w:rPr>
          <w:rFonts w:cs="Arial"/>
          <w:szCs w:val="22"/>
          <w:lang w:val="vi-VN"/>
        </w:rPr>
        <w:t>tối thiểu là 0,5</w:t>
      </w:r>
      <w:r w:rsidR="000E2797" w:rsidRPr="00F011FB">
        <w:rPr>
          <w:rFonts w:cs="Arial"/>
          <w:szCs w:val="22"/>
        </w:rPr>
        <w:t xml:space="preserve"> </w:t>
      </w:r>
      <w:r w:rsidRPr="00F011FB">
        <w:rPr>
          <w:rFonts w:cs="Arial"/>
          <w:szCs w:val="22"/>
          <w:lang w:val="vi-VN"/>
        </w:rPr>
        <w:t xml:space="preserve">m, và </w:t>
      </w:r>
      <w:r w:rsidR="000E2797" w:rsidRPr="00F011FB">
        <w:rPr>
          <w:rFonts w:cs="Arial"/>
          <w:szCs w:val="22"/>
        </w:rPr>
        <w:t xml:space="preserve">phải </w:t>
      </w:r>
      <w:r w:rsidR="000E2797" w:rsidRPr="00F011FB">
        <w:rPr>
          <w:rFonts w:cs="Arial"/>
          <w:szCs w:val="22"/>
          <w:lang w:val="vi-VN"/>
        </w:rPr>
        <w:t>cách các</w:t>
      </w:r>
      <w:r w:rsidR="000E2797" w:rsidRPr="00F011FB">
        <w:rPr>
          <w:rFonts w:cs="Arial"/>
          <w:szCs w:val="22"/>
        </w:rPr>
        <w:t xml:space="preserve"> mặt</w:t>
      </w:r>
      <w:r w:rsidR="000E2797" w:rsidRPr="00F011FB">
        <w:rPr>
          <w:rFonts w:cs="Arial"/>
          <w:szCs w:val="22"/>
          <w:lang w:val="vi-VN"/>
        </w:rPr>
        <w:t xml:space="preserve"> tường trong của phòng</w:t>
      </w:r>
      <w:r w:rsidR="000E2797" w:rsidRPr="00F011FB">
        <w:rPr>
          <w:rFonts w:cs="Arial"/>
          <w:szCs w:val="22"/>
        </w:rPr>
        <w:t xml:space="preserve"> tối</w:t>
      </w:r>
      <w:r w:rsidR="000E2797" w:rsidRPr="00F011FB">
        <w:rPr>
          <w:rFonts w:cs="Arial"/>
          <w:szCs w:val="22"/>
          <w:lang w:val="vi-VN"/>
        </w:rPr>
        <w:t xml:space="preserve"> </w:t>
      </w:r>
      <w:r w:rsidRPr="00F011FB">
        <w:rPr>
          <w:rFonts w:cs="Arial"/>
          <w:szCs w:val="22"/>
          <w:lang w:val="vi-VN"/>
        </w:rPr>
        <w:t>thiểu là 0,3</w:t>
      </w:r>
      <w:r w:rsidR="00407108" w:rsidRPr="00F011FB">
        <w:rPr>
          <w:rFonts w:cs="Arial"/>
          <w:szCs w:val="22"/>
          <w:lang w:val="vi-VN"/>
        </w:rPr>
        <w:t xml:space="preserve"> </w:t>
      </w:r>
      <w:r w:rsidRPr="00F011FB">
        <w:rPr>
          <w:rFonts w:cs="Arial"/>
          <w:szCs w:val="22"/>
          <w:lang w:val="vi-VN"/>
        </w:rPr>
        <w:t>m.</w:t>
      </w:r>
    </w:p>
    <w:p w14:paraId="1E044B64" w14:textId="10373ABF" w:rsidR="00827F4F" w:rsidRPr="00827F4F" w:rsidRDefault="00584F3A" w:rsidP="00827F4F">
      <w:pPr>
        <w:pStyle w:val="ListParagraph"/>
        <w:tabs>
          <w:tab w:val="left" w:pos="0"/>
          <w:tab w:val="left" w:pos="360"/>
          <w:tab w:val="left" w:pos="450"/>
          <w:tab w:val="left" w:pos="7110"/>
          <w:tab w:val="left" w:pos="10992"/>
          <w:tab w:val="left" w:pos="11908"/>
          <w:tab w:val="left" w:pos="12824"/>
          <w:tab w:val="left" w:pos="13740"/>
          <w:tab w:val="left" w:pos="14656"/>
        </w:tabs>
        <w:ind w:left="0"/>
        <w:jc w:val="both"/>
        <w:rPr>
          <w:rFonts w:cs="Arial"/>
          <w:b/>
          <w:iCs/>
          <w:color w:val="222222"/>
          <w:szCs w:val="22"/>
          <w:lang w:val="vi-VN"/>
        </w:rPr>
      </w:pPr>
      <w:r>
        <w:rPr>
          <w:rFonts w:cs="Arial"/>
          <w:b/>
          <w:iCs/>
          <w:color w:val="222222"/>
          <w:szCs w:val="22"/>
        </w:rPr>
        <w:t>3</w:t>
      </w:r>
      <w:r w:rsidR="00827F4F" w:rsidRPr="00827F4F">
        <w:rPr>
          <w:rFonts w:cs="Arial"/>
          <w:b/>
          <w:iCs/>
          <w:color w:val="222222"/>
          <w:szCs w:val="22"/>
          <w:lang w:val="vi-VN"/>
        </w:rPr>
        <w:t>.</w:t>
      </w:r>
      <w:r w:rsidR="00B34A23" w:rsidRPr="00776B7F">
        <w:rPr>
          <w:rFonts w:cs="Arial"/>
          <w:b/>
          <w:iCs/>
          <w:color w:val="222222"/>
          <w:szCs w:val="22"/>
          <w:lang w:val="vi-VN"/>
        </w:rPr>
        <w:t>1.</w:t>
      </w:r>
      <w:r w:rsidR="002616D5">
        <w:rPr>
          <w:rFonts w:cs="Arial"/>
          <w:b/>
          <w:iCs/>
          <w:color w:val="222222"/>
          <w:szCs w:val="22"/>
          <w:lang w:val="vi-VN"/>
        </w:rPr>
        <w:t>17</w:t>
      </w:r>
    </w:p>
    <w:p w14:paraId="237DF287" w14:textId="16781E76" w:rsidR="00827F4F" w:rsidRPr="00697FAB" w:rsidRDefault="00E53B71" w:rsidP="004C0038">
      <w:pPr>
        <w:pStyle w:val="ListParagraph"/>
        <w:tabs>
          <w:tab w:val="left" w:pos="0"/>
          <w:tab w:val="left" w:pos="360"/>
          <w:tab w:val="left" w:pos="450"/>
          <w:tab w:val="left" w:pos="7110"/>
          <w:tab w:val="left" w:pos="10992"/>
          <w:tab w:val="left" w:pos="11908"/>
          <w:tab w:val="left" w:pos="12824"/>
          <w:tab w:val="left" w:pos="13740"/>
          <w:tab w:val="left" w:pos="14656"/>
        </w:tabs>
        <w:ind w:left="0"/>
        <w:contextualSpacing w:val="0"/>
        <w:jc w:val="both"/>
        <w:rPr>
          <w:rFonts w:cs="Arial"/>
          <w:b/>
          <w:iCs/>
          <w:szCs w:val="22"/>
          <w:lang w:val="vi-VN"/>
        </w:rPr>
      </w:pPr>
      <w:r w:rsidRPr="00697FAB">
        <w:rPr>
          <w:rFonts w:cs="Arial"/>
          <w:b/>
          <w:iCs/>
          <w:szCs w:val="22"/>
          <w:lang w:val="vi-VN"/>
        </w:rPr>
        <w:t>Gió</w:t>
      </w:r>
      <w:r w:rsidR="00827F4F" w:rsidRPr="00697FAB">
        <w:rPr>
          <w:rFonts w:cs="Arial"/>
          <w:b/>
          <w:iCs/>
          <w:szCs w:val="22"/>
          <w:lang w:val="vi-VN"/>
        </w:rPr>
        <w:t xml:space="preserve"> hồi </w:t>
      </w:r>
      <w:r w:rsidR="00827F4F" w:rsidRPr="00697FAB">
        <w:rPr>
          <w:rFonts w:cs="Arial"/>
          <w:bCs/>
          <w:iCs/>
          <w:szCs w:val="22"/>
          <w:lang w:val="vi-VN"/>
        </w:rPr>
        <w:t>(return</w:t>
      </w:r>
      <w:r w:rsidR="00A86338" w:rsidRPr="00697FAB">
        <w:rPr>
          <w:rFonts w:cs="Arial"/>
          <w:bCs/>
          <w:iCs/>
          <w:szCs w:val="22"/>
          <w:lang w:val="vi-VN"/>
        </w:rPr>
        <w:t xml:space="preserve"> air </w:t>
      </w:r>
      <w:r w:rsidR="00827F4F" w:rsidRPr="00697FAB">
        <w:rPr>
          <w:rFonts w:cs="Arial"/>
          <w:bCs/>
          <w:iCs/>
          <w:szCs w:val="22"/>
          <w:lang w:val="vi-VN"/>
        </w:rPr>
        <w:t>)</w:t>
      </w:r>
    </w:p>
    <w:p w14:paraId="4597EABA" w14:textId="40E9C417" w:rsidR="00827F4F" w:rsidRPr="00697FAB" w:rsidRDefault="00827F4F" w:rsidP="004C0038">
      <w:pPr>
        <w:pStyle w:val="ListParagraph"/>
        <w:tabs>
          <w:tab w:val="left" w:pos="0"/>
          <w:tab w:val="left" w:pos="360"/>
          <w:tab w:val="left" w:pos="450"/>
          <w:tab w:val="left" w:pos="7110"/>
          <w:tab w:val="left" w:pos="10992"/>
          <w:tab w:val="left" w:pos="11908"/>
          <w:tab w:val="left" w:pos="12824"/>
          <w:tab w:val="left" w:pos="13740"/>
          <w:tab w:val="left" w:pos="14656"/>
        </w:tabs>
        <w:ind w:left="0"/>
        <w:contextualSpacing w:val="0"/>
        <w:jc w:val="both"/>
        <w:rPr>
          <w:rFonts w:cs="Arial"/>
          <w:b/>
          <w:i/>
          <w:strike/>
          <w:szCs w:val="22"/>
          <w:lang w:val="vi-VN"/>
        </w:rPr>
      </w:pPr>
      <w:r w:rsidRPr="00697FAB">
        <w:rPr>
          <w:rFonts w:cs="Arial"/>
          <w:szCs w:val="22"/>
          <w:lang w:val="vi-VN"/>
        </w:rPr>
        <w:t xml:space="preserve">Không khí được lấy từ không gian trong nhà </w:t>
      </w:r>
      <w:r w:rsidR="00D05CB3" w:rsidRPr="00697FAB">
        <w:rPr>
          <w:rFonts w:cs="Arial"/>
          <w:szCs w:val="22"/>
          <w:lang w:val="vi-VN"/>
        </w:rPr>
        <w:t xml:space="preserve">và </w:t>
      </w:r>
      <w:r w:rsidRPr="00697FAB">
        <w:rPr>
          <w:rFonts w:cs="Arial"/>
          <w:szCs w:val="22"/>
          <w:lang w:val="vi-VN"/>
        </w:rPr>
        <w:t xml:space="preserve">được tuần hoàn hay </w:t>
      </w:r>
      <w:r w:rsidR="00D05CB3" w:rsidRPr="00697FAB">
        <w:rPr>
          <w:rFonts w:cs="Arial"/>
          <w:szCs w:val="22"/>
          <w:lang w:val="vi-VN"/>
        </w:rPr>
        <w:t xml:space="preserve">cấp </w:t>
      </w:r>
      <w:r w:rsidRPr="00697FAB">
        <w:rPr>
          <w:rFonts w:cs="Arial"/>
          <w:szCs w:val="22"/>
          <w:lang w:val="vi-VN"/>
        </w:rPr>
        <w:t>trở lại</w:t>
      </w:r>
      <w:r w:rsidR="00697FAB" w:rsidRPr="00697FAB">
        <w:rPr>
          <w:rFonts w:cs="Arial"/>
          <w:szCs w:val="22"/>
          <w:lang w:val="vi-VN"/>
        </w:rPr>
        <w:t xml:space="preserve">. </w:t>
      </w:r>
      <w:r w:rsidRPr="00697FAB">
        <w:rPr>
          <w:rFonts w:cs="Arial"/>
          <w:szCs w:val="22"/>
          <w:lang w:val="vi-VN"/>
        </w:rPr>
        <w:t xml:space="preserve"> </w:t>
      </w:r>
    </w:p>
    <w:p w14:paraId="18F16185" w14:textId="620CC9A5" w:rsidR="00827F4F" w:rsidRDefault="00584F3A" w:rsidP="0082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Pr>
          <w:rFonts w:cs="Arial"/>
          <w:b/>
          <w:iCs/>
          <w:szCs w:val="22"/>
        </w:rPr>
        <w:t>3</w:t>
      </w:r>
      <w:r w:rsidR="00827F4F" w:rsidRPr="00827F4F">
        <w:rPr>
          <w:rFonts w:cs="Arial"/>
          <w:b/>
          <w:iCs/>
          <w:szCs w:val="22"/>
          <w:lang w:val="vi-VN"/>
        </w:rPr>
        <w:t>.</w:t>
      </w:r>
      <w:r w:rsidR="00B34A23">
        <w:rPr>
          <w:rFonts w:cs="Arial"/>
          <w:b/>
          <w:iCs/>
          <w:szCs w:val="22"/>
        </w:rPr>
        <w:t>1.</w:t>
      </w:r>
      <w:r w:rsidR="002616D5">
        <w:rPr>
          <w:rFonts w:cs="Arial"/>
          <w:b/>
          <w:iCs/>
          <w:szCs w:val="22"/>
          <w:lang w:val="vi-VN"/>
        </w:rPr>
        <w:t>18</w:t>
      </w:r>
    </w:p>
    <w:p w14:paraId="79F12357" w14:textId="77777777" w:rsidR="00B2791A" w:rsidRPr="00827F4F" w:rsidRDefault="00B2791A" w:rsidP="00B2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sidRPr="00827F4F">
        <w:rPr>
          <w:rFonts w:cs="Arial"/>
          <w:b/>
          <w:iCs/>
          <w:color w:val="222222"/>
          <w:szCs w:val="22"/>
          <w:lang w:val="vi-VN"/>
        </w:rPr>
        <w:t xml:space="preserve">Không khí ngoài nhà </w:t>
      </w:r>
      <w:r w:rsidRPr="00827F4F">
        <w:rPr>
          <w:rFonts w:cs="Arial"/>
          <w:bCs/>
          <w:iCs/>
          <w:color w:val="222222"/>
          <w:szCs w:val="22"/>
          <w:lang w:val="vi-VN"/>
        </w:rPr>
        <w:t>(</w:t>
      </w:r>
      <w:r w:rsidRPr="00827F4F">
        <w:rPr>
          <w:rFonts w:eastAsia="Arial" w:cs="Arial"/>
          <w:bCs/>
          <w:iCs/>
          <w:color w:val="000000"/>
          <w:szCs w:val="22"/>
        </w:rPr>
        <w:t>o</w:t>
      </w:r>
      <w:r w:rsidRPr="00827F4F">
        <w:rPr>
          <w:rFonts w:eastAsia="Arial" w:cs="Arial"/>
          <w:bCs/>
          <w:iCs/>
          <w:color w:val="000000"/>
          <w:szCs w:val="22"/>
          <w:lang w:val="vi-VN"/>
        </w:rPr>
        <w:t>utdo</w:t>
      </w:r>
      <w:r w:rsidRPr="00827F4F">
        <w:rPr>
          <w:rFonts w:eastAsia="Arial" w:cs="Arial"/>
          <w:bCs/>
          <w:iCs/>
          <w:color w:val="000000"/>
          <w:spacing w:val="1"/>
          <w:szCs w:val="22"/>
          <w:lang w:val="vi-VN"/>
        </w:rPr>
        <w:t>o</w:t>
      </w:r>
      <w:r w:rsidRPr="00827F4F">
        <w:rPr>
          <w:rFonts w:eastAsia="Arial" w:cs="Arial"/>
          <w:bCs/>
          <w:iCs/>
          <w:color w:val="000000"/>
          <w:szCs w:val="22"/>
          <w:lang w:val="vi-VN"/>
        </w:rPr>
        <w:t>r air)</w:t>
      </w:r>
    </w:p>
    <w:p w14:paraId="32E5CA40" w14:textId="0D226EF0" w:rsidR="00B2791A" w:rsidRPr="00FE4F5F" w:rsidRDefault="00B2791A" w:rsidP="00B2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F011FB">
        <w:rPr>
          <w:rFonts w:cs="Arial"/>
          <w:szCs w:val="22"/>
          <w:lang w:val="vi-VN"/>
        </w:rPr>
        <w:t>Không khí ngoài nhà</w:t>
      </w:r>
      <w:r w:rsidR="00D05CB3" w:rsidRPr="00F011FB">
        <w:rPr>
          <w:rFonts w:cs="Arial"/>
          <w:szCs w:val="22"/>
          <w:lang w:val="vi-VN"/>
        </w:rPr>
        <w:t xml:space="preserve"> đưa</w:t>
      </w:r>
      <w:r w:rsidRPr="00F011FB">
        <w:rPr>
          <w:rFonts w:cs="Arial"/>
          <w:szCs w:val="22"/>
          <w:lang w:val="vi-VN"/>
        </w:rPr>
        <w:t xml:space="preserve"> vào</w:t>
      </w:r>
      <w:r w:rsidR="00B654BC" w:rsidRPr="00F011FB">
        <w:rPr>
          <w:rFonts w:cs="Arial"/>
          <w:szCs w:val="22"/>
          <w:lang w:val="vi-VN"/>
        </w:rPr>
        <w:t xml:space="preserve"> </w:t>
      </w:r>
      <w:r w:rsidR="00C10110" w:rsidRPr="00F011FB">
        <w:rPr>
          <w:rFonts w:cs="Arial"/>
          <w:szCs w:val="22"/>
        </w:rPr>
        <w:t xml:space="preserve">trong </w:t>
      </w:r>
      <w:r w:rsidRPr="00F011FB">
        <w:rPr>
          <w:rFonts w:cs="Arial"/>
          <w:szCs w:val="22"/>
          <w:lang w:val="vi-VN"/>
        </w:rPr>
        <w:t xml:space="preserve">nhà qua hệ thống thông gió, hay qua các cửa mở để thông gió tự nhiên, hoặc </w:t>
      </w:r>
      <w:r w:rsidR="00B654BC" w:rsidRPr="00F011FB">
        <w:rPr>
          <w:rFonts w:cs="Arial"/>
          <w:szCs w:val="22"/>
          <w:lang w:val="vi-VN"/>
        </w:rPr>
        <w:t xml:space="preserve">thâm nhập </w:t>
      </w:r>
      <w:r w:rsidRPr="00F011FB">
        <w:rPr>
          <w:rFonts w:cs="Arial"/>
          <w:szCs w:val="22"/>
          <w:lang w:val="vi-VN"/>
        </w:rPr>
        <w:t>qua kết cấu bao che vào nhà.</w:t>
      </w:r>
      <w:r w:rsidRPr="00FE4F5F">
        <w:rPr>
          <w:rFonts w:cs="Arial"/>
          <w:szCs w:val="22"/>
          <w:lang w:val="vi-VN"/>
        </w:rPr>
        <w:t xml:space="preserve"> </w:t>
      </w:r>
    </w:p>
    <w:p w14:paraId="40FCA61C" w14:textId="732E12FE" w:rsidR="00827F4F" w:rsidRPr="00827F4F" w:rsidRDefault="00584F3A" w:rsidP="00827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Cs w:val="22"/>
          <w:lang w:val="vi-VN"/>
        </w:rPr>
      </w:pPr>
      <w:r>
        <w:rPr>
          <w:rFonts w:cs="Arial"/>
          <w:b/>
          <w:iCs/>
          <w:szCs w:val="22"/>
        </w:rPr>
        <w:t>3</w:t>
      </w:r>
      <w:r w:rsidR="00827F4F" w:rsidRPr="00827F4F">
        <w:rPr>
          <w:rFonts w:cs="Arial"/>
          <w:b/>
          <w:iCs/>
          <w:szCs w:val="22"/>
          <w:lang w:val="vi-VN"/>
        </w:rPr>
        <w:t>.</w:t>
      </w:r>
      <w:r w:rsidR="00B34A23">
        <w:rPr>
          <w:rFonts w:cs="Arial"/>
          <w:b/>
          <w:iCs/>
          <w:szCs w:val="22"/>
        </w:rPr>
        <w:t>1.</w:t>
      </w:r>
      <w:r w:rsidR="00827F4F" w:rsidRPr="00827F4F">
        <w:rPr>
          <w:rFonts w:cs="Arial"/>
          <w:b/>
          <w:iCs/>
          <w:szCs w:val="22"/>
          <w:lang w:val="vi-VN"/>
        </w:rPr>
        <w:t>1</w:t>
      </w:r>
      <w:r w:rsidR="002616D5">
        <w:rPr>
          <w:rFonts w:cs="Arial"/>
          <w:b/>
          <w:iCs/>
          <w:szCs w:val="22"/>
          <w:lang w:val="vi-VN"/>
        </w:rPr>
        <w:t>9</w:t>
      </w:r>
      <w:r w:rsidR="00827F4F" w:rsidRPr="00827F4F">
        <w:rPr>
          <w:rFonts w:cs="Arial"/>
          <w:iCs/>
          <w:szCs w:val="22"/>
          <w:lang w:val="vi-VN"/>
        </w:rPr>
        <w:t xml:space="preserve"> </w:t>
      </w:r>
    </w:p>
    <w:p w14:paraId="63E9CBD7" w14:textId="77777777" w:rsidR="00B2791A" w:rsidRPr="00827F4F" w:rsidRDefault="00B2791A" w:rsidP="00B2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Cs/>
          <w:szCs w:val="22"/>
          <w:lang w:val="vi-VN"/>
        </w:rPr>
      </w:pPr>
      <w:r w:rsidRPr="00827F4F">
        <w:rPr>
          <w:rFonts w:cs="Arial"/>
          <w:b/>
          <w:iCs/>
          <w:szCs w:val="22"/>
          <w:lang w:val="vi-VN"/>
        </w:rPr>
        <w:t xml:space="preserve">Không khí trong nhà </w:t>
      </w:r>
      <w:r w:rsidRPr="00827F4F">
        <w:rPr>
          <w:rFonts w:cs="Arial"/>
          <w:bCs/>
          <w:iCs/>
          <w:szCs w:val="22"/>
          <w:lang w:val="vi-VN"/>
        </w:rPr>
        <w:t>(</w:t>
      </w:r>
      <w:r w:rsidRPr="00827F4F">
        <w:rPr>
          <w:rFonts w:cs="Arial"/>
          <w:bCs/>
          <w:iCs/>
          <w:szCs w:val="22"/>
        </w:rPr>
        <w:t>i</w:t>
      </w:r>
      <w:r w:rsidRPr="00827F4F">
        <w:rPr>
          <w:rFonts w:eastAsia="Arial" w:cs="Arial"/>
          <w:bCs/>
          <w:iCs/>
          <w:szCs w:val="22"/>
          <w:lang w:val="vi-VN"/>
        </w:rPr>
        <w:t>ndoor</w:t>
      </w:r>
      <w:r w:rsidRPr="00827F4F">
        <w:rPr>
          <w:rFonts w:eastAsia="Arial" w:cs="Arial"/>
          <w:bCs/>
          <w:iCs/>
          <w:spacing w:val="1"/>
          <w:szCs w:val="22"/>
          <w:lang w:val="vi-VN"/>
        </w:rPr>
        <w:t xml:space="preserve"> </w:t>
      </w:r>
      <w:r w:rsidRPr="00827F4F">
        <w:rPr>
          <w:rFonts w:eastAsia="Arial" w:cs="Arial"/>
          <w:bCs/>
          <w:iCs/>
          <w:szCs w:val="22"/>
          <w:lang w:val="vi-VN"/>
        </w:rPr>
        <w:t>air)</w:t>
      </w:r>
    </w:p>
    <w:p w14:paraId="1B3DEF38" w14:textId="77777777" w:rsidR="00B2791A" w:rsidRPr="00003456" w:rsidRDefault="00B2791A" w:rsidP="00B2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Không khí bên trong một không gian của tòa nhà, bao gồm không khí trong phòng và không khí được đưa ra khỏi phòng bằng </w:t>
      </w:r>
      <w:r w:rsidRPr="0003632E">
        <w:rPr>
          <w:rFonts w:cs="Arial"/>
          <w:szCs w:val="22"/>
          <w:lang w:val="vi-VN"/>
        </w:rPr>
        <w:t xml:space="preserve">thiết bị thông gió </w:t>
      </w:r>
      <w:r w:rsidRPr="00003456">
        <w:rPr>
          <w:rFonts w:cs="Arial"/>
          <w:szCs w:val="22"/>
          <w:lang w:val="vi-VN"/>
        </w:rPr>
        <w:t>cơ khí.</w:t>
      </w:r>
    </w:p>
    <w:p w14:paraId="6A1C6BCA" w14:textId="6F9F21CB" w:rsidR="00827F4F" w:rsidRPr="00736D4F" w:rsidRDefault="00584F3A" w:rsidP="00827F4F">
      <w:pPr>
        <w:tabs>
          <w:tab w:val="left" w:pos="540"/>
          <w:tab w:val="left" w:pos="916"/>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827F4F" w:rsidRPr="00736D4F">
        <w:rPr>
          <w:rFonts w:cs="Arial"/>
          <w:b/>
          <w:iCs/>
          <w:color w:val="222222"/>
          <w:szCs w:val="22"/>
          <w:lang w:val="vi-VN"/>
        </w:rPr>
        <w:t>.</w:t>
      </w:r>
      <w:r w:rsidR="00B34A23" w:rsidRPr="00736D4F">
        <w:rPr>
          <w:rFonts w:cs="Arial"/>
          <w:b/>
          <w:iCs/>
          <w:color w:val="222222"/>
          <w:szCs w:val="22"/>
          <w:lang w:val="vi-VN"/>
        </w:rPr>
        <w:t>1.</w:t>
      </w:r>
      <w:r w:rsidR="002616D5" w:rsidRPr="00736D4F">
        <w:rPr>
          <w:rFonts w:cs="Arial"/>
          <w:b/>
          <w:iCs/>
          <w:color w:val="222222"/>
          <w:szCs w:val="22"/>
          <w:lang w:val="vi-VN"/>
        </w:rPr>
        <w:t>20</w:t>
      </w:r>
    </w:p>
    <w:p w14:paraId="4835FFE1" w14:textId="7561BA48" w:rsidR="00827F4F" w:rsidRPr="00FE4F5F" w:rsidRDefault="00827F4F" w:rsidP="00827F4F">
      <w:pPr>
        <w:tabs>
          <w:tab w:val="left" w:pos="540"/>
          <w:tab w:val="left" w:pos="916"/>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Cs/>
          <w:szCs w:val="22"/>
          <w:lang w:val="vi-VN"/>
        </w:rPr>
      </w:pPr>
      <w:r w:rsidRPr="00FE4F5F">
        <w:rPr>
          <w:rFonts w:cs="Arial"/>
          <w:b/>
          <w:iCs/>
          <w:szCs w:val="22"/>
          <w:lang w:val="vi-VN"/>
        </w:rPr>
        <w:t>Không khí</w:t>
      </w:r>
      <w:r w:rsidR="00D05CB3" w:rsidRPr="00FE4F5F">
        <w:rPr>
          <w:rFonts w:cs="Arial"/>
          <w:iCs/>
          <w:szCs w:val="22"/>
          <w:lang w:val="vi-VN"/>
        </w:rPr>
        <w:t xml:space="preserve"> </w:t>
      </w:r>
      <w:r w:rsidR="00A86338" w:rsidRPr="00C10110">
        <w:rPr>
          <w:rFonts w:cs="Arial"/>
          <w:b/>
          <w:bCs/>
          <w:iCs/>
          <w:szCs w:val="22"/>
          <w:lang w:val="vi-VN"/>
        </w:rPr>
        <w:t>thâm nhập</w:t>
      </w:r>
      <w:r w:rsidR="00A86338" w:rsidRPr="00FE4F5F">
        <w:rPr>
          <w:rFonts w:cs="Arial"/>
          <w:iCs/>
          <w:szCs w:val="22"/>
          <w:lang w:val="vi-VN"/>
        </w:rPr>
        <w:t xml:space="preserve"> </w:t>
      </w:r>
      <w:r w:rsidRPr="00FE4F5F">
        <w:rPr>
          <w:rFonts w:cs="Arial"/>
          <w:bCs/>
          <w:iCs/>
          <w:szCs w:val="22"/>
          <w:lang w:val="vi-VN"/>
        </w:rPr>
        <w:t>(i</w:t>
      </w:r>
      <w:r w:rsidRPr="00FE4F5F">
        <w:rPr>
          <w:rFonts w:eastAsia="Arial" w:cs="Arial"/>
          <w:bCs/>
          <w:iCs/>
          <w:szCs w:val="22"/>
          <w:lang w:val="vi-VN"/>
        </w:rPr>
        <w:t>nfil</w:t>
      </w:r>
      <w:r w:rsidRPr="00FE4F5F">
        <w:rPr>
          <w:rFonts w:eastAsia="Arial" w:cs="Arial"/>
          <w:bCs/>
          <w:iCs/>
          <w:spacing w:val="1"/>
          <w:szCs w:val="22"/>
          <w:lang w:val="vi-VN"/>
        </w:rPr>
        <w:t>t</w:t>
      </w:r>
      <w:r w:rsidRPr="00FE4F5F">
        <w:rPr>
          <w:rFonts w:eastAsia="Arial" w:cs="Arial"/>
          <w:bCs/>
          <w:iCs/>
          <w:szCs w:val="22"/>
          <w:lang w:val="vi-VN"/>
        </w:rPr>
        <w:t>ration air)</w:t>
      </w:r>
    </w:p>
    <w:p w14:paraId="6CC5637A" w14:textId="41345D8F" w:rsidR="00827F4F" w:rsidRPr="00FE4F5F" w:rsidRDefault="00827F4F" w:rsidP="00827F4F">
      <w:pPr>
        <w:tabs>
          <w:tab w:val="left" w:pos="540"/>
          <w:tab w:val="left" w:pos="916"/>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trike/>
          <w:szCs w:val="22"/>
          <w:lang w:val="vi-VN"/>
        </w:rPr>
      </w:pPr>
      <w:r w:rsidRPr="00FE4F5F">
        <w:rPr>
          <w:rFonts w:eastAsia="Arial" w:cs="Arial"/>
          <w:bCs/>
          <w:szCs w:val="22"/>
          <w:lang w:val="vi-VN"/>
        </w:rPr>
        <w:t>K</w:t>
      </w:r>
      <w:r w:rsidRPr="00FE4F5F">
        <w:rPr>
          <w:rFonts w:cs="Arial"/>
          <w:szCs w:val="22"/>
          <w:lang w:val="vi-VN"/>
        </w:rPr>
        <w:t>hông khí không được kiểm soát</w:t>
      </w:r>
      <w:r w:rsidR="00FE4F5F" w:rsidRPr="00FE4F5F">
        <w:rPr>
          <w:rFonts w:cs="Arial"/>
          <w:szCs w:val="22"/>
          <w:lang w:val="vi-VN"/>
        </w:rPr>
        <w:t xml:space="preserve"> thâm nhập</w:t>
      </w:r>
      <w:r w:rsidRPr="00FE4F5F">
        <w:rPr>
          <w:rFonts w:cs="Arial"/>
          <w:szCs w:val="22"/>
          <w:lang w:val="vi-VN"/>
        </w:rPr>
        <w:t xml:space="preserve"> </w:t>
      </w:r>
      <w:r w:rsidR="00D05CB3" w:rsidRPr="00FE4F5F">
        <w:rPr>
          <w:rFonts w:cs="Arial"/>
          <w:szCs w:val="22"/>
          <w:lang w:val="vi-VN"/>
        </w:rPr>
        <w:t xml:space="preserve">qua khe hở của kết cấu bao che </w:t>
      </w:r>
      <w:r w:rsidRPr="00FE4F5F">
        <w:rPr>
          <w:rFonts w:cs="Arial"/>
          <w:szCs w:val="22"/>
          <w:lang w:val="vi-VN"/>
        </w:rPr>
        <w:t>vào không gian trong nhà</w:t>
      </w:r>
      <w:r w:rsidR="00D05CB3" w:rsidRPr="00FE4F5F">
        <w:rPr>
          <w:rFonts w:cs="Arial"/>
          <w:szCs w:val="22"/>
          <w:lang w:val="vi-VN"/>
        </w:rPr>
        <w:t>.</w:t>
      </w:r>
      <w:r w:rsidRPr="00FE4F5F">
        <w:rPr>
          <w:rFonts w:cs="Arial"/>
          <w:strike/>
          <w:szCs w:val="22"/>
          <w:lang w:val="vi-VN"/>
        </w:rPr>
        <w:t xml:space="preserve"> </w:t>
      </w:r>
    </w:p>
    <w:p w14:paraId="662F7586" w14:textId="25A657F6" w:rsidR="00827F4F" w:rsidRPr="00827F4F" w:rsidRDefault="00584F3A" w:rsidP="00827F4F">
      <w:pPr>
        <w:tabs>
          <w:tab w:val="left" w:pos="0"/>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rPr>
      </w:pPr>
      <w:r>
        <w:rPr>
          <w:rFonts w:cs="Arial"/>
          <w:b/>
          <w:iCs/>
          <w:szCs w:val="22"/>
        </w:rPr>
        <w:t>3</w:t>
      </w:r>
      <w:r w:rsidR="00827F4F" w:rsidRPr="00827F4F">
        <w:rPr>
          <w:rFonts w:cs="Arial"/>
          <w:b/>
          <w:iCs/>
          <w:szCs w:val="22"/>
        </w:rPr>
        <w:t>.</w:t>
      </w:r>
      <w:r w:rsidR="00B34A23">
        <w:rPr>
          <w:rFonts w:cs="Arial"/>
          <w:b/>
          <w:iCs/>
          <w:szCs w:val="22"/>
        </w:rPr>
        <w:t>1.</w:t>
      </w:r>
      <w:r w:rsidR="002616D5">
        <w:rPr>
          <w:rFonts w:cs="Arial"/>
          <w:b/>
          <w:iCs/>
          <w:szCs w:val="22"/>
        </w:rPr>
        <w:t>21</w:t>
      </w:r>
    </w:p>
    <w:p w14:paraId="30155364" w14:textId="4326B3A3" w:rsidR="00827F4F" w:rsidRPr="00827F4F" w:rsidRDefault="00827F4F" w:rsidP="00827F4F">
      <w:pPr>
        <w:tabs>
          <w:tab w:val="left" w:pos="0"/>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szCs w:val="22"/>
          <w:lang w:val="vi-VN"/>
        </w:rPr>
      </w:pPr>
      <w:r w:rsidRPr="00827F4F">
        <w:rPr>
          <w:rFonts w:cs="Arial"/>
          <w:b/>
          <w:iCs/>
          <w:szCs w:val="22"/>
          <w:lang w:val="vi-VN"/>
        </w:rPr>
        <w:t>Không khí tuần hoàn</w:t>
      </w:r>
      <w:r w:rsidRPr="00827F4F">
        <w:rPr>
          <w:rFonts w:cs="Arial"/>
          <w:iCs/>
          <w:szCs w:val="22"/>
          <w:lang w:val="vi-VN"/>
        </w:rPr>
        <w:t xml:space="preserve"> </w:t>
      </w:r>
      <w:r w:rsidRPr="00827F4F">
        <w:rPr>
          <w:rFonts w:cs="Arial"/>
          <w:bCs/>
          <w:iCs/>
          <w:szCs w:val="22"/>
          <w:lang w:val="vi-VN"/>
        </w:rPr>
        <w:t>(</w:t>
      </w:r>
      <w:r w:rsidRPr="00827F4F">
        <w:rPr>
          <w:rFonts w:cs="Arial"/>
          <w:bCs/>
          <w:iCs/>
          <w:szCs w:val="22"/>
        </w:rPr>
        <w:t>a</w:t>
      </w:r>
      <w:r w:rsidRPr="00827F4F">
        <w:rPr>
          <w:rFonts w:cs="Arial"/>
          <w:bCs/>
          <w:iCs/>
          <w:szCs w:val="22"/>
          <w:lang w:val="vi-VN"/>
        </w:rPr>
        <w:t>ir recirculated)</w:t>
      </w:r>
    </w:p>
    <w:p w14:paraId="6B8638DA" w14:textId="2A93BB01" w:rsidR="00827F4F" w:rsidRPr="00FE4F5F" w:rsidRDefault="00827F4F" w:rsidP="00827F4F">
      <w:pPr>
        <w:tabs>
          <w:tab w:val="left" w:pos="0"/>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Cs w:val="22"/>
          <w:lang w:val="vi-VN"/>
        </w:rPr>
      </w:pPr>
      <w:r w:rsidRPr="00FE4F5F">
        <w:rPr>
          <w:rFonts w:cs="Arial"/>
          <w:iCs/>
          <w:szCs w:val="22"/>
          <w:lang w:val="vi-VN"/>
        </w:rPr>
        <w:t>Không khí luân chuyển trong nhà</w:t>
      </w:r>
      <w:r w:rsidR="00D05CB3" w:rsidRPr="00FE4F5F">
        <w:rPr>
          <w:rFonts w:cs="Arial"/>
          <w:iCs/>
          <w:szCs w:val="22"/>
          <w:lang w:val="vi-VN"/>
        </w:rPr>
        <w:t xml:space="preserve"> do</w:t>
      </w:r>
      <w:r w:rsidRPr="00FE4F5F">
        <w:rPr>
          <w:rFonts w:cs="Arial"/>
          <w:iCs/>
          <w:szCs w:val="22"/>
          <w:lang w:val="vi-VN"/>
        </w:rPr>
        <w:t xml:space="preserve"> các thiết bị thông gió, </w:t>
      </w:r>
      <w:r w:rsidR="00D05CB3" w:rsidRPr="00FE4F5F">
        <w:rPr>
          <w:rFonts w:cs="Arial"/>
          <w:iCs/>
          <w:szCs w:val="22"/>
          <w:lang w:val="vi-VN"/>
        </w:rPr>
        <w:t>máy lọc</w:t>
      </w:r>
      <w:r w:rsidRPr="00FE4F5F">
        <w:rPr>
          <w:rFonts w:cs="Arial"/>
          <w:iCs/>
          <w:szCs w:val="22"/>
          <w:lang w:val="vi-VN"/>
        </w:rPr>
        <w:t xml:space="preserve"> không khí cục bộ và quay trở về không gian kín đó hoặc chuyển đến các không gian kín khác.</w:t>
      </w:r>
    </w:p>
    <w:p w14:paraId="5DF9891A" w14:textId="20D952D2" w:rsidR="00827F4F" w:rsidRPr="0003632E" w:rsidRDefault="00584F3A" w:rsidP="00827F4F">
      <w:pPr>
        <w:pStyle w:val="HTMLPreformatted"/>
        <w:tabs>
          <w:tab w:val="left" w:pos="540"/>
        </w:tabs>
        <w:jc w:val="both"/>
        <w:rPr>
          <w:rFonts w:ascii="Arial" w:eastAsia="Arial" w:hAnsi="Arial" w:cs="Arial"/>
          <w:b/>
          <w:bCs/>
          <w:iCs/>
          <w:color w:val="000000"/>
          <w:sz w:val="22"/>
          <w:szCs w:val="22"/>
          <w:lang w:val="fr-FR"/>
        </w:rPr>
      </w:pPr>
      <w:r>
        <w:rPr>
          <w:rFonts w:ascii="Arial" w:eastAsia="Arial" w:hAnsi="Arial" w:cs="Arial"/>
          <w:b/>
          <w:bCs/>
          <w:iCs/>
          <w:color w:val="000000"/>
          <w:sz w:val="22"/>
          <w:szCs w:val="22"/>
          <w:lang w:val="fr-FR"/>
        </w:rPr>
        <w:t>3</w:t>
      </w:r>
      <w:r w:rsidR="00827F4F" w:rsidRPr="0003632E">
        <w:rPr>
          <w:rFonts w:ascii="Arial" w:eastAsia="Arial" w:hAnsi="Arial" w:cs="Arial"/>
          <w:b/>
          <w:bCs/>
          <w:iCs/>
          <w:color w:val="000000"/>
          <w:sz w:val="22"/>
          <w:szCs w:val="22"/>
          <w:lang w:val="fr-FR"/>
        </w:rPr>
        <w:t>.</w:t>
      </w:r>
      <w:r w:rsidR="00B34A23" w:rsidRPr="0003632E">
        <w:rPr>
          <w:rFonts w:ascii="Arial" w:eastAsia="Arial" w:hAnsi="Arial" w:cs="Arial"/>
          <w:b/>
          <w:bCs/>
          <w:iCs/>
          <w:color w:val="000000"/>
          <w:sz w:val="22"/>
          <w:szCs w:val="22"/>
          <w:lang w:val="fr-FR"/>
        </w:rPr>
        <w:t>1.</w:t>
      </w:r>
      <w:r w:rsidR="002616D5">
        <w:rPr>
          <w:rFonts w:ascii="Arial" w:eastAsia="Arial" w:hAnsi="Arial" w:cs="Arial"/>
          <w:b/>
          <w:bCs/>
          <w:iCs/>
          <w:color w:val="000000"/>
          <w:sz w:val="22"/>
          <w:szCs w:val="22"/>
          <w:lang w:val="fr-FR"/>
        </w:rPr>
        <w:t>22</w:t>
      </w:r>
    </w:p>
    <w:p w14:paraId="375AFE01" w14:textId="51B7C2BC" w:rsidR="00827F4F" w:rsidRDefault="00827F4F" w:rsidP="00827F4F">
      <w:pPr>
        <w:pStyle w:val="HTMLPreformatted"/>
        <w:tabs>
          <w:tab w:val="left" w:pos="540"/>
        </w:tabs>
        <w:jc w:val="both"/>
        <w:rPr>
          <w:rFonts w:ascii="Arial" w:eastAsia="Arial" w:hAnsi="Arial" w:cs="Arial"/>
          <w:iCs/>
          <w:sz w:val="22"/>
          <w:szCs w:val="22"/>
          <w:lang w:val="vi-VN"/>
        </w:rPr>
      </w:pPr>
      <w:r w:rsidRPr="00827F4F">
        <w:rPr>
          <w:rFonts w:ascii="Arial" w:eastAsia="Arial" w:hAnsi="Arial" w:cs="Arial"/>
          <w:b/>
          <w:bCs/>
          <w:iCs/>
          <w:color w:val="000000"/>
          <w:sz w:val="22"/>
          <w:szCs w:val="22"/>
          <w:lang w:val="vi-VN"/>
        </w:rPr>
        <w:t>Không khí xung quanh</w:t>
      </w:r>
      <w:r w:rsidRPr="00827F4F">
        <w:rPr>
          <w:rFonts w:ascii="Arial" w:eastAsia="Arial" w:hAnsi="Arial" w:cs="Arial"/>
          <w:bCs/>
          <w:iCs/>
          <w:color w:val="000000"/>
          <w:sz w:val="22"/>
          <w:szCs w:val="22"/>
          <w:lang w:val="vi-VN"/>
        </w:rPr>
        <w:t xml:space="preserve"> </w:t>
      </w:r>
      <w:r w:rsidRPr="00827F4F">
        <w:rPr>
          <w:rFonts w:ascii="Arial" w:eastAsia="Arial" w:hAnsi="Arial" w:cs="Arial"/>
          <w:iCs/>
          <w:color w:val="000000"/>
          <w:sz w:val="22"/>
          <w:szCs w:val="22"/>
          <w:lang w:val="vi-VN"/>
        </w:rPr>
        <w:t>(ambient</w:t>
      </w:r>
      <w:r w:rsidR="000D558D" w:rsidRPr="000D558D">
        <w:rPr>
          <w:rFonts w:ascii="Arial" w:eastAsia="Arial" w:hAnsi="Arial" w:cs="Arial"/>
          <w:iCs/>
          <w:color w:val="000000"/>
          <w:sz w:val="22"/>
          <w:szCs w:val="22"/>
          <w:lang w:val="fr-FR"/>
        </w:rPr>
        <w:t xml:space="preserve"> </w:t>
      </w:r>
      <w:r w:rsidR="000D558D" w:rsidRPr="0003632E">
        <w:rPr>
          <w:rFonts w:ascii="Arial" w:eastAsia="Arial" w:hAnsi="Arial" w:cs="Arial"/>
          <w:iCs/>
          <w:color w:val="000000"/>
          <w:sz w:val="22"/>
          <w:szCs w:val="22"/>
          <w:lang w:val="fr-FR"/>
        </w:rPr>
        <w:t>a</w:t>
      </w:r>
      <w:r w:rsidR="000D558D" w:rsidRPr="00827F4F">
        <w:rPr>
          <w:rFonts w:ascii="Arial" w:eastAsia="Arial" w:hAnsi="Arial" w:cs="Arial"/>
          <w:iCs/>
          <w:color w:val="000000"/>
          <w:sz w:val="22"/>
          <w:szCs w:val="22"/>
          <w:lang w:val="vi-VN"/>
        </w:rPr>
        <w:t>ir</w:t>
      </w:r>
      <w:r w:rsidRPr="00827F4F">
        <w:rPr>
          <w:rFonts w:ascii="Arial" w:eastAsia="Arial" w:hAnsi="Arial" w:cs="Arial"/>
          <w:iCs/>
          <w:sz w:val="22"/>
          <w:szCs w:val="22"/>
          <w:lang w:val="vi-VN"/>
        </w:rPr>
        <w:t>)</w:t>
      </w:r>
    </w:p>
    <w:p w14:paraId="173FF504" w14:textId="5E25AEBA" w:rsidR="00827F4F" w:rsidRPr="00FE4F5F" w:rsidRDefault="00A86338" w:rsidP="00827F4F">
      <w:pPr>
        <w:pStyle w:val="HTMLPreformatted"/>
        <w:tabs>
          <w:tab w:val="left" w:pos="540"/>
        </w:tabs>
        <w:jc w:val="both"/>
        <w:rPr>
          <w:rFonts w:ascii="Arial" w:hAnsi="Arial" w:cs="Arial"/>
          <w:iCs/>
          <w:strike/>
          <w:sz w:val="22"/>
          <w:szCs w:val="22"/>
          <w:lang w:val="vi-VN"/>
        </w:rPr>
      </w:pPr>
      <w:r>
        <w:rPr>
          <w:rFonts w:ascii="Arial" w:hAnsi="Arial" w:cs="Arial"/>
          <w:iCs/>
          <w:color w:val="222222"/>
          <w:sz w:val="22"/>
          <w:szCs w:val="22"/>
          <w:lang w:val="vi-VN"/>
        </w:rPr>
        <w:t>Không khí xung quanh</w:t>
      </w:r>
      <w:r w:rsidR="000D558D" w:rsidRPr="000D558D">
        <w:rPr>
          <w:rFonts w:ascii="Arial" w:hAnsi="Arial" w:cs="Arial"/>
          <w:iCs/>
          <w:color w:val="222222"/>
          <w:sz w:val="22"/>
          <w:szCs w:val="22"/>
          <w:lang w:val="vi-VN"/>
        </w:rPr>
        <w:t xml:space="preserve"> các</w:t>
      </w:r>
      <w:r>
        <w:rPr>
          <w:rFonts w:ascii="Arial" w:hAnsi="Arial" w:cs="Arial"/>
          <w:iCs/>
          <w:color w:val="222222"/>
          <w:sz w:val="22"/>
          <w:szCs w:val="22"/>
          <w:lang w:val="vi-VN"/>
        </w:rPr>
        <w:t xml:space="preserve"> tòa </w:t>
      </w:r>
      <w:r w:rsidRPr="00FE4F5F">
        <w:rPr>
          <w:rFonts w:ascii="Arial" w:hAnsi="Arial" w:cs="Arial"/>
          <w:iCs/>
          <w:sz w:val="22"/>
          <w:szCs w:val="22"/>
          <w:lang w:val="vi-VN"/>
        </w:rPr>
        <w:t xml:space="preserve">nhà, ở độ cao gần mặt đất, được hệ thống quan trắc môi trường không khí của địa phương hay quốc gia thường xuyên đo lường kiểm soát. </w:t>
      </w:r>
      <w:r w:rsidR="00827F4F" w:rsidRPr="00FE4F5F">
        <w:rPr>
          <w:rFonts w:ascii="Arial" w:hAnsi="Arial" w:cs="Arial"/>
          <w:iCs/>
          <w:sz w:val="22"/>
          <w:szCs w:val="22"/>
          <w:lang w:val="vi-VN"/>
        </w:rPr>
        <w:t xml:space="preserve"> </w:t>
      </w:r>
    </w:p>
    <w:p w14:paraId="0AAA2B44" w14:textId="756F5318" w:rsidR="00827F4F" w:rsidRPr="00827F4F" w:rsidRDefault="00584F3A" w:rsidP="00827F4F">
      <w:pPr>
        <w:pStyle w:val="HTMLPreformatted"/>
        <w:tabs>
          <w:tab w:val="clear" w:pos="916"/>
          <w:tab w:val="left" w:pos="630"/>
        </w:tabs>
        <w:jc w:val="both"/>
        <w:rPr>
          <w:rFonts w:ascii="Arial" w:hAnsi="Arial" w:cs="Arial"/>
          <w:b/>
          <w:iCs/>
          <w:sz w:val="22"/>
          <w:szCs w:val="22"/>
          <w:lang w:val="en-US"/>
        </w:rPr>
      </w:pPr>
      <w:r>
        <w:rPr>
          <w:rFonts w:ascii="Arial" w:hAnsi="Arial" w:cs="Arial"/>
          <w:b/>
          <w:iCs/>
          <w:sz w:val="22"/>
          <w:szCs w:val="22"/>
          <w:lang w:val="en-US"/>
        </w:rPr>
        <w:t>3</w:t>
      </w:r>
      <w:r w:rsidR="00827F4F">
        <w:rPr>
          <w:rFonts w:ascii="Arial" w:hAnsi="Arial" w:cs="Arial"/>
          <w:b/>
          <w:iCs/>
          <w:sz w:val="22"/>
          <w:szCs w:val="22"/>
          <w:lang w:val="en-US"/>
        </w:rPr>
        <w:t>.</w:t>
      </w:r>
      <w:r w:rsidR="00B34A23">
        <w:rPr>
          <w:rFonts w:ascii="Arial" w:hAnsi="Arial" w:cs="Arial"/>
          <w:b/>
          <w:iCs/>
          <w:sz w:val="22"/>
          <w:szCs w:val="22"/>
          <w:lang w:val="en-US"/>
        </w:rPr>
        <w:t>1.</w:t>
      </w:r>
      <w:r w:rsidR="002616D5">
        <w:rPr>
          <w:rFonts w:ascii="Arial" w:hAnsi="Arial" w:cs="Arial"/>
          <w:b/>
          <w:iCs/>
          <w:sz w:val="22"/>
          <w:szCs w:val="22"/>
          <w:lang w:val="en-US"/>
        </w:rPr>
        <w:t>23</w:t>
      </w:r>
    </w:p>
    <w:p w14:paraId="3C486947" w14:textId="53C6FF7B" w:rsidR="00827F4F" w:rsidRPr="00827F4F" w:rsidRDefault="00827F4F" w:rsidP="00827F4F">
      <w:pPr>
        <w:pStyle w:val="HTMLPreformatted"/>
        <w:tabs>
          <w:tab w:val="clear" w:pos="916"/>
          <w:tab w:val="left" w:pos="630"/>
        </w:tabs>
        <w:jc w:val="both"/>
        <w:rPr>
          <w:rFonts w:ascii="Arial" w:hAnsi="Arial" w:cs="Arial"/>
          <w:bCs/>
          <w:iCs/>
          <w:sz w:val="22"/>
          <w:szCs w:val="22"/>
          <w:lang w:val="vi-VN"/>
        </w:rPr>
      </w:pPr>
      <w:r w:rsidRPr="00827F4F">
        <w:rPr>
          <w:rFonts w:ascii="Arial" w:hAnsi="Arial" w:cs="Arial"/>
          <w:b/>
          <w:iCs/>
          <w:sz w:val="22"/>
          <w:szCs w:val="22"/>
          <w:lang w:val="vi-VN"/>
        </w:rPr>
        <w:t xml:space="preserve">Kiểm soát chất lượng không khí trong nhà </w:t>
      </w:r>
      <w:r w:rsidRPr="00827F4F">
        <w:rPr>
          <w:rFonts w:ascii="Arial" w:hAnsi="Arial" w:cs="Arial"/>
          <w:bCs/>
          <w:iCs/>
          <w:sz w:val="22"/>
          <w:szCs w:val="22"/>
          <w:lang w:val="vi-VN"/>
        </w:rPr>
        <w:t>(</w:t>
      </w:r>
      <w:r>
        <w:rPr>
          <w:rFonts w:ascii="Arial" w:hAnsi="Arial" w:cs="Arial"/>
          <w:bCs/>
          <w:iCs/>
          <w:sz w:val="22"/>
          <w:szCs w:val="22"/>
          <w:lang w:val="en-US"/>
        </w:rPr>
        <w:t>i</w:t>
      </w:r>
      <w:r w:rsidRPr="00827F4F">
        <w:rPr>
          <w:rFonts w:ascii="Arial" w:hAnsi="Arial" w:cs="Arial"/>
          <w:bCs/>
          <w:iCs/>
          <w:sz w:val="22"/>
          <w:szCs w:val="22"/>
          <w:lang w:val="vi-VN"/>
        </w:rPr>
        <w:t xml:space="preserve">ndoor </w:t>
      </w:r>
      <w:r>
        <w:rPr>
          <w:rFonts w:ascii="Arial" w:hAnsi="Arial" w:cs="Arial"/>
          <w:bCs/>
          <w:iCs/>
          <w:sz w:val="22"/>
          <w:szCs w:val="22"/>
          <w:lang w:val="en-US"/>
        </w:rPr>
        <w:t>a</w:t>
      </w:r>
      <w:r w:rsidRPr="00827F4F">
        <w:rPr>
          <w:rFonts w:ascii="Arial" w:hAnsi="Arial" w:cs="Arial"/>
          <w:bCs/>
          <w:iCs/>
          <w:sz w:val="22"/>
          <w:szCs w:val="22"/>
          <w:lang w:val="vi-VN"/>
        </w:rPr>
        <w:t>ir quality control)</w:t>
      </w:r>
    </w:p>
    <w:p w14:paraId="0BA74AA3" w14:textId="12587E7B" w:rsidR="00827F4F" w:rsidRPr="00827F4F" w:rsidRDefault="00827F4F" w:rsidP="00827F4F">
      <w:pPr>
        <w:pStyle w:val="HTMLPreformatted"/>
        <w:tabs>
          <w:tab w:val="clear" w:pos="916"/>
          <w:tab w:val="left" w:pos="630"/>
        </w:tabs>
        <w:jc w:val="both"/>
        <w:rPr>
          <w:rFonts w:ascii="Arial" w:hAnsi="Arial" w:cs="Arial"/>
          <w:b/>
          <w:iCs/>
          <w:color w:val="222222"/>
          <w:sz w:val="22"/>
          <w:szCs w:val="22"/>
          <w:lang w:val="vi-VN"/>
        </w:rPr>
      </w:pPr>
      <w:r w:rsidRPr="00827F4F">
        <w:rPr>
          <w:rFonts w:ascii="Arial" w:hAnsi="Arial" w:cs="Arial"/>
          <w:iCs/>
          <w:sz w:val="22"/>
          <w:szCs w:val="22"/>
          <w:lang w:val="vi-VN"/>
        </w:rPr>
        <w:lastRenderedPageBreak/>
        <w:t>Là việc thực hiện các biện pháp để đánh giá, theo dõi và kịp thời điều chỉnh để bảo đảm chất lượng không khí trong nhà được chấp nhận theo quy định.</w:t>
      </w:r>
    </w:p>
    <w:p w14:paraId="0B4235C8" w14:textId="3523B8C3" w:rsidR="00827F4F" w:rsidRPr="00827F4F" w:rsidRDefault="00584F3A" w:rsidP="00827F4F">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rPr>
      </w:pPr>
      <w:r>
        <w:rPr>
          <w:rFonts w:cs="Arial"/>
          <w:b/>
          <w:iCs/>
          <w:color w:val="222222"/>
          <w:szCs w:val="22"/>
        </w:rPr>
        <w:t>3</w:t>
      </w:r>
      <w:r w:rsidR="00827F4F">
        <w:rPr>
          <w:rFonts w:cs="Arial"/>
          <w:b/>
          <w:iCs/>
          <w:color w:val="222222"/>
          <w:szCs w:val="22"/>
        </w:rPr>
        <w:t>.</w:t>
      </w:r>
      <w:r w:rsidR="00B34A23">
        <w:rPr>
          <w:rFonts w:cs="Arial"/>
          <w:b/>
          <w:iCs/>
          <w:color w:val="222222"/>
          <w:szCs w:val="22"/>
        </w:rPr>
        <w:t>1.</w:t>
      </w:r>
      <w:r w:rsidR="002616D5">
        <w:rPr>
          <w:rFonts w:cs="Arial"/>
          <w:b/>
          <w:iCs/>
          <w:color w:val="222222"/>
          <w:szCs w:val="22"/>
        </w:rPr>
        <w:t>24</w:t>
      </w:r>
    </w:p>
    <w:p w14:paraId="6F415D69" w14:textId="45E55BA4" w:rsidR="00827F4F" w:rsidRPr="00827F4F" w:rsidRDefault="00827F4F" w:rsidP="00827F4F">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color w:val="222222"/>
          <w:szCs w:val="22"/>
          <w:lang w:val="vi-VN"/>
        </w:rPr>
      </w:pPr>
      <w:r w:rsidRPr="00827F4F">
        <w:rPr>
          <w:rFonts w:cs="Arial"/>
          <w:b/>
          <w:iCs/>
          <w:color w:val="222222"/>
          <w:szCs w:val="22"/>
          <w:lang w:val="vi-VN"/>
        </w:rPr>
        <w:t xml:space="preserve">Lưu lượng thông gió </w:t>
      </w:r>
      <w:r w:rsidRPr="00827F4F">
        <w:rPr>
          <w:rFonts w:cs="Arial"/>
          <w:bCs/>
          <w:iCs/>
          <w:color w:val="222222"/>
          <w:szCs w:val="22"/>
          <w:lang w:val="vi-VN"/>
        </w:rPr>
        <w:t>(</w:t>
      </w:r>
      <w:r w:rsidRPr="00827F4F">
        <w:rPr>
          <w:rFonts w:cs="Arial"/>
          <w:bCs/>
          <w:iCs/>
          <w:color w:val="222222"/>
          <w:szCs w:val="22"/>
        </w:rPr>
        <w:t>v</w:t>
      </w:r>
      <w:r w:rsidRPr="00827F4F">
        <w:rPr>
          <w:rFonts w:eastAsia="Arial" w:cs="Arial"/>
          <w:bCs/>
          <w:iCs/>
          <w:color w:val="000000"/>
          <w:szCs w:val="22"/>
          <w:lang w:val="vi-VN"/>
        </w:rPr>
        <w:t>entil</w:t>
      </w:r>
      <w:r w:rsidRPr="00827F4F">
        <w:rPr>
          <w:rFonts w:eastAsia="Arial" w:cs="Arial"/>
          <w:bCs/>
          <w:iCs/>
          <w:color w:val="000000"/>
          <w:spacing w:val="1"/>
          <w:szCs w:val="22"/>
          <w:lang w:val="vi-VN"/>
        </w:rPr>
        <w:t>a</w:t>
      </w:r>
      <w:r w:rsidRPr="00827F4F">
        <w:rPr>
          <w:rFonts w:eastAsia="Arial" w:cs="Arial"/>
          <w:bCs/>
          <w:iCs/>
          <w:color w:val="000000"/>
          <w:szCs w:val="22"/>
          <w:lang w:val="vi-VN"/>
        </w:rPr>
        <w:t xml:space="preserve">tion </w:t>
      </w:r>
      <w:r w:rsidR="00742E30">
        <w:rPr>
          <w:rFonts w:eastAsia="Arial" w:cs="Arial"/>
          <w:bCs/>
          <w:iCs/>
          <w:color w:val="000000"/>
          <w:spacing w:val="1"/>
          <w:szCs w:val="22"/>
        </w:rPr>
        <w:t>flow</w:t>
      </w:r>
      <w:r w:rsidRPr="00827F4F">
        <w:rPr>
          <w:rFonts w:eastAsia="Arial" w:cs="Arial"/>
          <w:bCs/>
          <w:iCs/>
          <w:color w:val="000000"/>
          <w:szCs w:val="22"/>
          <w:lang w:val="vi-VN"/>
        </w:rPr>
        <w:t>)</w:t>
      </w:r>
    </w:p>
    <w:p w14:paraId="2BE6FAD3" w14:textId="18312AE8" w:rsidR="00827F4F" w:rsidRDefault="00827F4F" w:rsidP="00827F4F">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Cs w:val="22"/>
          <w:lang w:val="vi-VN"/>
        </w:rPr>
      </w:pPr>
      <w:r w:rsidRPr="00827F4F">
        <w:rPr>
          <w:rFonts w:cs="Arial"/>
          <w:iCs/>
          <w:color w:val="222222"/>
          <w:szCs w:val="22"/>
          <w:lang w:val="vi-VN"/>
        </w:rPr>
        <w:t>Lưu lượng</w:t>
      </w:r>
      <w:r w:rsidR="00FE4F5F">
        <w:rPr>
          <w:rFonts w:cs="Arial"/>
          <w:iCs/>
          <w:color w:val="222222"/>
          <w:szCs w:val="22"/>
          <w:lang w:val="vi-VN"/>
        </w:rPr>
        <w:t xml:space="preserve"> </w:t>
      </w:r>
      <w:r w:rsidRPr="00827F4F">
        <w:rPr>
          <w:rFonts w:cs="Arial"/>
          <w:iCs/>
          <w:color w:val="222222"/>
          <w:szCs w:val="22"/>
          <w:lang w:val="vi-VN"/>
        </w:rPr>
        <w:t xml:space="preserve">không khí ngoài nhà được cấp vào </w:t>
      </w:r>
      <w:r w:rsidRPr="00827F4F">
        <w:rPr>
          <w:rFonts w:cs="Arial"/>
          <w:iCs/>
          <w:szCs w:val="22"/>
          <w:lang w:val="vi-VN"/>
        </w:rPr>
        <w:t>một tòa nhà hoặc một không gian trong nhà.</w:t>
      </w:r>
    </w:p>
    <w:p w14:paraId="6646909B" w14:textId="17CE0916" w:rsidR="00827F4F" w:rsidRPr="0003632E" w:rsidRDefault="00584F3A" w:rsidP="00827F4F">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827F4F" w:rsidRPr="0003632E">
        <w:rPr>
          <w:rFonts w:cs="Arial"/>
          <w:b/>
          <w:iCs/>
          <w:color w:val="222222"/>
          <w:szCs w:val="22"/>
          <w:lang w:val="vi-VN"/>
        </w:rPr>
        <w:t>.</w:t>
      </w:r>
      <w:r w:rsidR="00B34A23" w:rsidRPr="0003632E">
        <w:rPr>
          <w:rFonts w:cs="Arial"/>
          <w:b/>
          <w:iCs/>
          <w:color w:val="222222"/>
          <w:szCs w:val="22"/>
          <w:lang w:val="vi-VN"/>
        </w:rPr>
        <w:t>1.</w:t>
      </w:r>
      <w:r w:rsidR="00827F4F" w:rsidRPr="0003632E">
        <w:rPr>
          <w:rFonts w:cs="Arial"/>
          <w:b/>
          <w:iCs/>
          <w:color w:val="222222"/>
          <w:szCs w:val="22"/>
          <w:lang w:val="vi-VN"/>
        </w:rPr>
        <w:t>2</w:t>
      </w:r>
      <w:r w:rsidR="002616D5">
        <w:rPr>
          <w:rFonts w:cs="Arial"/>
          <w:b/>
          <w:iCs/>
          <w:color w:val="222222"/>
          <w:szCs w:val="22"/>
          <w:lang w:val="vi-VN"/>
        </w:rPr>
        <w:t>5</w:t>
      </w:r>
    </w:p>
    <w:p w14:paraId="22D77BC5" w14:textId="0A205DC3" w:rsidR="00827F4F" w:rsidRPr="00C21FCF" w:rsidRDefault="00827F4F" w:rsidP="00827F4F">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color w:val="222222"/>
          <w:szCs w:val="22"/>
          <w:lang w:val="vi-VN"/>
        </w:rPr>
      </w:pPr>
      <w:r w:rsidRPr="00C21FCF">
        <w:rPr>
          <w:rFonts w:cs="Arial"/>
          <w:b/>
          <w:iCs/>
          <w:color w:val="222222"/>
          <w:szCs w:val="22"/>
          <w:lang w:val="vi-VN"/>
        </w:rPr>
        <w:t xml:space="preserve">Môi trường không khí trong nhà </w:t>
      </w:r>
      <w:r w:rsidRPr="00C21FCF">
        <w:rPr>
          <w:rFonts w:cs="Arial"/>
          <w:bCs/>
          <w:iCs/>
          <w:color w:val="222222"/>
          <w:szCs w:val="22"/>
          <w:lang w:val="vi-VN"/>
        </w:rPr>
        <w:t>(</w:t>
      </w:r>
      <w:r w:rsidRPr="0003632E">
        <w:rPr>
          <w:rFonts w:cs="Arial"/>
          <w:bCs/>
          <w:iCs/>
          <w:color w:val="222222"/>
          <w:szCs w:val="22"/>
          <w:lang w:val="vi-VN"/>
        </w:rPr>
        <w:t>i</w:t>
      </w:r>
      <w:r w:rsidRPr="00C21FCF">
        <w:rPr>
          <w:rFonts w:cs="Arial"/>
          <w:bCs/>
          <w:iCs/>
          <w:color w:val="222222"/>
          <w:szCs w:val="22"/>
          <w:lang w:val="vi-VN"/>
        </w:rPr>
        <w:t xml:space="preserve">ndoor </w:t>
      </w:r>
      <w:r w:rsidRPr="0003632E">
        <w:rPr>
          <w:rFonts w:cs="Arial"/>
          <w:bCs/>
          <w:iCs/>
          <w:color w:val="222222"/>
          <w:szCs w:val="22"/>
          <w:lang w:val="vi-VN"/>
        </w:rPr>
        <w:t>a</w:t>
      </w:r>
      <w:r w:rsidRPr="00C21FCF">
        <w:rPr>
          <w:rFonts w:cs="Arial"/>
          <w:bCs/>
          <w:iCs/>
          <w:color w:val="222222"/>
          <w:szCs w:val="22"/>
          <w:lang w:val="vi-VN"/>
        </w:rPr>
        <w:t xml:space="preserve">ir </w:t>
      </w:r>
      <w:r w:rsidRPr="0003632E">
        <w:rPr>
          <w:rFonts w:cs="Arial"/>
          <w:bCs/>
          <w:iCs/>
          <w:color w:val="222222"/>
          <w:szCs w:val="22"/>
          <w:lang w:val="vi-VN"/>
        </w:rPr>
        <w:t>e</w:t>
      </w:r>
      <w:r w:rsidRPr="00C21FCF">
        <w:rPr>
          <w:rFonts w:cs="Arial"/>
          <w:bCs/>
          <w:iCs/>
          <w:color w:val="222222"/>
          <w:szCs w:val="22"/>
          <w:lang w:val="vi-VN"/>
        </w:rPr>
        <w:t>nvironment)</w:t>
      </w:r>
    </w:p>
    <w:p w14:paraId="57313F8D" w14:textId="0B53603F" w:rsidR="00827F4F" w:rsidRPr="00827F4F" w:rsidRDefault="00827F4F" w:rsidP="00827F4F">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Cs w:val="22"/>
          <w:lang w:val="vi-VN"/>
        </w:rPr>
      </w:pPr>
      <w:r w:rsidRPr="00C21FCF">
        <w:rPr>
          <w:rFonts w:cs="Arial"/>
          <w:iCs/>
          <w:color w:val="222222"/>
          <w:szCs w:val="22"/>
          <w:lang w:val="vi-VN"/>
        </w:rPr>
        <w:t xml:space="preserve">Môi trường không khí trong nhà được xác định bằng giới hạn trạng thái nhiệt ẩm, nồng độ các thành phần ô nhiễm vật lý (như ô nhiễm các hạt bụi, ô nhiễm tiếng ồn), ô nhiễm hóa học, ô nhiễm </w:t>
      </w:r>
      <w:r w:rsidR="001F76C1" w:rsidRPr="001F76C1">
        <w:rPr>
          <w:rFonts w:cs="Arial"/>
          <w:iCs/>
          <w:color w:val="222222"/>
          <w:szCs w:val="22"/>
          <w:lang w:val="vi-VN"/>
        </w:rPr>
        <w:t>vi sinh vật</w:t>
      </w:r>
      <w:r w:rsidRPr="001F76C1">
        <w:rPr>
          <w:rFonts w:cs="Arial"/>
          <w:iCs/>
          <w:color w:val="222222"/>
          <w:szCs w:val="22"/>
          <w:lang w:val="vi-VN"/>
        </w:rPr>
        <w:t>,</w:t>
      </w:r>
      <w:r w:rsidRPr="00C21FCF">
        <w:rPr>
          <w:rFonts w:cs="Arial"/>
          <w:iCs/>
          <w:color w:val="222222"/>
          <w:szCs w:val="22"/>
          <w:lang w:val="vi-VN"/>
        </w:rPr>
        <w:t xml:space="preserve"> mùi chứa trong không khí và chiếu sáng trong nhà.</w:t>
      </w:r>
      <w:r w:rsidRPr="00827F4F">
        <w:rPr>
          <w:rFonts w:cs="Arial"/>
          <w:iCs/>
          <w:color w:val="222222"/>
          <w:szCs w:val="22"/>
          <w:lang w:val="vi-VN"/>
        </w:rPr>
        <w:t xml:space="preserve"> </w:t>
      </w:r>
      <w:r w:rsidRPr="00827F4F">
        <w:rPr>
          <w:rFonts w:cs="Arial"/>
          <w:b/>
          <w:iCs/>
          <w:color w:val="222222"/>
          <w:szCs w:val="22"/>
          <w:lang w:val="vi-VN"/>
        </w:rPr>
        <w:t xml:space="preserve"> </w:t>
      </w:r>
    </w:p>
    <w:p w14:paraId="6FC2F424" w14:textId="53216D8D" w:rsidR="00827F4F" w:rsidRPr="0003632E" w:rsidRDefault="00584F3A" w:rsidP="00827F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827F4F" w:rsidRPr="0003632E">
        <w:rPr>
          <w:rFonts w:cs="Arial"/>
          <w:b/>
          <w:iCs/>
          <w:color w:val="222222"/>
          <w:szCs w:val="22"/>
          <w:lang w:val="vi-VN"/>
        </w:rPr>
        <w:t>.</w:t>
      </w:r>
      <w:r w:rsidR="00B34A23" w:rsidRPr="0003632E">
        <w:rPr>
          <w:rFonts w:cs="Arial"/>
          <w:b/>
          <w:iCs/>
          <w:color w:val="222222"/>
          <w:szCs w:val="22"/>
          <w:lang w:val="vi-VN"/>
        </w:rPr>
        <w:t>1.</w:t>
      </w:r>
      <w:r w:rsidR="00827F4F" w:rsidRPr="0003632E">
        <w:rPr>
          <w:rFonts w:cs="Arial"/>
          <w:b/>
          <w:iCs/>
          <w:color w:val="222222"/>
          <w:szCs w:val="22"/>
          <w:lang w:val="vi-VN"/>
        </w:rPr>
        <w:t>2</w:t>
      </w:r>
      <w:r w:rsidR="00DE26A3">
        <w:rPr>
          <w:rFonts w:cs="Arial"/>
          <w:b/>
          <w:iCs/>
          <w:color w:val="222222"/>
          <w:szCs w:val="22"/>
          <w:lang w:val="vi-VN"/>
        </w:rPr>
        <w:t>6</w:t>
      </w:r>
    </w:p>
    <w:p w14:paraId="11B58D01" w14:textId="337BB2CC" w:rsidR="00827F4F" w:rsidRPr="00827F4F" w:rsidRDefault="00827F4F" w:rsidP="00827F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Cs/>
          <w:iCs/>
          <w:color w:val="000000"/>
          <w:szCs w:val="22"/>
          <w:lang w:val="vi-VN"/>
        </w:rPr>
      </w:pPr>
      <w:r w:rsidRPr="00827F4F">
        <w:rPr>
          <w:rFonts w:cs="Arial"/>
          <w:b/>
          <w:iCs/>
          <w:color w:val="222222"/>
          <w:szCs w:val="22"/>
          <w:lang w:val="vi-VN"/>
        </w:rPr>
        <w:t xml:space="preserve">Nguồn </w:t>
      </w:r>
      <w:r w:rsidRPr="00827F4F">
        <w:rPr>
          <w:rFonts w:cs="Arial"/>
          <w:bCs/>
          <w:iCs/>
          <w:color w:val="222222"/>
          <w:szCs w:val="22"/>
          <w:lang w:val="vi-VN"/>
        </w:rPr>
        <w:t>(</w:t>
      </w:r>
      <w:r w:rsidRPr="0003632E">
        <w:rPr>
          <w:rFonts w:eastAsia="Arial" w:cs="Arial"/>
          <w:bCs/>
          <w:iCs/>
          <w:color w:val="000000"/>
          <w:szCs w:val="22"/>
          <w:lang w:val="vi-VN"/>
        </w:rPr>
        <w:t>s</w:t>
      </w:r>
      <w:r w:rsidRPr="00827F4F">
        <w:rPr>
          <w:rFonts w:eastAsia="Arial" w:cs="Arial"/>
          <w:bCs/>
          <w:iCs/>
          <w:color w:val="000000"/>
          <w:szCs w:val="22"/>
          <w:lang w:val="vi-VN"/>
        </w:rPr>
        <w:t>ource)</w:t>
      </w:r>
    </w:p>
    <w:p w14:paraId="175FE854" w14:textId="230A568C" w:rsidR="00827F4F" w:rsidRPr="00827F4F" w:rsidRDefault="00827F4F" w:rsidP="00827F4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color w:val="222222"/>
          <w:szCs w:val="22"/>
          <w:lang w:val="vi-VN"/>
        </w:rPr>
      </w:pPr>
      <w:r w:rsidRPr="00721824">
        <w:rPr>
          <w:rFonts w:eastAsia="Arial" w:cs="Arial"/>
          <w:bCs/>
          <w:iCs/>
          <w:szCs w:val="22"/>
          <w:lang w:val="vi-VN"/>
        </w:rPr>
        <w:t>N</w:t>
      </w:r>
      <w:r w:rsidRPr="00721824">
        <w:rPr>
          <w:rFonts w:cs="Arial"/>
          <w:iCs/>
          <w:szCs w:val="22"/>
          <w:lang w:val="vi-VN"/>
        </w:rPr>
        <w:t xml:space="preserve">guồn gây ô nhiễm không khí trong nhà </w:t>
      </w:r>
      <w:r w:rsidR="00721824" w:rsidRPr="00721824">
        <w:rPr>
          <w:rFonts w:cs="Arial"/>
          <w:iCs/>
          <w:szCs w:val="22"/>
          <w:lang w:val="vi-VN"/>
        </w:rPr>
        <w:t xml:space="preserve">do con </w:t>
      </w:r>
      <w:r w:rsidRPr="00721824">
        <w:rPr>
          <w:rFonts w:cs="Arial"/>
          <w:iCs/>
          <w:szCs w:val="22"/>
          <w:lang w:val="vi-VN"/>
        </w:rPr>
        <w:t>người, vật liệu nội thất, đồ đạc, thiết bị hoặc các hoạt động trong nhà</w:t>
      </w:r>
      <w:r w:rsidR="00721824" w:rsidRPr="00721824">
        <w:rPr>
          <w:rFonts w:cs="Arial"/>
          <w:iCs/>
          <w:szCs w:val="22"/>
          <w:lang w:val="vi-VN"/>
        </w:rPr>
        <w:t xml:space="preserve"> gây ra. </w:t>
      </w:r>
      <w:r w:rsidRPr="00827F4F">
        <w:rPr>
          <w:rFonts w:cs="Arial"/>
          <w:iCs/>
          <w:color w:val="222222"/>
          <w:szCs w:val="22"/>
          <w:lang w:val="vi-VN"/>
        </w:rPr>
        <w:t>Cũng có thể là một nguồn ô nhiễm xâm nhập vào nhà từ không khí ngoài nhà hoặc từ đất.</w:t>
      </w:r>
    </w:p>
    <w:p w14:paraId="540227FB" w14:textId="487D8EAE" w:rsidR="00364CBC" w:rsidRPr="0003632E" w:rsidRDefault="00584F3A"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364CBC" w:rsidRPr="0003632E">
        <w:rPr>
          <w:rFonts w:cs="Arial"/>
          <w:b/>
          <w:iCs/>
          <w:color w:val="222222"/>
          <w:szCs w:val="22"/>
          <w:lang w:val="vi-VN"/>
        </w:rPr>
        <w:t>.</w:t>
      </w:r>
      <w:r w:rsidR="00B34A23" w:rsidRPr="0003632E">
        <w:rPr>
          <w:rFonts w:cs="Arial"/>
          <w:b/>
          <w:iCs/>
          <w:color w:val="222222"/>
          <w:szCs w:val="22"/>
          <w:lang w:val="vi-VN"/>
        </w:rPr>
        <w:t>1.</w:t>
      </w:r>
      <w:r w:rsidR="00364CBC" w:rsidRPr="0003632E">
        <w:rPr>
          <w:rFonts w:cs="Arial"/>
          <w:b/>
          <w:iCs/>
          <w:color w:val="222222"/>
          <w:szCs w:val="22"/>
          <w:lang w:val="vi-VN"/>
        </w:rPr>
        <w:t>2</w:t>
      </w:r>
      <w:r w:rsidR="00DE26A3">
        <w:rPr>
          <w:rFonts w:cs="Arial"/>
          <w:b/>
          <w:iCs/>
          <w:color w:val="222222"/>
          <w:szCs w:val="22"/>
          <w:lang w:val="vi-VN"/>
        </w:rPr>
        <w:t>7</w:t>
      </w:r>
    </w:p>
    <w:p w14:paraId="4E42E25F" w14:textId="77777777" w:rsidR="00364CBC" w:rsidRPr="00364CBC" w:rsidRDefault="00364CBC"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color w:val="222222"/>
          <w:szCs w:val="22"/>
          <w:lang w:val="vi-VN"/>
        </w:rPr>
      </w:pPr>
      <w:r w:rsidRPr="00364CBC">
        <w:rPr>
          <w:rFonts w:cs="Arial"/>
          <w:b/>
          <w:iCs/>
          <w:color w:val="222222"/>
          <w:szCs w:val="22"/>
          <w:lang w:val="vi-VN"/>
        </w:rPr>
        <w:t xml:space="preserve">Nồng độ </w:t>
      </w:r>
      <w:r w:rsidRPr="00364CBC">
        <w:rPr>
          <w:rFonts w:cs="Arial"/>
          <w:bCs/>
          <w:iCs/>
          <w:color w:val="222222"/>
          <w:szCs w:val="22"/>
          <w:lang w:val="vi-VN"/>
        </w:rPr>
        <w:t>(concentration)</w:t>
      </w:r>
    </w:p>
    <w:p w14:paraId="629889F3" w14:textId="0AFFA82D" w:rsidR="00364CBC" w:rsidRPr="00FE4F5F" w:rsidRDefault="00D05CB3"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Cs w:val="22"/>
          <w:lang w:val="vi-VN"/>
        </w:rPr>
      </w:pPr>
      <w:r w:rsidRPr="00FE4F5F">
        <w:rPr>
          <w:rFonts w:cs="Arial"/>
          <w:iCs/>
          <w:szCs w:val="22"/>
          <w:lang w:val="vi-VN"/>
        </w:rPr>
        <w:t>L</w:t>
      </w:r>
      <w:r w:rsidR="00364CBC" w:rsidRPr="00FE4F5F">
        <w:rPr>
          <w:rFonts w:cs="Arial"/>
          <w:iCs/>
          <w:szCs w:val="22"/>
          <w:lang w:val="vi-VN"/>
        </w:rPr>
        <w:t xml:space="preserve">ượng của một chất chứa trong một </w:t>
      </w:r>
      <w:r w:rsidRPr="00FE4F5F">
        <w:rPr>
          <w:rFonts w:cs="Arial"/>
          <w:iCs/>
          <w:szCs w:val="22"/>
          <w:lang w:val="vi-VN"/>
        </w:rPr>
        <w:t xml:space="preserve">hỗn hợp </w:t>
      </w:r>
      <w:r w:rsidR="00364CBC" w:rsidRPr="00FE4F5F">
        <w:rPr>
          <w:rFonts w:cs="Arial"/>
          <w:iCs/>
          <w:szCs w:val="22"/>
          <w:lang w:val="vi-VN"/>
        </w:rPr>
        <w:t xml:space="preserve">có thể tích xác định.  </w:t>
      </w:r>
    </w:p>
    <w:p w14:paraId="79DDE2BB" w14:textId="4FD3A3FC" w:rsidR="00364CBC" w:rsidRPr="0003632E" w:rsidRDefault="00584F3A"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364CBC" w:rsidRPr="0003632E">
        <w:rPr>
          <w:rFonts w:cs="Arial"/>
          <w:b/>
          <w:iCs/>
          <w:color w:val="222222"/>
          <w:szCs w:val="22"/>
          <w:lang w:val="vi-VN"/>
        </w:rPr>
        <w:t>.</w:t>
      </w:r>
      <w:r w:rsidR="00B34A23" w:rsidRPr="0003632E">
        <w:rPr>
          <w:rFonts w:cs="Arial"/>
          <w:b/>
          <w:iCs/>
          <w:color w:val="222222"/>
          <w:szCs w:val="22"/>
          <w:lang w:val="vi-VN"/>
        </w:rPr>
        <w:t>1.</w:t>
      </w:r>
      <w:r w:rsidR="00364CBC" w:rsidRPr="0003632E">
        <w:rPr>
          <w:rFonts w:cs="Arial"/>
          <w:b/>
          <w:iCs/>
          <w:color w:val="222222"/>
          <w:szCs w:val="22"/>
          <w:lang w:val="vi-VN"/>
        </w:rPr>
        <w:t>2</w:t>
      </w:r>
      <w:r w:rsidR="00DE26A3">
        <w:rPr>
          <w:rFonts w:cs="Arial"/>
          <w:b/>
          <w:iCs/>
          <w:color w:val="222222"/>
          <w:szCs w:val="22"/>
          <w:lang w:val="vi-VN"/>
        </w:rPr>
        <w:t>8</w:t>
      </w:r>
    </w:p>
    <w:p w14:paraId="5DFF99C9" w14:textId="11337054" w:rsidR="00364CBC" w:rsidRPr="00364CBC" w:rsidRDefault="00364CBC"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Cs/>
          <w:iCs/>
          <w:color w:val="000000"/>
          <w:szCs w:val="22"/>
          <w:lang w:val="vi-VN"/>
        </w:rPr>
      </w:pPr>
      <w:r w:rsidRPr="00364CBC">
        <w:rPr>
          <w:rFonts w:cs="Arial"/>
          <w:b/>
          <w:iCs/>
          <w:color w:val="222222"/>
          <w:szCs w:val="22"/>
          <w:lang w:val="vi-VN"/>
        </w:rPr>
        <w:t xml:space="preserve">Thông gió </w:t>
      </w:r>
      <w:r w:rsidRPr="00364CBC">
        <w:rPr>
          <w:rFonts w:cs="Arial"/>
          <w:bCs/>
          <w:iCs/>
          <w:color w:val="222222"/>
          <w:szCs w:val="22"/>
          <w:lang w:val="vi-VN"/>
        </w:rPr>
        <w:t>(</w:t>
      </w:r>
      <w:r w:rsidRPr="0003632E">
        <w:rPr>
          <w:rFonts w:eastAsia="Arial" w:cs="Arial"/>
          <w:bCs/>
          <w:iCs/>
          <w:color w:val="000000"/>
          <w:szCs w:val="22"/>
          <w:lang w:val="vi-VN"/>
        </w:rPr>
        <w:t>v</w:t>
      </w:r>
      <w:r w:rsidRPr="00364CBC">
        <w:rPr>
          <w:rFonts w:eastAsia="Arial" w:cs="Arial"/>
          <w:bCs/>
          <w:iCs/>
          <w:color w:val="000000"/>
          <w:szCs w:val="22"/>
          <w:lang w:val="vi-VN"/>
        </w:rPr>
        <w:t>entil</w:t>
      </w:r>
      <w:r w:rsidRPr="00364CBC">
        <w:rPr>
          <w:rFonts w:eastAsia="Arial" w:cs="Arial"/>
          <w:bCs/>
          <w:iCs/>
          <w:color w:val="000000"/>
          <w:spacing w:val="1"/>
          <w:szCs w:val="22"/>
          <w:lang w:val="vi-VN"/>
        </w:rPr>
        <w:t>a</w:t>
      </w:r>
      <w:r w:rsidRPr="00364CBC">
        <w:rPr>
          <w:rFonts w:eastAsia="Arial" w:cs="Arial"/>
          <w:bCs/>
          <w:iCs/>
          <w:color w:val="000000"/>
          <w:szCs w:val="22"/>
          <w:lang w:val="vi-VN"/>
        </w:rPr>
        <w:t>tion)</w:t>
      </w:r>
    </w:p>
    <w:p w14:paraId="10F12BF6" w14:textId="0F3DCD9B" w:rsidR="00364CBC" w:rsidRPr="00364CBC" w:rsidRDefault="00364CBC"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Cs w:val="22"/>
          <w:lang w:val="vi-VN"/>
        </w:rPr>
      </w:pPr>
      <w:r w:rsidRPr="00364CBC">
        <w:rPr>
          <w:rFonts w:cs="Arial"/>
          <w:iCs/>
          <w:color w:val="222222"/>
          <w:szCs w:val="22"/>
          <w:lang w:val="vi-VN"/>
        </w:rPr>
        <w:t>Là q</w:t>
      </w:r>
      <w:r w:rsidRPr="00364CBC">
        <w:rPr>
          <w:rFonts w:cs="Arial"/>
          <w:iCs/>
          <w:szCs w:val="22"/>
          <w:lang w:val="vi-VN"/>
        </w:rPr>
        <w:t xml:space="preserve">uá trình cung cấp hoặc thải bỏ không khí bằng các giải pháp thông gió tự nhiên hoặc thông gió cơ khí đối với một không gian của </w:t>
      </w:r>
      <w:r w:rsidR="00116011" w:rsidRPr="00B42EF8">
        <w:rPr>
          <w:rFonts w:cs="Arial"/>
          <w:iCs/>
          <w:szCs w:val="22"/>
          <w:lang w:val="vi-VN"/>
        </w:rPr>
        <w:t xml:space="preserve">tòa </w:t>
      </w:r>
      <w:r w:rsidRPr="00364CBC">
        <w:rPr>
          <w:rFonts w:cs="Arial"/>
          <w:iCs/>
          <w:szCs w:val="22"/>
          <w:lang w:val="vi-VN"/>
        </w:rPr>
        <w:t>nhà nhằm mục đích kiểm soát</w:t>
      </w:r>
      <w:r w:rsidRPr="003E120F">
        <w:rPr>
          <w:rFonts w:cs="Arial"/>
          <w:iCs/>
          <w:color w:val="00B0F0"/>
          <w:szCs w:val="22"/>
          <w:lang w:val="vi-VN"/>
        </w:rPr>
        <w:t xml:space="preserve"> </w:t>
      </w:r>
      <w:r w:rsidRPr="00364CBC">
        <w:rPr>
          <w:rFonts w:cs="Arial"/>
          <w:iCs/>
          <w:szCs w:val="22"/>
          <w:lang w:val="vi-VN"/>
        </w:rPr>
        <w:t xml:space="preserve">chất lượng không khí trong nhà. </w:t>
      </w:r>
    </w:p>
    <w:p w14:paraId="419E5C2D" w14:textId="0C70A78F" w:rsidR="00364CBC" w:rsidRPr="0003632E" w:rsidRDefault="00584F3A" w:rsidP="00364CBC">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vi-VN"/>
        </w:rPr>
      </w:pPr>
      <w:r>
        <w:rPr>
          <w:rFonts w:cs="Arial"/>
          <w:b/>
          <w:iCs/>
          <w:color w:val="222222"/>
          <w:szCs w:val="22"/>
        </w:rPr>
        <w:t>3</w:t>
      </w:r>
      <w:r w:rsidR="00364CBC" w:rsidRPr="0003632E">
        <w:rPr>
          <w:rFonts w:cs="Arial"/>
          <w:b/>
          <w:iCs/>
          <w:color w:val="222222"/>
          <w:szCs w:val="22"/>
          <w:lang w:val="vi-VN"/>
        </w:rPr>
        <w:t>.</w:t>
      </w:r>
      <w:r w:rsidR="00B34A23" w:rsidRPr="0003632E">
        <w:rPr>
          <w:rFonts w:cs="Arial"/>
          <w:b/>
          <w:iCs/>
          <w:color w:val="222222"/>
          <w:szCs w:val="22"/>
          <w:lang w:val="vi-VN"/>
        </w:rPr>
        <w:t>1.</w:t>
      </w:r>
      <w:r w:rsidR="00364CBC" w:rsidRPr="0003632E">
        <w:rPr>
          <w:rFonts w:cs="Arial"/>
          <w:b/>
          <w:iCs/>
          <w:color w:val="222222"/>
          <w:szCs w:val="22"/>
          <w:lang w:val="vi-VN"/>
        </w:rPr>
        <w:t>2</w:t>
      </w:r>
      <w:r w:rsidR="00DE26A3">
        <w:rPr>
          <w:rFonts w:cs="Arial"/>
          <w:b/>
          <w:iCs/>
          <w:color w:val="222222"/>
          <w:szCs w:val="22"/>
          <w:lang w:val="vi-VN"/>
        </w:rPr>
        <w:t>9</w:t>
      </w:r>
    </w:p>
    <w:p w14:paraId="3188FF03" w14:textId="1BCB11BD" w:rsidR="00624C48" w:rsidRDefault="00364CBC" w:rsidP="00364CBC">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Cs/>
          <w:color w:val="000000"/>
          <w:szCs w:val="22"/>
          <w:lang w:val="vi-VN"/>
        </w:rPr>
      </w:pPr>
      <w:r w:rsidRPr="00364CBC">
        <w:rPr>
          <w:rFonts w:cs="Arial"/>
          <w:b/>
          <w:iCs/>
          <w:color w:val="222222"/>
          <w:szCs w:val="22"/>
          <w:lang w:val="vi-VN"/>
        </w:rPr>
        <w:t xml:space="preserve">Thông gió cơ khí </w:t>
      </w:r>
      <w:r w:rsidRPr="00624C48">
        <w:rPr>
          <w:rFonts w:cs="Arial"/>
          <w:bCs/>
          <w:iCs/>
          <w:color w:val="222222"/>
          <w:szCs w:val="22"/>
          <w:lang w:val="vi-VN"/>
        </w:rPr>
        <w:t>(</w:t>
      </w:r>
      <w:r w:rsidR="00624C48" w:rsidRPr="0003632E">
        <w:rPr>
          <w:rFonts w:cs="Arial"/>
          <w:bCs/>
          <w:iCs/>
          <w:color w:val="222222"/>
          <w:szCs w:val="22"/>
          <w:lang w:val="vi-VN"/>
        </w:rPr>
        <w:t>m</w:t>
      </w:r>
      <w:r w:rsidRPr="00624C48">
        <w:rPr>
          <w:rFonts w:eastAsia="Arial" w:cs="Arial"/>
          <w:bCs/>
          <w:iCs/>
          <w:color w:val="000000"/>
          <w:szCs w:val="22"/>
          <w:lang w:val="vi-VN"/>
        </w:rPr>
        <w:t>echanical</w:t>
      </w:r>
      <w:r w:rsidRPr="00624C48">
        <w:rPr>
          <w:rFonts w:eastAsia="Arial" w:cs="Arial"/>
          <w:bCs/>
          <w:iCs/>
          <w:color w:val="000000"/>
          <w:spacing w:val="1"/>
          <w:szCs w:val="22"/>
          <w:lang w:val="vi-VN"/>
        </w:rPr>
        <w:t xml:space="preserve"> </w:t>
      </w:r>
      <w:r w:rsidRPr="00624C48">
        <w:rPr>
          <w:rFonts w:eastAsia="Arial" w:cs="Arial"/>
          <w:bCs/>
          <w:iCs/>
          <w:color w:val="000000"/>
          <w:szCs w:val="22"/>
          <w:lang w:val="vi-VN"/>
        </w:rPr>
        <w:t>ventil</w:t>
      </w:r>
      <w:r w:rsidRPr="00624C48">
        <w:rPr>
          <w:rFonts w:eastAsia="Arial" w:cs="Arial"/>
          <w:bCs/>
          <w:iCs/>
          <w:color w:val="000000"/>
          <w:spacing w:val="1"/>
          <w:szCs w:val="22"/>
          <w:lang w:val="vi-VN"/>
        </w:rPr>
        <w:t>a</w:t>
      </w:r>
      <w:r w:rsidRPr="00624C48">
        <w:rPr>
          <w:rFonts w:eastAsia="Arial" w:cs="Arial"/>
          <w:bCs/>
          <w:iCs/>
          <w:color w:val="000000"/>
          <w:szCs w:val="22"/>
          <w:lang w:val="vi-VN"/>
        </w:rPr>
        <w:t>tion)</w:t>
      </w:r>
    </w:p>
    <w:p w14:paraId="0F303970" w14:textId="2EF2D3BC" w:rsidR="00364CBC" w:rsidRPr="00364CBC" w:rsidRDefault="00364CBC" w:rsidP="00364CBC">
      <w:p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color w:val="222222"/>
          <w:szCs w:val="22"/>
          <w:lang w:val="vi-VN"/>
        </w:rPr>
      </w:pPr>
      <w:r w:rsidRPr="00364CBC">
        <w:rPr>
          <w:rFonts w:cs="Arial"/>
          <w:iCs/>
          <w:color w:val="222222"/>
          <w:szCs w:val="22"/>
          <w:lang w:val="vi-VN"/>
        </w:rPr>
        <w:t>Thông gió được cung cấp bởi các thiết bị cơ khí.</w:t>
      </w:r>
    </w:p>
    <w:p w14:paraId="1ECC0214" w14:textId="1041221C" w:rsidR="00A02403" w:rsidRPr="0003632E" w:rsidRDefault="00584F3A"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color w:val="222222"/>
          <w:szCs w:val="22"/>
          <w:lang w:val="fr-FR"/>
        </w:rPr>
      </w:pPr>
      <w:r>
        <w:rPr>
          <w:rFonts w:cs="Arial"/>
          <w:b/>
          <w:iCs/>
          <w:color w:val="222222"/>
          <w:szCs w:val="22"/>
          <w:lang w:val="fr-FR"/>
        </w:rPr>
        <w:t>3</w:t>
      </w:r>
      <w:r w:rsidR="00A02403" w:rsidRPr="0003632E">
        <w:rPr>
          <w:rFonts w:cs="Arial"/>
          <w:b/>
          <w:iCs/>
          <w:color w:val="222222"/>
          <w:szCs w:val="22"/>
          <w:lang w:val="fr-FR"/>
        </w:rPr>
        <w:t>.</w:t>
      </w:r>
      <w:r w:rsidR="00B34A23" w:rsidRPr="0003632E">
        <w:rPr>
          <w:rFonts w:cs="Arial"/>
          <w:b/>
          <w:iCs/>
          <w:color w:val="222222"/>
          <w:szCs w:val="22"/>
          <w:lang w:val="fr-FR"/>
        </w:rPr>
        <w:t>1.</w:t>
      </w:r>
      <w:r w:rsidR="00DE26A3">
        <w:rPr>
          <w:rFonts w:cs="Arial"/>
          <w:b/>
          <w:iCs/>
          <w:color w:val="222222"/>
          <w:szCs w:val="22"/>
          <w:lang w:val="fr-FR"/>
        </w:rPr>
        <w:t>30</w:t>
      </w:r>
    </w:p>
    <w:p w14:paraId="0F74DE86" w14:textId="44B51B1A" w:rsidR="00A02403" w:rsidRDefault="00364CBC"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cs="Arial"/>
          <w:b/>
          <w:bCs/>
          <w:iCs/>
          <w:color w:val="000000"/>
          <w:szCs w:val="22"/>
          <w:lang w:val="vi-VN"/>
        </w:rPr>
      </w:pPr>
      <w:r w:rsidRPr="00364CBC">
        <w:rPr>
          <w:rFonts w:cs="Arial"/>
          <w:b/>
          <w:iCs/>
          <w:color w:val="222222"/>
          <w:szCs w:val="22"/>
          <w:lang w:val="vi-VN"/>
        </w:rPr>
        <w:t xml:space="preserve">Thông gió tự nhiên </w:t>
      </w:r>
      <w:r w:rsidRPr="00A02403">
        <w:rPr>
          <w:rFonts w:cs="Arial"/>
          <w:bCs/>
          <w:iCs/>
          <w:color w:val="222222"/>
          <w:szCs w:val="22"/>
          <w:lang w:val="vi-VN"/>
        </w:rPr>
        <w:t>(</w:t>
      </w:r>
      <w:r w:rsidR="00A02403" w:rsidRPr="0003632E">
        <w:rPr>
          <w:rFonts w:eastAsia="Arial" w:cs="Arial"/>
          <w:bCs/>
          <w:iCs/>
          <w:color w:val="000000"/>
          <w:szCs w:val="22"/>
          <w:lang w:val="fr-FR"/>
        </w:rPr>
        <w:t>n</w:t>
      </w:r>
      <w:r w:rsidRPr="00A02403">
        <w:rPr>
          <w:rFonts w:eastAsia="Arial" w:cs="Arial"/>
          <w:bCs/>
          <w:iCs/>
          <w:color w:val="000000"/>
          <w:szCs w:val="22"/>
          <w:lang w:val="vi-VN"/>
        </w:rPr>
        <w:t>atural venti</w:t>
      </w:r>
      <w:r w:rsidRPr="00A02403">
        <w:rPr>
          <w:rFonts w:eastAsia="Arial" w:cs="Arial"/>
          <w:bCs/>
          <w:iCs/>
          <w:color w:val="000000"/>
          <w:spacing w:val="1"/>
          <w:szCs w:val="22"/>
          <w:lang w:val="vi-VN"/>
        </w:rPr>
        <w:t>l</w:t>
      </w:r>
      <w:r w:rsidRPr="00A02403">
        <w:rPr>
          <w:rFonts w:eastAsia="Arial" w:cs="Arial"/>
          <w:bCs/>
          <w:iCs/>
          <w:color w:val="000000"/>
          <w:szCs w:val="22"/>
          <w:lang w:val="vi-VN"/>
        </w:rPr>
        <w:t>ation)</w:t>
      </w:r>
    </w:p>
    <w:p w14:paraId="48183296" w14:textId="40887718" w:rsidR="00364CBC" w:rsidRDefault="00364CBC" w:rsidP="00364CB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Cs w:val="22"/>
          <w:lang w:val="vi-VN"/>
        </w:rPr>
      </w:pPr>
      <w:r w:rsidRPr="00364CBC">
        <w:rPr>
          <w:rFonts w:cs="Arial"/>
          <w:iCs/>
          <w:szCs w:val="22"/>
          <w:lang w:val="vi-VN"/>
        </w:rPr>
        <w:t>Thông gió khi nhà mở cửa</w:t>
      </w:r>
      <w:r w:rsidR="00961BDD" w:rsidRPr="00961BDD">
        <w:rPr>
          <w:rFonts w:cs="Arial"/>
          <w:iCs/>
          <w:szCs w:val="22"/>
          <w:lang w:val="vi-VN"/>
        </w:rPr>
        <w:t xml:space="preserve"> cho</w:t>
      </w:r>
      <w:r w:rsidRPr="00364CBC">
        <w:rPr>
          <w:rFonts w:cs="Arial"/>
          <w:iCs/>
          <w:szCs w:val="22"/>
          <w:lang w:val="vi-VN"/>
        </w:rPr>
        <w:t xml:space="preserve"> trao đổi không khí do chênh lệch áp suất nhiệt và áp suất gió giữa không khí trong nhà và không khí ngoài nhà gây ra mà không có sự trợ giúp của các thiết bị vận chuyển không khí.</w:t>
      </w:r>
    </w:p>
    <w:p w14:paraId="7B14D0E5" w14:textId="29A4338E" w:rsidR="00AD08A3" w:rsidRPr="00584F3A" w:rsidRDefault="00584F3A" w:rsidP="00AD08A3">
      <w:pPr>
        <w:pStyle w:val="Heading1"/>
        <w:spacing w:before="60"/>
        <w:jc w:val="both"/>
        <w:rPr>
          <w:rFonts w:ascii="Arial" w:hAnsi="Arial" w:cs="Arial"/>
          <w:bCs w:val="0"/>
          <w:color w:val="auto"/>
          <w:szCs w:val="22"/>
          <w:lang w:val="vi-VN"/>
        </w:rPr>
      </w:pPr>
      <w:bookmarkStart w:id="11" w:name="_Toc87302910"/>
      <w:r w:rsidRPr="00584F3A">
        <w:rPr>
          <w:rFonts w:ascii="Arial" w:hAnsi="Arial" w:cs="Arial"/>
          <w:bCs w:val="0"/>
          <w:color w:val="auto"/>
          <w:szCs w:val="22"/>
        </w:rPr>
        <w:t>3</w:t>
      </w:r>
      <w:r w:rsidR="00AD08A3" w:rsidRPr="00584F3A">
        <w:rPr>
          <w:rFonts w:ascii="Arial" w:hAnsi="Arial" w:cs="Arial"/>
          <w:bCs w:val="0"/>
          <w:color w:val="auto"/>
          <w:szCs w:val="22"/>
          <w:lang w:val="vi-VN"/>
        </w:rPr>
        <w:t xml:space="preserve">.2   </w:t>
      </w:r>
      <w:r w:rsidR="00020087" w:rsidRPr="00584F3A">
        <w:rPr>
          <w:rFonts w:ascii="Arial" w:hAnsi="Arial" w:cs="Arial"/>
          <w:bCs w:val="0"/>
          <w:color w:val="auto"/>
          <w:szCs w:val="22"/>
          <w:lang w:val="vi-VN"/>
        </w:rPr>
        <w:t>T</w:t>
      </w:r>
      <w:r w:rsidR="00AD08A3" w:rsidRPr="00584F3A">
        <w:rPr>
          <w:rFonts w:ascii="Arial" w:hAnsi="Arial" w:cs="Arial"/>
          <w:bCs w:val="0"/>
          <w:color w:val="auto"/>
          <w:szCs w:val="22"/>
          <w:lang w:val="vi-VN"/>
        </w:rPr>
        <w:t>huật ngữ viết tắt</w:t>
      </w:r>
      <w:bookmarkEnd w:id="11"/>
    </w:p>
    <w:p w14:paraId="6E4AB301" w14:textId="7E2E5FEA" w:rsidR="00020087" w:rsidRPr="00B42EF8" w:rsidRDefault="00020087" w:rsidP="00020087">
      <w:pPr>
        <w:rPr>
          <w:rFonts w:cs="Arial"/>
          <w:color w:val="0000FF"/>
          <w:szCs w:val="22"/>
          <w:lang w:val="vi-VN"/>
        </w:rPr>
      </w:pPr>
      <w:r w:rsidRPr="00020087">
        <w:rPr>
          <w:rFonts w:cs="Arial"/>
          <w:szCs w:val="22"/>
          <w:lang w:val="vi-VN"/>
        </w:rPr>
        <w:t xml:space="preserve">AHU         </w:t>
      </w:r>
      <w:r w:rsidR="00AE7C81">
        <w:rPr>
          <w:rFonts w:cs="Arial"/>
          <w:szCs w:val="22"/>
          <w:lang w:val="vi-VN"/>
        </w:rPr>
        <w:tab/>
      </w:r>
      <w:r w:rsidR="003E120F" w:rsidRPr="00447E40">
        <w:rPr>
          <w:rFonts w:cs="Arial"/>
          <w:szCs w:val="22"/>
          <w:lang w:val="vi-VN"/>
        </w:rPr>
        <w:t>Bộ xử lý không khí</w:t>
      </w:r>
    </w:p>
    <w:p w14:paraId="516FF705" w14:textId="7749B315" w:rsidR="00020087" w:rsidRPr="00020087" w:rsidRDefault="00020087" w:rsidP="00020087">
      <w:pPr>
        <w:rPr>
          <w:rFonts w:cs="Arial"/>
          <w:szCs w:val="22"/>
          <w:lang w:val="vi-VN"/>
        </w:rPr>
      </w:pPr>
      <w:r w:rsidRPr="00020087">
        <w:rPr>
          <w:rFonts w:cs="Arial"/>
          <w:szCs w:val="22"/>
          <w:lang w:val="vi-VN"/>
        </w:rPr>
        <w:t xml:space="preserve">CLKKTN  </w:t>
      </w:r>
      <w:r w:rsidR="00AE7C81">
        <w:rPr>
          <w:rFonts w:cs="Arial"/>
          <w:szCs w:val="22"/>
          <w:lang w:val="vi-VN"/>
        </w:rPr>
        <w:tab/>
      </w:r>
      <w:r w:rsidRPr="00020087">
        <w:rPr>
          <w:rFonts w:cs="Arial"/>
          <w:szCs w:val="22"/>
          <w:lang w:val="vi-VN"/>
        </w:rPr>
        <w:t>Chất lượng không khí trong nhà</w:t>
      </w:r>
    </w:p>
    <w:p w14:paraId="025D7AF8" w14:textId="61682BDB" w:rsidR="00020087" w:rsidRPr="00020087" w:rsidRDefault="00020087" w:rsidP="00020087">
      <w:pPr>
        <w:rPr>
          <w:rFonts w:cs="Arial"/>
          <w:szCs w:val="22"/>
          <w:lang w:val="vi-VN"/>
        </w:rPr>
      </w:pPr>
      <w:r w:rsidRPr="00020087">
        <w:rPr>
          <w:rFonts w:cs="Arial"/>
          <w:szCs w:val="22"/>
          <w:lang w:val="vi-VN"/>
        </w:rPr>
        <w:t xml:space="preserve">ĐHKK       </w:t>
      </w:r>
      <w:r w:rsidR="00AE7C81">
        <w:rPr>
          <w:rFonts w:cs="Arial"/>
          <w:szCs w:val="22"/>
          <w:lang w:val="vi-VN"/>
        </w:rPr>
        <w:tab/>
      </w:r>
      <w:r w:rsidRPr="00020087">
        <w:rPr>
          <w:rFonts w:cs="Arial"/>
          <w:szCs w:val="22"/>
          <w:lang w:val="vi-VN"/>
        </w:rPr>
        <w:t>Điều hòa không khí</w:t>
      </w:r>
    </w:p>
    <w:p w14:paraId="5C1E79B0" w14:textId="5A5AD5D2" w:rsidR="00020087" w:rsidRPr="00447E40" w:rsidRDefault="00020087" w:rsidP="00020087">
      <w:pPr>
        <w:rPr>
          <w:rFonts w:cs="Arial"/>
          <w:szCs w:val="22"/>
          <w:lang w:val="vi-VN"/>
        </w:rPr>
      </w:pPr>
      <w:r w:rsidRPr="00020087">
        <w:rPr>
          <w:rFonts w:cs="Arial"/>
          <w:szCs w:val="22"/>
          <w:lang w:val="vi-VN"/>
        </w:rPr>
        <w:t xml:space="preserve">SBS          </w:t>
      </w:r>
      <w:r w:rsidR="00AE7C81">
        <w:rPr>
          <w:rFonts w:cs="Arial"/>
          <w:szCs w:val="22"/>
          <w:lang w:val="vi-VN"/>
        </w:rPr>
        <w:tab/>
      </w:r>
      <w:r w:rsidRPr="00020087">
        <w:rPr>
          <w:rFonts w:cs="Arial"/>
          <w:szCs w:val="22"/>
          <w:lang w:val="vi-VN"/>
        </w:rPr>
        <w:t>Hội chứng bệnh nhà văn phòng đóng kín</w:t>
      </w:r>
      <w:r w:rsidR="00DE26A3" w:rsidRPr="00DE26A3">
        <w:rPr>
          <w:rFonts w:cs="Arial"/>
          <w:szCs w:val="22"/>
          <w:lang w:val="vi-VN"/>
        </w:rPr>
        <w:t xml:space="preserve"> </w:t>
      </w:r>
      <w:r w:rsidR="00DE26A3" w:rsidRPr="00447E40">
        <w:rPr>
          <w:rFonts w:cs="Arial"/>
          <w:szCs w:val="22"/>
          <w:lang w:val="vi-VN"/>
        </w:rPr>
        <w:t>ĐHKK</w:t>
      </w:r>
    </w:p>
    <w:p w14:paraId="5470E647" w14:textId="2DC6D32C" w:rsidR="00020087" w:rsidRPr="00020087" w:rsidRDefault="00020087" w:rsidP="00020087">
      <w:pPr>
        <w:rPr>
          <w:rFonts w:cs="Arial"/>
          <w:szCs w:val="22"/>
          <w:lang w:val="vi-VN"/>
        </w:rPr>
      </w:pPr>
      <w:r w:rsidRPr="00020087">
        <w:rPr>
          <w:rFonts w:cs="Arial"/>
          <w:szCs w:val="22"/>
          <w:lang w:val="vi-VN"/>
        </w:rPr>
        <w:t xml:space="preserve">TG-ĐHKK </w:t>
      </w:r>
      <w:r w:rsidR="00AE7C81">
        <w:rPr>
          <w:rFonts w:cs="Arial"/>
          <w:szCs w:val="22"/>
          <w:lang w:val="vi-VN"/>
        </w:rPr>
        <w:tab/>
      </w:r>
      <w:r w:rsidRPr="00020087">
        <w:rPr>
          <w:rFonts w:cs="Arial"/>
          <w:szCs w:val="22"/>
          <w:lang w:val="vi-VN"/>
        </w:rPr>
        <w:t xml:space="preserve">Thông gió </w:t>
      </w:r>
      <w:r w:rsidR="00B5007D">
        <w:rPr>
          <w:rFonts w:cs="Arial"/>
          <w:szCs w:val="22"/>
        </w:rPr>
        <w:t>-</w:t>
      </w:r>
      <w:r w:rsidRPr="00020087">
        <w:rPr>
          <w:rFonts w:cs="Arial"/>
          <w:szCs w:val="22"/>
          <w:lang w:val="vi-VN"/>
        </w:rPr>
        <w:t xml:space="preserve"> điều hòa không khí</w:t>
      </w:r>
    </w:p>
    <w:p w14:paraId="543BE4FB" w14:textId="4178450E" w:rsidR="00020087" w:rsidRPr="00020087" w:rsidRDefault="00020087" w:rsidP="00020087">
      <w:pPr>
        <w:rPr>
          <w:rFonts w:cs="Arial"/>
          <w:szCs w:val="22"/>
          <w:lang w:val="vi-VN"/>
        </w:rPr>
      </w:pPr>
      <w:r w:rsidRPr="00020087">
        <w:rPr>
          <w:rFonts w:cs="Arial"/>
          <w:szCs w:val="22"/>
          <w:lang w:val="vi-VN"/>
        </w:rPr>
        <w:t xml:space="preserve">TGTN       </w:t>
      </w:r>
      <w:r w:rsidR="00AE7C81">
        <w:rPr>
          <w:rFonts w:cs="Arial"/>
          <w:szCs w:val="22"/>
          <w:lang w:val="vi-VN"/>
        </w:rPr>
        <w:tab/>
      </w:r>
      <w:r w:rsidRPr="00020087">
        <w:rPr>
          <w:rFonts w:cs="Arial"/>
          <w:szCs w:val="22"/>
          <w:lang w:val="vi-VN"/>
        </w:rPr>
        <w:t xml:space="preserve">Thông gió tự nhiên </w:t>
      </w:r>
    </w:p>
    <w:p w14:paraId="65BF6A04" w14:textId="4AE585B3" w:rsidR="003E278A" w:rsidRPr="0003632E" w:rsidRDefault="00584F3A" w:rsidP="005834C3">
      <w:pPr>
        <w:pStyle w:val="Heading1"/>
        <w:spacing w:before="120"/>
        <w:jc w:val="both"/>
        <w:rPr>
          <w:rFonts w:ascii="Arial" w:hAnsi="Arial" w:cs="Arial"/>
          <w:bCs w:val="0"/>
          <w:color w:val="auto"/>
          <w:sz w:val="24"/>
          <w:szCs w:val="24"/>
          <w:lang w:val="vi-VN"/>
        </w:rPr>
      </w:pPr>
      <w:bookmarkStart w:id="12" w:name="_Toc87302911"/>
      <w:bookmarkStart w:id="13" w:name="_Toc457802347"/>
      <w:bookmarkStart w:id="14" w:name="_Toc528784684"/>
      <w:r w:rsidRPr="00697205">
        <w:rPr>
          <w:rFonts w:ascii="Arial" w:hAnsi="Arial" w:cs="Arial"/>
          <w:bCs w:val="0"/>
          <w:color w:val="auto"/>
          <w:sz w:val="24"/>
          <w:szCs w:val="24"/>
        </w:rPr>
        <w:lastRenderedPageBreak/>
        <w:t>4</w:t>
      </w:r>
      <w:r w:rsidR="003E278A" w:rsidRPr="00697205">
        <w:rPr>
          <w:rFonts w:ascii="Arial" w:hAnsi="Arial" w:cs="Arial"/>
          <w:bCs w:val="0"/>
          <w:color w:val="auto"/>
          <w:sz w:val="24"/>
          <w:szCs w:val="24"/>
          <w:lang w:val="vi-VN"/>
        </w:rPr>
        <w:t xml:space="preserve">   </w:t>
      </w:r>
      <w:r w:rsidR="00013741" w:rsidRPr="00697205">
        <w:rPr>
          <w:rFonts w:ascii="Arial" w:hAnsi="Arial" w:cs="Arial"/>
          <w:bCs w:val="0"/>
          <w:color w:val="auto"/>
          <w:sz w:val="24"/>
          <w:szCs w:val="24"/>
        </w:rPr>
        <w:t xml:space="preserve">Khuyến nghị </w:t>
      </w:r>
      <w:r w:rsidR="00553A47" w:rsidRPr="00697205">
        <w:rPr>
          <w:rFonts w:ascii="Arial" w:hAnsi="Arial" w:cs="Arial"/>
          <w:bCs w:val="0"/>
          <w:color w:val="auto"/>
          <w:sz w:val="24"/>
          <w:szCs w:val="24"/>
          <w:lang w:val="vi-VN"/>
        </w:rPr>
        <w:t>về các thông số chất lượng không khí trong nhà</w:t>
      </w:r>
      <w:bookmarkEnd w:id="12"/>
      <w:r w:rsidR="00553A47" w:rsidRPr="0003632E">
        <w:rPr>
          <w:rFonts w:ascii="Arial" w:hAnsi="Arial" w:cs="Arial"/>
          <w:bCs w:val="0"/>
          <w:color w:val="auto"/>
          <w:sz w:val="24"/>
          <w:szCs w:val="24"/>
          <w:lang w:val="vi-VN"/>
        </w:rPr>
        <w:t xml:space="preserve"> </w:t>
      </w:r>
      <w:bookmarkEnd w:id="13"/>
      <w:bookmarkEnd w:id="14"/>
    </w:p>
    <w:p w14:paraId="7B5304B9" w14:textId="59DBA9CE" w:rsidR="007714FA" w:rsidRPr="0003632E" w:rsidRDefault="00584F3A" w:rsidP="00FD3C70">
      <w:pPr>
        <w:pStyle w:val="Heading2"/>
        <w:spacing w:before="60" w:line="302" w:lineRule="auto"/>
        <w:rPr>
          <w:i w:val="0"/>
          <w:color w:val="000000" w:themeColor="text1"/>
          <w:szCs w:val="24"/>
          <w:lang w:val="vi-VN"/>
        </w:rPr>
      </w:pPr>
      <w:bookmarkStart w:id="15" w:name="_Toc87302912"/>
      <w:r>
        <w:rPr>
          <w:i w:val="0"/>
          <w:color w:val="000000" w:themeColor="text1"/>
          <w:szCs w:val="24"/>
        </w:rPr>
        <w:t>4</w:t>
      </w:r>
      <w:r w:rsidR="007714FA" w:rsidRPr="0003632E">
        <w:rPr>
          <w:i w:val="0"/>
          <w:color w:val="000000" w:themeColor="text1"/>
          <w:szCs w:val="24"/>
          <w:lang w:val="vi-VN"/>
        </w:rPr>
        <w:t xml:space="preserve">.1 </w:t>
      </w:r>
      <w:r w:rsidR="00553A47" w:rsidRPr="00553A47">
        <w:rPr>
          <w:bCs w:val="0"/>
          <w:i w:val="0"/>
          <w:iCs w:val="0"/>
          <w:szCs w:val="22"/>
          <w:lang w:val="vi-VN"/>
        </w:rPr>
        <w:t>Các thông số chất lượng không khí trong nhà được khuyến cáo</w:t>
      </w:r>
      <w:bookmarkEnd w:id="15"/>
    </w:p>
    <w:p w14:paraId="333DE68C" w14:textId="5FCE34E4" w:rsidR="00553A47" w:rsidRDefault="00553A47" w:rsidP="00553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Pr>
          <w:rFonts w:cs="Arial"/>
          <w:color w:val="222222"/>
          <w:szCs w:val="22"/>
          <w:lang w:val="vi-VN"/>
        </w:rPr>
        <w:t>C</w:t>
      </w:r>
      <w:r w:rsidRPr="0003632E">
        <w:rPr>
          <w:rFonts w:cs="Arial"/>
          <w:color w:val="222222"/>
          <w:szCs w:val="22"/>
          <w:lang w:val="vi-VN"/>
        </w:rPr>
        <w:t xml:space="preserve">hất lượng không khí trong nhà </w:t>
      </w:r>
      <w:r w:rsidRPr="00003456">
        <w:rPr>
          <w:rFonts w:cs="Arial"/>
          <w:color w:val="222222"/>
          <w:szCs w:val="22"/>
          <w:lang w:val="vi-VN"/>
        </w:rPr>
        <w:t>do điều kiện tiện nghi nhiệt và</w:t>
      </w:r>
      <w:r w:rsidR="008B4DAE">
        <w:rPr>
          <w:rFonts w:cs="Arial"/>
          <w:color w:val="222222"/>
          <w:szCs w:val="22"/>
          <w:lang w:val="vi-VN"/>
        </w:rPr>
        <w:t xml:space="preserve"> tình trạng</w:t>
      </w:r>
      <w:r w:rsidR="008B4DAE" w:rsidRPr="008B4DAE">
        <w:rPr>
          <w:rFonts w:cs="Arial"/>
          <w:color w:val="222222"/>
          <w:szCs w:val="22"/>
          <w:lang w:val="vi-VN"/>
        </w:rPr>
        <w:t xml:space="preserve"> nồng độ các chất ô nhiễm trong không khí trong nhà tạo nên.</w:t>
      </w:r>
      <w:r w:rsidRPr="00003456">
        <w:rPr>
          <w:rFonts w:cs="Arial"/>
          <w:color w:val="222222"/>
          <w:szCs w:val="22"/>
          <w:lang w:val="vi-VN"/>
        </w:rPr>
        <w:t xml:space="preserve"> Các yếu tố ảnh hưởng đến tiện nghi nhiệt bao gồm nhiệt độ không khí, nhiệt độ bề mặt bức xạ trung bình, độ ẩm tương đối và t</w:t>
      </w:r>
      <w:r w:rsidR="0026403B">
        <w:rPr>
          <w:rFonts w:cs="Arial"/>
          <w:color w:val="222222"/>
          <w:szCs w:val="22"/>
          <w:lang w:val="vi-VN"/>
        </w:rPr>
        <w:t>ốc độ chuyển động của không khí</w:t>
      </w:r>
      <w:r w:rsidR="00D51939" w:rsidRPr="00D51939">
        <w:rPr>
          <w:rFonts w:cs="Arial"/>
          <w:color w:val="222222"/>
          <w:szCs w:val="22"/>
          <w:lang w:val="vi-VN"/>
        </w:rPr>
        <w:t>,</w:t>
      </w:r>
      <w:r w:rsidRPr="00003456">
        <w:rPr>
          <w:rFonts w:cs="Arial"/>
          <w:color w:val="222222"/>
          <w:szCs w:val="22"/>
          <w:lang w:val="vi-VN"/>
        </w:rPr>
        <w:t xml:space="preserve"> </w:t>
      </w:r>
      <w:r w:rsidRPr="00003456">
        <w:rPr>
          <w:rFonts w:cs="Arial"/>
          <w:szCs w:val="22"/>
          <w:lang w:val="vi-VN"/>
        </w:rPr>
        <w:t>đư</w:t>
      </w:r>
      <w:r w:rsidR="00DE26A3">
        <w:rPr>
          <w:rFonts w:cs="Arial"/>
          <w:szCs w:val="22"/>
          <w:lang w:val="vi-VN"/>
        </w:rPr>
        <w:t>ợc</w:t>
      </w:r>
      <w:r w:rsidR="00013741">
        <w:rPr>
          <w:rFonts w:cs="Arial"/>
          <w:szCs w:val="22"/>
        </w:rPr>
        <w:t xml:space="preserve"> </w:t>
      </w:r>
      <w:r w:rsidR="00DE26A3" w:rsidRPr="00013741">
        <w:rPr>
          <w:rFonts w:cs="Arial"/>
          <w:szCs w:val="22"/>
          <w:lang w:val="vi-VN"/>
        </w:rPr>
        <w:t>quy định</w:t>
      </w:r>
      <w:r w:rsidR="00DE26A3">
        <w:rPr>
          <w:rFonts w:cs="Arial"/>
          <w:szCs w:val="22"/>
          <w:lang w:val="vi-VN"/>
        </w:rPr>
        <w:t xml:space="preserve"> trong </w:t>
      </w:r>
      <w:bookmarkStart w:id="16" w:name="_Hlk87381730"/>
      <w:r w:rsidR="00DE26A3">
        <w:rPr>
          <w:rFonts w:cs="Arial"/>
          <w:szCs w:val="22"/>
          <w:lang w:val="vi-VN"/>
        </w:rPr>
        <w:t>TCVN 306:</w:t>
      </w:r>
      <w:r w:rsidR="00DE26A3" w:rsidRPr="00447E40">
        <w:rPr>
          <w:rFonts w:cs="Arial"/>
          <w:szCs w:val="22"/>
          <w:lang w:val="vi-VN"/>
        </w:rPr>
        <w:t>2004</w:t>
      </w:r>
      <w:bookmarkEnd w:id="16"/>
      <w:r w:rsidRPr="00003456">
        <w:rPr>
          <w:rFonts w:cs="Arial"/>
          <w:szCs w:val="22"/>
          <w:lang w:val="vi-VN"/>
        </w:rPr>
        <w:t xml:space="preserve">. </w:t>
      </w:r>
      <w:r w:rsidR="008B4DAE" w:rsidRPr="008B4DAE">
        <w:rPr>
          <w:rFonts w:cs="Arial"/>
          <w:szCs w:val="22"/>
          <w:lang w:val="vi-VN"/>
        </w:rPr>
        <w:t xml:space="preserve"> </w:t>
      </w:r>
      <w:r w:rsidR="00EE47D2">
        <w:rPr>
          <w:rFonts w:cs="Arial"/>
          <w:color w:val="222222"/>
          <w:szCs w:val="22"/>
          <w:lang w:val="vi-VN"/>
        </w:rPr>
        <w:t>Các chất</w:t>
      </w:r>
      <w:r w:rsidRPr="00003456">
        <w:rPr>
          <w:rFonts w:cs="Arial"/>
          <w:color w:val="222222"/>
          <w:szCs w:val="22"/>
          <w:lang w:val="vi-VN"/>
        </w:rPr>
        <w:t xml:space="preserve"> ô nhi</w:t>
      </w:r>
      <w:r w:rsidR="0026403B">
        <w:rPr>
          <w:rFonts w:cs="Arial"/>
          <w:color w:val="222222"/>
          <w:szCs w:val="22"/>
          <w:lang w:val="vi-VN"/>
        </w:rPr>
        <w:t>ễm không khí</w:t>
      </w:r>
      <w:r w:rsidR="00F87C77" w:rsidRPr="00F87C77">
        <w:rPr>
          <w:rFonts w:cs="Arial"/>
          <w:color w:val="222222"/>
          <w:szCs w:val="22"/>
          <w:lang w:val="vi-VN"/>
        </w:rPr>
        <w:t xml:space="preserve"> </w:t>
      </w:r>
      <w:r w:rsidR="00F87C77">
        <w:rPr>
          <w:rFonts w:cs="Arial"/>
          <w:color w:val="222222"/>
          <w:szCs w:val="22"/>
          <w:lang w:val="vi-VN"/>
        </w:rPr>
        <w:t>trong</w:t>
      </w:r>
      <w:r w:rsidR="00F87C77" w:rsidRPr="00F87C77">
        <w:rPr>
          <w:rFonts w:cs="Arial"/>
          <w:color w:val="222222"/>
          <w:szCs w:val="22"/>
          <w:lang w:val="vi-VN"/>
        </w:rPr>
        <w:t xml:space="preserve"> nhà</w:t>
      </w:r>
      <w:r w:rsidR="0026403B">
        <w:rPr>
          <w:rFonts w:cs="Arial"/>
          <w:color w:val="222222"/>
          <w:szCs w:val="22"/>
          <w:lang w:val="vi-VN"/>
        </w:rPr>
        <w:t xml:space="preserve"> bao gồm các</w:t>
      </w:r>
      <w:r w:rsidRPr="00003456">
        <w:rPr>
          <w:rFonts w:cs="Arial"/>
          <w:color w:val="222222"/>
          <w:szCs w:val="22"/>
          <w:lang w:val="vi-VN"/>
        </w:rPr>
        <w:t xml:space="preserve"> loại khí, hơi</w:t>
      </w:r>
      <w:r w:rsidR="008B4DAE" w:rsidRPr="008B4DAE">
        <w:rPr>
          <w:rFonts w:cs="Arial"/>
          <w:color w:val="222222"/>
          <w:szCs w:val="22"/>
          <w:lang w:val="vi-VN"/>
        </w:rPr>
        <w:t xml:space="preserve"> độc hại</w:t>
      </w:r>
      <w:r w:rsidRPr="00003456">
        <w:rPr>
          <w:rFonts w:cs="Arial"/>
          <w:color w:val="222222"/>
          <w:szCs w:val="22"/>
          <w:lang w:val="vi-VN"/>
        </w:rPr>
        <w:t xml:space="preserve"> và </w:t>
      </w:r>
      <w:r w:rsidR="008B4DAE" w:rsidRPr="008B4DAE">
        <w:rPr>
          <w:rFonts w:cs="Arial"/>
          <w:color w:val="222222"/>
          <w:szCs w:val="22"/>
          <w:lang w:val="vi-VN"/>
        </w:rPr>
        <w:t xml:space="preserve">các </w:t>
      </w:r>
      <w:r w:rsidRPr="00003456">
        <w:rPr>
          <w:rFonts w:cs="Arial"/>
          <w:color w:val="222222"/>
          <w:szCs w:val="22"/>
          <w:lang w:val="vi-VN"/>
        </w:rPr>
        <w:t xml:space="preserve">hạt bụi, cũng như các vi sinh vật được tạo ra từ vật liệu xây dựng, trang thiết bị nội thất, hoạt động của con người, </w:t>
      </w:r>
      <w:r w:rsidR="003E1B9E" w:rsidRPr="003E1B9E">
        <w:rPr>
          <w:rFonts w:cs="Arial"/>
          <w:color w:val="222222"/>
          <w:szCs w:val="22"/>
          <w:lang w:val="vi-VN"/>
        </w:rPr>
        <w:t>vật nuôi trong nhà,</w:t>
      </w:r>
      <w:r w:rsidR="00D51939" w:rsidRPr="00D51939">
        <w:rPr>
          <w:rFonts w:cs="Arial"/>
          <w:color w:val="222222"/>
          <w:szCs w:val="22"/>
          <w:lang w:val="vi-VN"/>
        </w:rPr>
        <w:t xml:space="preserve"> cây cảnh,</w:t>
      </w:r>
      <w:r w:rsidR="003E1B9E" w:rsidRPr="003E1B9E">
        <w:rPr>
          <w:rFonts w:cs="Arial"/>
          <w:color w:val="222222"/>
          <w:szCs w:val="22"/>
          <w:lang w:val="vi-VN"/>
        </w:rPr>
        <w:t xml:space="preserve"> </w:t>
      </w:r>
      <w:r w:rsidRPr="00003456">
        <w:rPr>
          <w:rFonts w:cs="Arial"/>
          <w:color w:val="222222"/>
          <w:szCs w:val="22"/>
          <w:lang w:val="vi-VN"/>
        </w:rPr>
        <w:t>thiết bị văn phòng, không khí ngoài trời và các hoạt động bên ngoài tòa nhà</w:t>
      </w:r>
      <w:r w:rsidR="00F87C77" w:rsidRPr="00F87C77">
        <w:rPr>
          <w:rFonts w:cs="Arial"/>
          <w:color w:val="222222"/>
          <w:szCs w:val="22"/>
          <w:lang w:val="vi-VN"/>
        </w:rPr>
        <w:t xml:space="preserve"> </w:t>
      </w:r>
      <w:r w:rsidR="008E44CE" w:rsidRPr="00447E40">
        <w:rPr>
          <w:rFonts w:cs="Arial"/>
          <w:szCs w:val="22"/>
          <w:lang w:val="vi-VN"/>
        </w:rPr>
        <w:t>thâm nhập</w:t>
      </w:r>
      <w:r w:rsidR="00F87C77" w:rsidRPr="00447E40">
        <w:rPr>
          <w:rFonts w:cs="Arial"/>
          <w:szCs w:val="22"/>
          <w:lang w:val="vi-VN"/>
        </w:rPr>
        <w:t xml:space="preserve"> </w:t>
      </w:r>
      <w:r w:rsidR="00F87C77" w:rsidRPr="00F87C77">
        <w:rPr>
          <w:rFonts w:cs="Arial"/>
          <w:color w:val="222222"/>
          <w:szCs w:val="22"/>
          <w:lang w:val="vi-VN"/>
        </w:rPr>
        <w:t>qua kết cấu bao che vào nhà</w:t>
      </w:r>
      <w:r w:rsidRPr="00003456">
        <w:rPr>
          <w:rFonts w:cs="Arial"/>
          <w:color w:val="222222"/>
          <w:szCs w:val="22"/>
          <w:lang w:val="vi-VN"/>
        </w:rPr>
        <w:t>.</w:t>
      </w:r>
      <w:r w:rsidR="003E1B9E" w:rsidRPr="003E1B9E">
        <w:rPr>
          <w:rFonts w:cs="Arial"/>
          <w:color w:val="222222"/>
          <w:szCs w:val="22"/>
          <w:lang w:val="vi-VN"/>
        </w:rPr>
        <w:t xml:space="preserve"> </w:t>
      </w:r>
      <w:r w:rsidR="003E1B9E" w:rsidRPr="0003632E">
        <w:rPr>
          <w:rFonts w:cs="Arial"/>
          <w:color w:val="222222"/>
          <w:szCs w:val="22"/>
          <w:lang w:val="vi-VN"/>
        </w:rPr>
        <w:t>B</w:t>
      </w:r>
      <w:r w:rsidR="003E1B9E">
        <w:rPr>
          <w:rFonts w:cs="Arial"/>
          <w:color w:val="222222"/>
          <w:szCs w:val="22"/>
          <w:lang w:val="vi-VN"/>
        </w:rPr>
        <w:t>ảng 1</w:t>
      </w:r>
      <w:r w:rsidR="003E1B9E" w:rsidRPr="00003456">
        <w:rPr>
          <w:rFonts w:cs="Arial"/>
          <w:color w:val="222222"/>
          <w:szCs w:val="22"/>
          <w:lang w:val="vi-VN"/>
        </w:rPr>
        <w:t xml:space="preserve"> </w:t>
      </w:r>
      <w:r w:rsidR="003E1B9E" w:rsidRPr="0003632E">
        <w:rPr>
          <w:rFonts w:cs="Arial"/>
          <w:color w:val="222222"/>
          <w:szCs w:val="22"/>
          <w:lang w:val="vi-VN"/>
        </w:rPr>
        <w:t xml:space="preserve">cho </w:t>
      </w:r>
      <w:r w:rsidR="003E1B9E" w:rsidRPr="00003456">
        <w:rPr>
          <w:rFonts w:cs="Arial"/>
          <w:color w:val="222222"/>
          <w:szCs w:val="22"/>
          <w:lang w:val="vi-VN"/>
        </w:rPr>
        <w:t xml:space="preserve">các giới hạn và phương pháp đo đối với các thông số </w:t>
      </w:r>
      <w:r w:rsidR="003E1B9E" w:rsidRPr="0003632E">
        <w:rPr>
          <w:rFonts w:cs="Arial"/>
          <w:color w:val="222222"/>
          <w:szCs w:val="22"/>
          <w:lang w:val="vi-VN"/>
        </w:rPr>
        <w:t>CLKKTN</w:t>
      </w:r>
      <w:r w:rsidR="003E1B9E" w:rsidRPr="00003456">
        <w:rPr>
          <w:rFonts w:cs="Arial"/>
          <w:color w:val="222222"/>
          <w:szCs w:val="22"/>
          <w:lang w:val="vi-VN"/>
        </w:rPr>
        <w:t xml:space="preserve"> được chấp nhận</w:t>
      </w:r>
      <w:r w:rsidR="003E1B9E" w:rsidRPr="0003632E">
        <w:rPr>
          <w:rFonts w:cs="Arial"/>
          <w:color w:val="222222"/>
          <w:szCs w:val="22"/>
          <w:lang w:val="vi-VN"/>
        </w:rPr>
        <w:t>.</w:t>
      </w:r>
    </w:p>
    <w:p w14:paraId="3AE93547" w14:textId="1B604AE0" w:rsidR="007714FA" w:rsidRPr="0003632E" w:rsidRDefault="00E915AA" w:rsidP="00A63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A6322F">
        <w:rPr>
          <w:rFonts w:cs="Arial"/>
          <w:color w:val="222222"/>
          <w:szCs w:val="22"/>
          <w:lang w:val="vi-VN"/>
        </w:rPr>
        <w:t>Tất cả các chất ô nhiễm không khí tron</w:t>
      </w:r>
      <w:r w:rsidR="00A6322F" w:rsidRPr="00A6322F">
        <w:rPr>
          <w:rFonts w:cs="Arial"/>
          <w:color w:val="222222"/>
          <w:szCs w:val="22"/>
          <w:lang w:val="vi-VN"/>
        </w:rPr>
        <w:t xml:space="preserve">g nhà cho ở </w:t>
      </w:r>
      <w:r w:rsidR="001759B4" w:rsidRPr="00B42EF8">
        <w:rPr>
          <w:rFonts w:cs="Arial"/>
          <w:color w:val="222222"/>
          <w:szCs w:val="22"/>
          <w:lang w:val="vi-VN"/>
        </w:rPr>
        <w:t>B</w:t>
      </w:r>
      <w:r w:rsidR="00A6322F" w:rsidRPr="00A6322F">
        <w:rPr>
          <w:rFonts w:cs="Arial"/>
          <w:color w:val="222222"/>
          <w:szCs w:val="22"/>
          <w:lang w:val="vi-VN"/>
        </w:rPr>
        <w:t xml:space="preserve">ảng 1 đều cần được theo </w:t>
      </w:r>
      <w:r w:rsidR="008E44CE" w:rsidRPr="00B42EF8">
        <w:rPr>
          <w:rFonts w:cs="Arial"/>
          <w:color w:val="222222"/>
          <w:szCs w:val="22"/>
          <w:lang w:val="vi-VN"/>
        </w:rPr>
        <w:t>d</w:t>
      </w:r>
      <w:r w:rsidR="00A6322F" w:rsidRPr="00A6322F">
        <w:rPr>
          <w:rFonts w:cs="Arial"/>
          <w:color w:val="222222"/>
          <w:szCs w:val="22"/>
          <w:lang w:val="vi-VN"/>
        </w:rPr>
        <w:t>õi</w:t>
      </w:r>
      <w:r w:rsidR="00F87C77" w:rsidRPr="00F87C77">
        <w:rPr>
          <w:rFonts w:cs="Arial"/>
          <w:color w:val="222222"/>
          <w:szCs w:val="22"/>
          <w:lang w:val="vi-VN"/>
        </w:rPr>
        <w:t>, kiểm tra</w:t>
      </w:r>
      <w:r w:rsidR="00A6322F" w:rsidRPr="00A6322F">
        <w:rPr>
          <w:rFonts w:cs="Arial"/>
          <w:color w:val="222222"/>
          <w:szCs w:val="22"/>
          <w:lang w:val="vi-VN"/>
        </w:rPr>
        <w:t xml:space="preserve"> cẩn thận. </w:t>
      </w:r>
      <w:r w:rsidR="00553A47" w:rsidRPr="00003456">
        <w:rPr>
          <w:rFonts w:cs="Arial"/>
          <w:color w:val="222222"/>
          <w:szCs w:val="22"/>
          <w:lang w:val="vi-VN"/>
        </w:rPr>
        <w:t>Ngoài ra, những chất ô nhiễm không khí khác</w:t>
      </w:r>
      <w:r w:rsidR="00A6322F">
        <w:rPr>
          <w:rFonts w:cs="Arial"/>
          <w:color w:val="222222"/>
          <w:szCs w:val="22"/>
          <w:lang w:val="vi-VN"/>
        </w:rPr>
        <w:t xml:space="preserve"> cũng cần </w:t>
      </w:r>
      <w:r w:rsidR="00AE20EB" w:rsidRPr="00003456">
        <w:rPr>
          <w:rFonts w:cs="Arial"/>
          <w:color w:val="222222"/>
          <w:szCs w:val="22"/>
          <w:lang w:val="vi-VN"/>
        </w:rPr>
        <w:t>được đưa vào đối tượng để theo dõi</w:t>
      </w:r>
      <w:r w:rsidR="00F87C77" w:rsidRPr="00F87C77">
        <w:rPr>
          <w:rFonts w:cs="Arial"/>
          <w:color w:val="222222"/>
          <w:szCs w:val="22"/>
          <w:lang w:val="vi-VN"/>
        </w:rPr>
        <w:t>, kiểm tra</w:t>
      </w:r>
      <w:r w:rsidR="00F87C77">
        <w:rPr>
          <w:rFonts w:cs="Arial"/>
          <w:color w:val="222222"/>
          <w:szCs w:val="22"/>
          <w:lang w:val="vi-VN"/>
        </w:rPr>
        <w:t xml:space="preserve"> nếu nghi ngờ nó gây ra ô nhiễm </w:t>
      </w:r>
      <w:r w:rsidR="00553A47" w:rsidRPr="00003456">
        <w:rPr>
          <w:rFonts w:cs="Arial"/>
          <w:color w:val="222222"/>
          <w:szCs w:val="22"/>
          <w:lang w:val="vi-VN"/>
        </w:rPr>
        <w:t xml:space="preserve">môi trường trong nhà. </w:t>
      </w:r>
    </w:p>
    <w:p w14:paraId="10F41D17" w14:textId="4C80B5FD" w:rsidR="006B7A77" w:rsidRPr="00447E40" w:rsidRDefault="006B7A77" w:rsidP="006B7A77">
      <w:pPr>
        <w:jc w:val="center"/>
        <w:rPr>
          <w:rFonts w:cs="Arial"/>
          <w:b/>
          <w:szCs w:val="22"/>
          <w:lang w:val="vi-VN"/>
        </w:rPr>
      </w:pPr>
      <w:bookmarkStart w:id="17" w:name="_Hlk86655809"/>
      <w:r w:rsidRPr="00447E40">
        <w:rPr>
          <w:rFonts w:cs="Arial"/>
          <w:b/>
          <w:bCs/>
          <w:szCs w:val="22"/>
          <w:lang w:val="vi-VN"/>
        </w:rPr>
        <w:t xml:space="preserve">Bảng 1 </w:t>
      </w:r>
      <w:r w:rsidR="00BC1246">
        <w:rPr>
          <w:rFonts w:cs="Arial"/>
          <w:b/>
          <w:bCs/>
          <w:szCs w:val="22"/>
        </w:rPr>
        <w:t>-</w:t>
      </w:r>
      <w:r w:rsidRPr="00447E40">
        <w:rPr>
          <w:rFonts w:cs="Arial"/>
          <w:b/>
          <w:szCs w:val="22"/>
          <w:lang w:val="vi-VN"/>
        </w:rPr>
        <w:t xml:space="preserve"> Các thông số CLKKTN được kh</w:t>
      </w:r>
      <w:r w:rsidR="00927223" w:rsidRPr="00447E40">
        <w:rPr>
          <w:rFonts w:cs="Arial"/>
          <w:b/>
          <w:szCs w:val="22"/>
          <w:lang w:val="vi-VN"/>
        </w:rPr>
        <w:t xml:space="preserve">uyến cáo đối với nhà đóng </w:t>
      </w:r>
      <w:r w:rsidRPr="00447E40">
        <w:rPr>
          <w:rFonts w:cs="Arial"/>
          <w:b/>
          <w:szCs w:val="22"/>
          <w:lang w:val="vi-VN"/>
        </w:rPr>
        <w:t xml:space="preserve">cửa ĐHKK                </w:t>
      </w:r>
      <w:r w:rsidR="00927223" w:rsidRPr="00447E40">
        <w:rPr>
          <w:rFonts w:cs="Arial"/>
          <w:b/>
          <w:szCs w:val="22"/>
          <w:lang w:val="vi-VN"/>
        </w:rPr>
        <w:t xml:space="preserve">           </w:t>
      </w:r>
      <w:r w:rsidR="00697205">
        <w:rPr>
          <w:rFonts w:cs="Arial"/>
          <w:b/>
          <w:szCs w:val="22"/>
        </w:rPr>
        <w:t xml:space="preserve"> </w:t>
      </w:r>
      <w:r w:rsidRPr="00447E40">
        <w:rPr>
          <w:rFonts w:cs="Arial"/>
          <w:b/>
          <w:szCs w:val="22"/>
          <w:lang w:val="vi-VN"/>
        </w:rPr>
        <w:t>và</w:t>
      </w:r>
      <w:r w:rsidR="00927223" w:rsidRPr="00447E40">
        <w:rPr>
          <w:rFonts w:cs="Arial"/>
          <w:b/>
          <w:szCs w:val="22"/>
          <w:lang w:val="vi-VN"/>
        </w:rPr>
        <w:t xml:space="preserve"> nhà</w:t>
      </w:r>
      <w:r w:rsidRPr="00447E40">
        <w:rPr>
          <w:rFonts w:cs="Arial"/>
          <w:b/>
          <w:szCs w:val="22"/>
          <w:lang w:val="vi-VN"/>
        </w:rPr>
        <w:t xml:space="preserve"> mở cửa TGTN  </w:t>
      </w:r>
    </w:p>
    <w:tbl>
      <w:tblPr>
        <w:tblStyle w:val="TableGrid"/>
        <w:tblW w:w="0" w:type="auto"/>
        <w:tblInd w:w="137" w:type="dxa"/>
        <w:tblLook w:val="04A0" w:firstRow="1" w:lastRow="0" w:firstColumn="1" w:lastColumn="0" w:noHBand="0" w:noVBand="1"/>
      </w:tblPr>
      <w:tblGrid>
        <w:gridCol w:w="535"/>
        <w:gridCol w:w="2610"/>
        <w:gridCol w:w="1440"/>
        <w:gridCol w:w="1440"/>
        <w:gridCol w:w="1033"/>
        <w:gridCol w:w="2723"/>
      </w:tblGrid>
      <w:tr w:rsidR="00927223" w:rsidRPr="00776B7F" w14:paraId="78F56A03" w14:textId="77777777" w:rsidTr="008E44CE">
        <w:tc>
          <w:tcPr>
            <w:tcW w:w="535" w:type="dxa"/>
            <w:vMerge w:val="restart"/>
            <w:vAlign w:val="center"/>
          </w:tcPr>
          <w:p w14:paraId="6AD9ADDE" w14:textId="4AB92CA8" w:rsidR="00AB330C" w:rsidRPr="00447E40" w:rsidRDefault="00AB330C" w:rsidP="00D4569E">
            <w:pPr>
              <w:spacing w:before="20" w:after="20" w:line="288" w:lineRule="auto"/>
              <w:jc w:val="center"/>
              <w:rPr>
                <w:rFonts w:cs="Arial"/>
                <w:b/>
                <w:szCs w:val="22"/>
              </w:rPr>
            </w:pPr>
            <w:r w:rsidRPr="00447E40">
              <w:rPr>
                <w:rFonts w:cs="Arial"/>
                <w:b/>
                <w:szCs w:val="22"/>
              </w:rPr>
              <w:t>TT</w:t>
            </w:r>
          </w:p>
        </w:tc>
        <w:tc>
          <w:tcPr>
            <w:tcW w:w="2610" w:type="dxa"/>
            <w:vMerge w:val="restart"/>
            <w:vAlign w:val="center"/>
          </w:tcPr>
          <w:p w14:paraId="3BF02066" w14:textId="03ADD688" w:rsidR="00AB330C" w:rsidRPr="009C5188" w:rsidRDefault="00AB330C" w:rsidP="005224E7">
            <w:pPr>
              <w:spacing w:before="20" w:after="20" w:line="288" w:lineRule="auto"/>
              <w:jc w:val="center"/>
              <w:rPr>
                <w:rFonts w:cs="Arial"/>
                <w:b/>
                <w:szCs w:val="22"/>
                <w:lang w:val="vi-VN"/>
              </w:rPr>
            </w:pPr>
            <w:r w:rsidRPr="009C5188">
              <w:rPr>
                <w:rFonts w:cs="Arial"/>
                <w:b/>
                <w:szCs w:val="22"/>
              </w:rPr>
              <w:t>Các thông số</w:t>
            </w:r>
          </w:p>
        </w:tc>
        <w:tc>
          <w:tcPr>
            <w:tcW w:w="2880" w:type="dxa"/>
            <w:gridSpan w:val="2"/>
            <w:vAlign w:val="center"/>
          </w:tcPr>
          <w:p w14:paraId="5868DF31" w14:textId="0A6402B5" w:rsidR="00AB330C" w:rsidRPr="009C5188" w:rsidRDefault="00AB330C" w:rsidP="005224E7">
            <w:pPr>
              <w:spacing w:before="20" w:after="20" w:line="288" w:lineRule="auto"/>
              <w:ind w:right="-172" w:hanging="137"/>
              <w:jc w:val="center"/>
              <w:rPr>
                <w:rFonts w:cs="Arial"/>
                <w:b/>
                <w:szCs w:val="22"/>
                <w:lang w:val="vi-VN"/>
              </w:rPr>
            </w:pPr>
            <w:r w:rsidRPr="009C5188">
              <w:rPr>
                <w:rFonts w:cs="Arial"/>
                <w:b/>
                <w:szCs w:val="22"/>
                <w:lang w:val="vi-VN"/>
              </w:rPr>
              <w:t>Giới hạn được chấp nhận</w:t>
            </w:r>
          </w:p>
        </w:tc>
        <w:tc>
          <w:tcPr>
            <w:tcW w:w="1033" w:type="dxa"/>
            <w:vMerge w:val="restart"/>
            <w:vAlign w:val="center"/>
          </w:tcPr>
          <w:p w14:paraId="4A4731A4" w14:textId="26A44831" w:rsidR="00AB330C" w:rsidRPr="009C5188" w:rsidRDefault="00AB330C" w:rsidP="008E44CE">
            <w:pPr>
              <w:spacing w:before="20" w:after="20" w:line="288" w:lineRule="auto"/>
              <w:jc w:val="center"/>
              <w:rPr>
                <w:rFonts w:cs="Arial"/>
                <w:b/>
                <w:szCs w:val="22"/>
                <w:lang w:val="vi-VN"/>
              </w:rPr>
            </w:pPr>
            <w:r w:rsidRPr="009C5188">
              <w:rPr>
                <w:rFonts w:cs="Arial"/>
                <w:b/>
                <w:szCs w:val="22"/>
              </w:rPr>
              <w:t>Đơn vị</w:t>
            </w:r>
          </w:p>
        </w:tc>
        <w:tc>
          <w:tcPr>
            <w:tcW w:w="2723" w:type="dxa"/>
            <w:vMerge w:val="restart"/>
            <w:vAlign w:val="center"/>
          </w:tcPr>
          <w:p w14:paraId="28484E6D" w14:textId="6372EB49" w:rsidR="00AB330C" w:rsidRPr="009C5188" w:rsidRDefault="00AB330C" w:rsidP="008E44CE">
            <w:pPr>
              <w:spacing w:before="20" w:after="20" w:line="288" w:lineRule="auto"/>
              <w:jc w:val="center"/>
              <w:rPr>
                <w:rFonts w:cs="Arial"/>
                <w:b/>
                <w:szCs w:val="22"/>
                <w:lang w:val="vi-VN"/>
              </w:rPr>
            </w:pPr>
            <w:r w:rsidRPr="009C5188">
              <w:rPr>
                <w:rFonts w:cs="Arial"/>
                <w:b/>
                <w:szCs w:val="22"/>
                <w:lang w:val="vi-VN"/>
              </w:rPr>
              <w:t>Phương pháp đo/   phân tích</w:t>
            </w:r>
          </w:p>
        </w:tc>
      </w:tr>
      <w:tr w:rsidR="00927223" w:rsidRPr="00447E40" w14:paraId="68794D1B" w14:textId="77777777" w:rsidTr="008E44CE">
        <w:tc>
          <w:tcPr>
            <w:tcW w:w="535" w:type="dxa"/>
            <w:vMerge/>
            <w:vAlign w:val="center"/>
          </w:tcPr>
          <w:p w14:paraId="79F0DAB0" w14:textId="77777777" w:rsidR="00AB330C" w:rsidRPr="00447E40" w:rsidRDefault="00AB330C" w:rsidP="00D4569E">
            <w:pPr>
              <w:spacing w:before="20" w:after="20" w:line="288" w:lineRule="auto"/>
              <w:jc w:val="center"/>
              <w:rPr>
                <w:rFonts w:cs="Arial"/>
                <w:b/>
                <w:szCs w:val="22"/>
                <w:lang w:val="vi-VN"/>
              </w:rPr>
            </w:pPr>
          </w:p>
        </w:tc>
        <w:tc>
          <w:tcPr>
            <w:tcW w:w="2610" w:type="dxa"/>
            <w:vMerge/>
            <w:vAlign w:val="center"/>
          </w:tcPr>
          <w:p w14:paraId="28029DD5" w14:textId="77777777" w:rsidR="00AB330C" w:rsidRPr="009C5188" w:rsidRDefault="00AB330C" w:rsidP="005224E7">
            <w:pPr>
              <w:spacing w:before="20" w:after="20" w:line="288" w:lineRule="auto"/>
              <w:jc w:val="center"/>
              <w:rPr>
                <w:rFonts w:cs="Arial"/>
                <w:b/>
                <w:szCs w:val="22"/>
                <w:lang w:val="vi-VN"/>
              </w:rPr>
            </w:pPr>
          </w:p>
        </w:tc>
        <w:tc>
          <w:tcPr>
            <w:tcW w:w="1440" w:type="dxa"/>
            <w:vAlign w:val="center"/>
          </w:tcPr>
          <w:p w14:paraId="076DACA7" w14:textId="39C87D0C" w:rsidR="00AB330C" w:rsidRPr="009C5188" w:rsidRDefault="00AB330C" w:rsidP="005224E7">
            <w:pPr>
              <w:spacing w:before="20" w:after="20" w:line="288" w:lineRule="auto"/>
              <w:jc w:val="center"/>
              <w:rPr>
                <w:rFonts w:cs="Arial"/>
                <w:b/>
                <w:szCs w:val="22"/>
                <w:lang w:val="vi-VN"/>
              </w:rPr>
            </w:pPr>
            <w:r w:rsidRPr="009C5188">
              <w:rPr>
                <w:rFonts w:cs="Arial"/>
                <w:b/>
                <w:szCs w:val="22"/>
              </w:rPr>
              <w:t>Nhà ĐHKK</w:t>
            </w:r>
          </w:p>
        </w:tc>
        <w:tc>
          <w:tcPr>
            <w:tcW w:w="1440" w:type="dxa"/>
            <w:vAlign w:val="center"/>
          </w:tcPr>
          <w:p w14:paraId="158545F5" w14:textId="35B68520" w:rsidR="00AB330C" w:rsidRPr="009C5188" w:rsidRDefault="00AB330C" w:rsidP="005224E7">
            <w:pPr>
              <w:spacing w:before="20" w:after="20" w:line="288" w:lineRule="auto"/>
              <w:jc w:val="center"/>
              <w:rPr>
                <w:rFonts w:cs="Arial"/>
                <w:b/>
                <w:szCs w:val="22"/>
                <w:lang w:val="vi-VN"/>
              </w:rPr>
            </w:pPr>
            <w:r w:rsidRPr="009C5188">
              <w:rPr>
                <w:rFonts w:cs="Arial"/>
                <w:b/>
                <w:szCs w:val="22"/>
              </w:rPr>
              <w:t>Nh</w:t>
            </w:r>
            <w:r w:rsidR="00B013C6" w:rsidRPr="009C5188">
              <w:rPr>
                <w:rFonts w:cs="Arial"/>
                <w:b/>
                <w:szCs w:val="22"/>
              </w:rPr>
              <w:t>à TGTT</w:t>
            </w:r>
          </w:p>
        </w:tc>
        <w:tc>
          <w:tcPr>
            <w:tcW w:w="1033" w:type="dxa"/>
            <w:vMerge/>
            <w:vAlign w:val="center"/>
          </w:tcPr>
          <w:p w14:paraId="34D97FD4" w14:textId="77777777" w:rsidR="00AB330C" w:rsidRPr="009C5188" w:rsidRDefault="00AB330C" w:rsidP="008E44CE">
            <w:pPr>
              <w:spacing w:before="20" w:after="20" w:line="288" w:lineRule="auto"/>
              <w:jc w:val="center"/>
              <w:rPr>
                <w:rFonts w:cs="Arial"/>
                <w:b/>
                <w:szCs w:val="22"/>
                <w:lang w:val="vi-VN"/>
              </w:rPr>
            </w:pPr>
          </w:p>
        </w:tc>
        <w:tc>
          <w:tcPr>
            <w:tcW w:w="2723" w:type="dxa"/>
            <w:vMerge/>
            <w:vAlign w:val="center"/>
          </w:tcPr>
          <w:p w14:paraId="1709A7DB" w14:textId="77777777" w:rsidR="00AB330C" w:rsidRPr="009C5188" w:rsidRDefault="00AB330C" w:rsidP="008E44CE">
            <w:pPr>
              <w:spacing w:before="20" w:after="20" w:line="288" w:lineRule="auto"/>
              <w:rPr>
                <w:rFonts w:cs="Arial"/>
                <w:b/>
                <w:szCs w:val="22"/>
                <w:lang w:val="vi-VN"/>
              </w:rPr>
            </w:pPr>
          </w:p>
        </w:tc>
      </w:tr>
      <w:tr w:rsidR="00927223" w:rsidRPr="004B2F02" w14:paraId="0AF5FB50" w14:textId="77777777" w:rsidTr="008E44CE">
        <w:tc>
          <w:tcPr>
            <w:tcW w:w="535" w:type="dxa"/>
            <w:vAlign w:val="center"/>
          </w:tcPr>
          <w:p w14:paraId="108FE8C4" w14:textId="4BA9FAA9" w:rsidR="00AB330C" w:rsidRPr="00447E40" w:rsidRDefault="00AB330C" w:rsidP="00D4569E">
            <w:pPr>
              <w:spacing w:before="20" w:after="20" w:line="264" w:lineRule="auto"/>
              <w:jc w:val="center"/>
              <w:rPr>
                <w:rFonts w:cs="Arial"/>
                <w:szCs w:val="22"/>
                <w:lang w:val="vi-VN"/>
              </w:rPr>
            </w:pPr>
            <w:r w:rsidRPr="00447E40">
              <w:rPr>
                <w:rFonts w:cs="Arial"/>
                <w:szCs w:val="22"/>
              </w:rPr>
              <w:t>1</w:t>
            </w:r>
          </w:p>
        </w:tc>
        <w:tc>
          <w:tcPr>
            <w:tcW w:w="2610" w:type="dxa"/>
            <w:vAlign w:val="center"/>
          </w:tcPr>
          <w:p w14:paraId="7BE16684" w14:textId="53020A8C" w:rsidR="00AB330C" w:rsidRPr="009C5188" w:rsidRDefault="00AB330C" w:rsidP="005224E7">
            <w:pPr>
              <w:spacing w:before="20" w:after="20" w:line="264" w:lineRule="auto"/>
              <w:jc w:val="both"/>
              <w:rPr>
                <w:rFonts w:cs="Arial"/>
                <w:szCs w:val="22"/>
                <w:lang w:val="vi-VN"/>
              </w:rPr>
            </w:pPr>
            <w:r w:rsidRPr="009C5188">
              <w:rPr>
                <w:rFonts w:cs="Arial"/>
                <w:szCs w:val="22"/>
              </w:rPr>
              <w:t>Bụi PM</w:t>
            </w:r>
            <w:r w:rsidRPr="009C5188">
              <w:rPr>
                <w:rFonts w:cs="Arial"/>
                <w:szCs w:val="22"/>
                <w:vertAlign w:val="subscript"/>
              </w:rPr>
              <w:t>2.5</w:t>
            </w:r>
          </w:p>
        </w:tc>
        <w:tc>
          <w:tcPr>
            <w:tcW w:w="1440" w:type="dxa"/>
            <w:vAlign w:val="center"/>
          </w:tcPr>
          <w:p w14:paraId="1126C274" w14:textId="5607F7F5" w:rsidR="00AB330C" w:rsidRPr="009C5188" w:rsidRDefault="00AB330C" w:rsidP="005224E7">
            <w:pPr>
              <w:spacing w:before="20" w:after="20" w:line="288" w:lineRule="auto"/>
              <w:jc w:val="center"/>
              <w:rPr>
                <w:rFonts w:cs="Arial"/>
                <w:szCs w:val="22"/>
                <w:lang w:val="vi-VN"/>
              </w:rPr>
            </w:pPr>
            <w:r w:rsidRPr="009C5188">
              <w:rPr>
                <w:rFonts w:cs="Arial"/>
                <w:szCs w:val="22"/>
              </w:rPr>
              <w:t>50</w:t>
            </w:r>
          </w:p>
        </w:tc>
        <w:tc>
          <w:tcPr>
            <w:tcW w:w="1440" w:type="dxa"/>
            <w:vAlign w:val="center"/>
          </w:tcPr>
          <w:p w14:paraId="16FE9038" w14:textId="0AC0555D" w:rsidR="00AB330C" w:rsidRPr="009C5188" w:rsidRDefault="00AB330C" w:rsidP="005224E7">
            <w:pPr>
              <w:spacing w:before="20" w:after="20" w:line="288" w:lineRule="auto"/>
              <w:jc w:val="center"/>
              <w:rPr>
                <w:rFonts w:cs="Arial"/>
                <w:szCs w:val="22"/>
                <w:lang w:val="vi-VN"/>
              </w:rPr>
            </w:pPr>
            <w:r w:rsidRPr="009C5188">
              <w:rPr>
                <w:rFonts w:cs="Arial"/>
                <w:szCs w:val="22"/>
              </w:rPr>
              <w:t>50</w:t>
            </w:r>
          </w:p>
        </w:tc>
        <w:tc>
          <w:tcPr>
            <w:tcW w:w="1033" w:type="dxa"/>
            <w:vAlign w:val="center"/>
          </w:tcPr>
          <w:p w14:paraId="3EEF7109" w14:textId="2BDB16EC" w:rsidR="00AB330C" w:rsidRPr="009C5188" w:rsidRDefault="00AB330C" w:rsidP="008E44CE">
            <w:pPr>
              <w:spacing w:before="20" w:after="20" w:line="288" w:lineRule="auto"/>
              <w:jc w:val="center"/>
              <w:rPr>
                <w:rFonts w:cs="Arial"/>
                <w:szCs w:val="22"/>
                <w:lang w:val="vi-VN"/>
              </w:rPr>
            </w:pPr>
            <w:r w:rsidRPr="009C5188">
              <w:rPr>
                <w:rFonts w:cs="Arial"/>
                <w:szCs w:val="22"/>
                <w:lang w:val="vi-VN"/>
              </w:rPr>
              <w:t>µg/m</w:t>
            </w:r>
            <w:r w:rsidRPr="009C5188">
              <w:rPr>
                <w:rFonts w:cs="Arial"/>
                <w:szCs w:val="22"/>
                <w:vertAlign w:val="superscript"/>
                <w:lang w:val="vi-VN"/>
              </w:rPr>
              <w:t>3</w:t>
            </w:r>
          </w:p>
        </w:tc>
        <w:tc>
          <w:tcPr>
            <w:tcW w:w="2723" w:type="dxa"/>
            <w:vAlign w:val="center"/>
          </w:tcPr>
          <w:p w14:paraId="02D0450F" w14:textId="59C02E75" w:rsidR="00AB330C" w:rsidRPr="009C5188" w:rsidRDefault="004B2F02" w:rsidP="000E0626">
            <w:r w:rsidRPr="009C5188">
              <w:rPr>
                <w:rFonts w:cs="Arial"/>
                <w:szCs w:val="22"/>
              </w:rPr>
              <w:t>ISO 16000-37:2019</w:t>
            </w:r>
          </w:p>
        </w:tc>
      </w:tr>
      <w:tr w:rsidR="00927223" w:rsidRPr="00447E40" w14:paraId="6937D354" w14:textId="77777777" w:rsidTr="008E44CE">
        <w:tc>
          <w:tcPr>
            <w:tcW w:w="535" w:type="dxa"/>
            <w:vAlign w:val="center"/>
          </w:tcPr>
          <w:p w14:paraId="19B6DBA6" w14:textId="105B7EF2" w:rsidR="00AB330C" w:rsidRPr="00447E40" w:rsidRDefault="00AB330C" w:rsidP="00D4569E">
            <w:pPr>
              <w:spacing w:before="20" w:after="20" w:line="264" w:lineRule="auto"/>
              <w:jc w:val="center"/>
              <w:rPr>
                <w:rFonts w:cs="Arial"/>
                <w:szCs w:val="22"/>
                <w:lang w:val="vi-VN"/>
              </w:rPr>
            </w:pPr>
            <w:r w:rsidRPr="00447E40">
              <w:rPr>
                <w:rFonts w:cs="Arial"/>
                <w:szCs w:val="22"/>
              </w:rPr>
              <w:t>2</w:t>
            </w:r>
          </w:p>
        </w:tc>
        <w:tc>
          <w:tcPr>
            <w:tcW w:w="2610" w:type="dxa"/>
            <w:vAlign w:val="center"/>
          </w:tcPr>
          <w:p w14:paraId="17152087" w14:textId="2121B47A" w:rsidR="00AB330C" w:rsidRPr="009C5188" w:rsidRDefault="00AB330C" w:rsidP="005224E7">
            <w:pPr>
              <w:spacing w:before="20" w:after="20" w:line="264" w:lineRule="auto"/>
              <w:jc w:val="both"/>
              <w:rPr>
                <w:rFonts w:cs="Arial"/>
                <w:szCs w:val="22"/>
                <w:lang w:val="vi-VN"/>
              </w:rPr>
            </w:pPr>
            <w:r w:rsidRPr="009C5188">
              <w:rPr>
                <w:rFonts w:cs="Arial"/>
                <w:szCs w:val="22"/>
              </w:rPr>
              <w:t>Bụi PM</w:t>
            </w:r>
            <w:r w:rsidRPr="009C5188">
              <w:rPr>
                <w:rFonts w:cs="Arial"/>
                <w:szCs w:val="22"/>
                <w:vertAlign w:val="subscript"/>
              </w:rPr>
              <w:t>10</w:t>
            </w:r>
          </w:p>
        </w:tc>
        <w:tc>
          <w:tcPr>
            <w:tcW w:w="1440" w:type="dxa"/>
            <w:vAlign w:val="center"/>
          </w:tcPr>
          <w:p w14:paraId="208D8C3C" w14:textId="0F977EB8" w:rsidR="00AB330C" w:rsidRPr="009C5188" w:rsidRDefault="00AB330C" w:rsidP="005224E7">
            <w:pPr>
              <w:spacing w:before="20" w:after="20" w:line="288" w:lineRule="auto"/>
              <w:jc w:val="center"/>
              <w:rPr>
                <w:rFonts w:cs="Arial"/>
                <w:szCs w:val="22"/>
                <w:lang w:val="vi-VN"/>
              </w:rPr>
            </w:pPr>
            <w:r w:rsidRPr="009C5188">
              <w:rPr>
                <w:rFonts w:cs="Arial"/>
                <w:szCs w:val="22"/>
              </w:rPr>
              <w:t>100</w:t>
            </w:r>
          </w:p>
        </w:tc>
        <w:tc>
          <w:tcPr>
            <w:tcW w:w="1440" w:type="dxa"/>
            <w:vAlign w:val="center"/>
          </w:tcPr>
          <w:p w14:paraId="7149A9EE" w14:textId="41E51995" w:rsidR="00AB330C" w:rsidRPr="009C5188" w:rsidRDefault="00AB330C" w:rsidP="005224E7">
            <w:pPr>
              <w:spacing w:before="20" w:after="20" w:line="288" w:lineRule="auto"/>
              <w:jc w:val="center"/>
              <w:rPr>
                <w:rFonts w:cs="Arial"/>
                <w:szCs w:val="22"/>
                <w:lang w:val="vi-VN"/>
              </w:rPr>
            </w:pPr>
            <w:r w:rsidRPr="009C5188">
              <w:rPr>
                <w:rFonts w:cs="Arial"/>
                <w:szCs w:val="22"/>
              </w:rPr>
              <w:t>150</w:t>
            </w:r>
          </w:p>
        </w:tc>
        <w:tc>
          <w:tcPr>
            <w:tcW w:w="1033" w:type="dxa"/>
            <w:vAlign w:val="center"/>
          </w:tcPr>
          <w:p w14:paraId="320906A3" w14:textId="0F0B2F22" w:rsidR="00AB330C" w:rsidRPr="009C5188" w:rsidRDefault="00AB330C" w:rsidP="008E44CE">
            <w:pPr>
              <w:spacing w:before="20" w:after="20" w:line="288" w:lineRule="auto"/>
              <w:jc w:val="center"/>
              <w:rPr>
                <w:rFonts w:cs="Arial"/>
                <w:szCs w:val="22"/>
                <w:lang w:val="vi-VN"/>
              </w:rPr>
            </w:pPr>
            <w:r w:rsidRPr="009C5188">
              <w:rPr>
                <w:rFonts w:cs="Arial"/>
                <w:szCs w:val="22"/>
                <w:lang w:val="vi-VN"/>
              </w:rPr>
              <w:t>µg/m</w:t>
            </w:r>
            <w:r w:rsidRPr="009C5188">
              <w:rPr>
                <w:rFonts w:cs="Arial"/>
                <w:szCs w:val="22"/>
                <w:vertAlign w:val="superscript"/>
                <w:lang w:val="vi-VN"/>
              </w:rPr>
              <w:t>3</w:t>
            </w:r>
          </w:p>
        </w:tc>
        <w:tc>
          <w:tcPr>
            <w:tcW w:w="2723" w:type="dxa"/>
            <w:vAlign w:val="center"/>
          </w:tcPr>
          <w:p w14:paraId="3E61507F" w14:textId="77777777" w:rsidR="00956C7E" w:rsidRPr="009C5188" w:rsidRDefault="00956C7E" w:rsidP="008E44CE">
            <w:pPr>
              <w:tabs>
                <w:tab w:val="left" w:pos="2748"/>
                <w:tab w:val="left" w:pos="10992"/>
                <w:tab w:val="left" w:pos="11908"/>
                <w:tab w:val="left" w:pos="12824"/>
                <w:tab w:val="left" w:pos="13740"/>
                <w:tab w:val="left" w:pos="14656"/>
              </w:tabs>
              <w:spacing w:before="20" w:after="20" w:line="288" w:lineRule="auto"/>
              <w:rPr>
                <w:rFonts w:cs="Arial"/>
                <w:szCs w:val="22"/>
              </w:rPr>
            </w:pPr>
            <w:r w:rsidRPr="009C5188">
              <w:rPr>
                <w:rFonts w:cs="Arial"/>
                <w:szCs w:val="22"/>
              </w:rPr>
              <w:t>AS/NZS 3580.9.7:2009</w:t>
            </w:r>
          </w:p>
          <w:p w14:paraId="1F505E21" w14:textId="365A0010" w:rsidR="00AB330C" w:rsidRPr="009C5188" w:rsidRDefault="00956C7E" w:rsidP="008E44CE">
            <w:pPr>
              <w:spacing w:before="20" w:after="20" w:line="288" w:lineRule="auto"/>
              <w:rPr>
                <w:rFonts w:cs="Arial"/>
                <w:szCs w:val="22"/>
                <w:lang w:val="vi-VN"/>
              </w:rPr>
            </w:pPr>
            <w:r w:rsidRPr="009C5188">
              <w:rPr>
                <w:rFonts w:cs="Arial"/>
                <w:szCs w:val="22"/>
              </w:rPr>
              <w:t>AS/NZS 3580.9.6:2003</w:t>
            </w:r>
          </w:p>
        </w:tc>
      </w:tr>
      <w:tr w:rsidR="00927223" w:rsidRPr="00447E40" w14:paraId="4A87D45F" w14:textId="77777777" w:rsidTr="008E44CE">
        <w:tc>
          <w:tcPr>
            <w:tcW w:w="535" w:type="dxa"/>
            <w:vAlign w:val="center"/>
          </w:tcPr>
          <w:p w14:paraId="1DB33853" w14:textId="25156664" w:rsidR="00AB330C" w:rsidRPr="00447E40" w:rsidRDefault="00AB330C" w:rsidP="00D4569E">
            <w:pPr>
              <w:spacing w:before="20" w:after="20" w:line="264" w:lineRule="auto"/>
              <w:jc w:val="center"/>
              <w:rPr>
                <w:rFonts w:cs="Arial"/>
                <w:szCs w:val="22"/>
                <w:lang w:val="vi-VN"/>
              </w:rPr>
            </w:pPr>
            <w:r w:rsidRPr="00447E40">
              <w:rPr>
                <w:rFonts w:cs="Arial"/>
                <w:szCs w:val="22"/>
              </w:rPr>
              <w:t>3</w:t>
            </w:r>
          </w:p>
        </w:tc>
        <w:tc>
          <w:tcPr>
            <w:tcW w:w="2610" w:type="dxa"/>
            <w:vAlign w:val="center"/>
          </w:tcPr>
          <w:p w14:paraId="7F8496D3" w14:textId="4105DB67" w:rsidR="00AB330C" w:rsidRPr="009C5188" w:rsidRDefault="00AB330C" w:rsidP="005224E7">
            <w:pPr>
              <w:spacing w:before="20" w:after="20" w:line="264" w:lineRule="auto"/>
              <w:jc w:val="both"/>
              <w:rPr>
                <w:rFonts w:cs="Arial"/>
                <w:szCs w:val="22"/>
                <w:lang w:val="vi-VN"/>
              </w:rPr>
            </w:pPr>
            <w:r w:rsidRPr="009C5188">
              <w:rPr>
                <w:rFonts w:cs="Arial"/>
                <w:szCs w:val="22"/>
              </w:rPr>
              <w:t>Pb</w:t>
            </w:r>
          </w:p>
        </w:tc>
        <w:tc>
          <w:tcPr>
            <w:tcW w:w="1440" w:type="dxa"/>
            <w:vAlign w:val="center"/>
          </w:tcPr>
          <w:p w14:paraId="1C9B1238" w14:textId="0D134093" w:rsidR="00AB330C" w:rsidRPr="009C5188" w:rsidRDefault="00AB330C" w:rsidP="005224E7">
            <w:pPr>
              <w:spacing w:before="20" w:after="20" w:line="288" w:lineRule="auto"/>
              <w:jc w:val="center"/>
              <w:rPr>
                <w:rFonts w:cs="Arial"/>
                <w:szCs w:val="22"/>
                <w:lang w:val="vi-VN"/>
              </w:rPr>
            </w:pPr>
            <w:r w:rsidRPr="009C5188">
              <w:rPr>
                <w:rFonts w:cs="Arial"/>
                <w:szCs w:val="22"/>
              </w:rPr>
              <w:t>1,5</w:t>
            </w:r>
          </w:p>
        </w:tc>
        <w:tc>
          <w:tcPr>
            <w:tcW w:w="1440" w:type="dxa"/>
            <w:vAlign w:val="center"/>
          </w:tcPr>
          <w:p w14:paraId="0416A1AC" w14:textId="36A0F9E8" w:rsidR="00AB330C" w:rsidRPr="009C5188" w:rsidRDefault="00AB330C" w:rsidP="005224E7">
            <w:pPr>
              <w:spacing w:before="20" w:after="20" w:line="288" w:lineRule="auto"/>
              <w:jc w:val="center"/>
              <w:rPr>
                <w:rFonts w:cs="Arial"/>
                <w:szCs w:val="22"/>
                <w:lang w:val="vi-VN"/>
              </w:rPr>
            </w:pPr>
            <w:r w:rsidRPr="009C5188">
              <w:rPr>
                <w:rFonts w:cs="Arial"/>
                <w:szCs w:val="22"/>
              </w:rPr>
              <w:t>1,5</w:t>
            </w:r>
          </w:p>
        </w:tc>
        <w:tc>
          <w:tcPr>
            <w:tcW w:w="1033" w:type="dxa"/>
            <w:vAlign w:val="center"/>
          </w:tcPr>
          <w:p w14:paraId="73450737" w14:textId="3B1BE532" w:rsidR="00AB330C" w:rsidRPr="009C5188" w:rsidRDefault="00AB330C" w:rsidP="008E44CE">
            <w:pPr>
              <w:spacing w:before="20" w:after="20" w:line="288" w:lineRule="auto"/>
              <w:jc w:val="center"/>
              <w:rPr>
                <w:rFonts w:cs="Arial"/>
                <w:szCs w:val="22"/>
                <w:lang w:val="vi-VN"/>
              </w:rPr>
            </w:pPr>
            <w:r w:rsidRPr="009C5188">
              <w:rPr>
                <w:rFonts w:cs="Arial"/>
                <w:szCs w:val="22"/>
                <w:lang w:val="vi-VN"/>
              </w:rPr>
              <w:t>µg/m</w:t>
            </w:r>
            <w:r w:rsidRPr="009C5188">
              <w:rPr>
                <w:rFonts w:cs="Arial"/>
                <w:szCs w:val="22"/>
                <w:vertAlign w:val="superscript"/>
                <w:lang w:val="vi-VN"/>
              </w:rPr>
              <w:t>3</w:t>
            </w:r>
          </w:p>
        </w:tc>
        <w:tc>
          <w:tcPr>
            <w:tcW w:w="2723" w:type="dxa"/>
            <w:vAlign w:val="center"/>
          </w:tcPr>
          <w:p w14:paraId="3A32D0FA" w14:textId="41FA7D5F" w:rsidR="00AB330C" w:rsidRPr="009C5188" w:rsidRDefault="00956C7E" w:rsidP="008E44CE">
            <w:pPr>
              <w:spacing w:before="20" w:after="20" w:line="288" w:lineRule="auto"/>
              <w:rPr>
                <w:rFonts w:cs="Arial"/>
                <w:szCs w:val="22"/>
              </w:rPr>
            </w:pPr>
            <w:r w:rsidRPr="009C5188">
              <w:rPr>
                <w:rFonts w:cs="Arial"/>
                <w:szCs w:val="22"/>
              </w:rPr>
              <w:t>TCVN 6152:1996 (ISO 9855:1993</w:t>
            </w:r>
            <w:r w:rsidR="00CD063F">
              <w:rPr>
                <w:rFonts w:cs="Arial"/>
                <w:szCs w:val="22"/>
              </w:rPr>
              <w:t>)</w:t>
            </w:r>
          </w:p>
        </w:tc>
      </w:tr>
      <w:tr w:rsidR="00927223" w:rsidRPr="00447E40" w14:paraId="232564C6" w14:textId="77777777" w:rsidTr="008E44CE">
        <w:tc>
          <w:tcPr>
            <w:tcW w:w="535" w:type="dxa"/>
            <w:vAlign w:val="center"/>
          </w:tcPr>
          <w:p w14:paraId="57EB1A46" w14:textId="18BEC66D" w:rsidR="00AB330C" w:rsidRPr="00447E40" w:rsidRDefault="00AB330C" w:rsidP="00D4569E">
            <w:pPr>
              <w:spacing w:before="20" w:after="20" w:line="264" w:lineRule="auto"/>
              <w:jc w:val="center"/>
              <w:rPr>
                <w:rFonts w:cs="Arial"/>
                <w:szCs w:val="22"/>
                <w:lang w:val="vi-VN"/>
              </w:rPr>
            </w:pPr>
            <w:r w:rsidRPr="00447E40">
              <w:rPr>
                <w:rFonts w:cs="Arial"/>
                <w:szCs w:val="22"/>
              </w:rPr>
              <w:t>4</w:t>
            </w:r>
          </w:p>
        </w:tc>
        <w:tc>
          <w:tcPr>
            <w:tcW w:w="2610" w:type="dxa"/>
            <w:vAlign w:val="center"/>
          </w:tcPr>
          <w:p w14:paraId="715BE07E" w14:textId="69CF0C6D" w:rsidR="00AB330C" w:rsidRPr="009C5188" w:rsidRDefault="00AB330C" w:rsidP="005224E7">
            <w:pPr>
              <w:spacing w:before="20" w:after="20" w:line="264" w:lineRule="auto"/>
              <w:jc w:val="both"/>
              <w:rPr>
                <w:rFonts w:cs="Arial"/>
                <w:szCs w:val="22"/>
                <w:lang w:val="vi-VN"/>
              </w:rPr>
            </w:pPr>
            <w:r w:rsidRPr="009C5188">
              <w:rPr>
                <w:rFonts w:cs="Arial"/>
                <w:szCs w:val="22"/>
              </w:rPr>
              <w:t>CO</w:t>
            </w:r>
            <w:r w:rsidRPr="009C5188">
              <w:rPr>
                <w:rFonts w:cs="Arial"/>
                <w:szCs w:val="22"/>
                <w:vertAlign w:val="subscript"/>
              </w:rPr>
              <w:t>2</w:t>
            </w:r>
          </w:p>
        </w:tc>
        <w:tc>
          <w:tcPr>
            <w:tcW w:w="1440" w:type="dxa"/>
            <w:vAlign w:val="center"/>
          </w:tcPr>
          <w:p w14:paraId="6CC045A5" w14:textId="589FFD17" w:rsidR="00AB330C" w:rsidRPr="009C5188" w:rsidRDefault="00AB330C" w:rsidP="005224E7">
            <w:pPr>
              <w:spacing w:before="20" w:after="20" w:line="288" w:lineRule="auto"/>
              <w:jc w:val="center"/>
              <w:rPr>
                <w:rFonts w:cs="Arial"/>
                <w:szCs w:val="22"/>
                <w:lang w:val="vi-VN"/>
              </w:rPr>
            </w:pPr>
            <w:r w:rsidRPr="009C5188">
              <w:rPr>
                <w:rFonts w:cs="Arial"/>
                <w:szCs w:val="22"/>
              </w:rPr>
              <w:t>1000</w:t>
            </w:r>
          </w:p>
        </w:tc>
        <w:tc>
          <w:tcPr>
            <w:tcW w:w="1440" w:type="dxa"/>
            <w:vAlign w:val="center"/>
          </w:tcPr>
          <w:p w14:paraId="273CBF28" w14:textId="0CBD43F5" w:rsidR="00AB330C" w:rsidRPr="009C5188" w:rsidRDefault="00AB330C" w:rsidP="005224E7">
            <w:pPr>
              <w:spacing w:before="20" w:after="20" w:line="288" w:lineRule="auto"/>
              <w:jc w:val="center"/>
              <w:rPr>
                <w:rFonts w:cs="Arial"/>
                <w:szCs w:val="22"/>
                <w:lang w:val="vi-VN"/>
              </w:rPr>
            </w:pPr>
            <w:r w:rsidRPr="009C5188">
              <w:rPr>
                <w:rFonts w:cs="Arial"/>
                <w:szCs w:val="22"/>
              </w:rPr>
              <w:t>1000</w:t>
            </w:r>
          </w:p>
        </w:tc>
        <w:tc>
          <w:tcPr>
            <w:tcW w:w="1033" w:type="dxa"/>
            <w:vAlign w:val="center"/>
          </w:tcPr>
          <w:p w14:paraId="607E30E1" w14:textId="383491B2" w:rsidR="00AB330C" w:rsidRPr="009C5188" w:rsidRDefault="00AB330C" w:rsidP="008E44CE">
            <w:pPr>
              <w:spacing w:before="20" w:after="20" w:line="288" w:lineRule="auto"/>
              <w:jc w:val="center"/>
              <w:rPr>
                <w:rFonts w:cs="Arial"/>
                <w:szCs w:val="22"/>
                <w:lang w:val="vi-VN"/>
              </w:rPr>
            </w:pPr>
            <w:r w:rsidRPr="009C5188">
              <w:rPr>
                <w:rFonts w:cs="Arial"/>
                <w:szCs w:val="22"/>
                <w:lang w:val="fr-FR"/>
              </w:rPr>
              <w:t>ppm</w:t>
            </w:r>
          </w:p>
        </w:tc>
        <w:tc>
          <w:tcPr>
            <w:tcW w:w="2723" w:type="dxa"/>
            <w:vAlign w:val="center"/>
          </w:tcPr>
          <w:p w14:paraId="12DD9013" w14:textId="77777777" w:rsidR="001C679C" w:rsidRPr="009C5188" w:rsidRDefault="001C679C" w:rsidP="008E44CE">
            <w:pPr>
              <w:tabs>
                <w:tab w:val="left" w:pos="2748"/>
                <w:tab w:val="left" w:pos="10992"/>
                <w:tab w:val="left" w:pos="11908"/>
                <w:tab w:val="left" w:pos="12824"/>
                <w:tab w:val="left" w:pos="13740"/>
                <w:tab w:val="left" w:pos="14656"/>
              </w:tabs>
              <w:spacing w:before="20" w:after="20" w:line="288" w:lineRule="auto"/>
              <w:rPr>
                <w:rFonts w:cs="Arial"/>
                <w:szCs w:val="22"/>
                <w:shd w:val="clear" w:color="auto" w:fill="F8F9FA"/>
                <w:lang w:val="fr-FR"/>
              </w:rPr>
            </w:pPr>
            <w:r w:rsidRPr="009C5188">
              <w:rPr>
                <w:rFonts w:cs="Arial"/>
                <w:szCs w:val="22"/>
              </w:rPr>
              <w:t>MASA 128</w:t>
            </w:r>
          </w:p>
          <w:p w14:paraId="64260F4A" w14:textId="6181C375" w:rsidR="00AB330C" w:rsidRPr="009C5188" w:rsidRDefault="001C679C" w:rsidP="008E44CE">
            <w:pPr>
              <w:tabs>
                <w:tab w:val="left" w:pos="75"/>
              </w:tabs>
              <w:spacing w:before="20" w:after="20" w:line="288" w:lineRule="auto"/>
              <w:rPr>
                <w:rFonts w:cs="Arial"/>
                <w:szCs w:val="22"/>
                <w:lang w:val="vi-VN"/>
              </w:rPr>
            </w:pPr>
            <w:r w:rsidRPr="009C5188">
              <w:rPr>
                <w:rFonts w:cs="Arial"/>
                <w:szCs w:val="22"/>
              </w:rPr>
              <w:t>Phương pháp NIOSH</w:t>
            </w:r>
          </w:p>
        </w:tc>
      </w:tr>
      <w:tr w:rsidR="00956C7E" w:rsidRPr="00447E40" w14:paraId="1D131E09" w14:textId="77777777" w:rsidTr="008E44CE">
        <w:tc>
          <w:tcPr>
            <w:tcW w:w="535" w:type="dxa"/>
            <w:vAlign w:val="center"/>
          </w:tcPr>
          <w:p w14:paraId="137B8AB8" w14:textId="471CA0B7" w:rsidR="00AB330C" w:rsidRPr="00447E40" w:rsidRDefault="00AB330C" w:rsidP="00D4569E">
            <w:pPr>
              <w:spacing w:before="20" w:after="20" w:line="264" w:lineRule="auto"/>
              <w:jc w:val="center"/>
              <w:rPr>
                <w:rFonts w:cs="Arial"/>
                <w:szCs w:val="22"/>
              </w:rPr>
            </w:pPr>
            <w:r w:rsidRPr="00447E40">
              <w:rPr>
                <w:rFonts w:cs="Arial"/>
                <w:szCs w:val="22"/>
              </w:rPr>
              <w:t>5</w:t>
            </w:r>
          </w:p>
        </w:tc>
        <w:tc>
          <w:tcPr>
            <w:tcW w:w="2610" w:type="dxa"/>
            <w:vAlign w:val="center"/>
          </w:tcPr>
          <w:p w14:paraId="0585627B" w14:textId="304E74A2" w:rsidR="00AB330C" w:rsidRPr="009C5188" w:rsidRDefault="00AB330C" w:rsidP="005224E7">
            <w:pPr>
              <w:spacing w:before="20" w:after="20" w:line="264" w:lineRule="auto"/>
              <w:jc w:val="both"/>
              <w:rPr>
                <w:rFonts w:cs="Arial"/>
                <w:szCs w:val="22"/>
              </w:rPr>
            </w:pPr>
            <w:r w:rsidRPr="009C5188">
              <w:rPr>
                <w:rFonts w:cs="Arial"/>
                <w:szCs w:val="22"/>
              </w:rPr>
              <w:t>CO</w:t>
            </w:r>
          </w:p>
        </w:tc>
        <w:tc>
          <w:tcPr>
            <w:tcW w:w="1440" w:type="dxa"/>
            <w:vAlign w:val="center"/>
          </w:tcPr>
          <w:p w14:paraId="215E0D86" w14:textId="77777777" w:rsidR="00AB330C" w:rsidRPr="009C5188" w:rsidRDefault="00AB330C" w:rsidP="005224E7">
            <w:pPr>
              <w:spacing w:before="20" w:after="20" w:line="288" w:lineRule="auto"/>
              <w:jc w:val="center"/>
              <w:rPr>
                <w:rFonts w:cs="Arial"/>
                <w:szCs w:val="22"/>
              </w:rPr>
            </w:pPr>
            <w:r w:rsidRPr="009C5188">
              <w:rPr>
                <w:rFonts w:cs="Arial"/>
                <w:szCs w:val="22"/>
              </w:rPr>
              <w:t>9</w:t>
            </w:r>
          </w:p>
          <w:p w14:paraId="691FAD8C" w14:textId="4A38F04D" w:rsidR="00AB330C" w:rsidRPr="009C5188" w:rsidRDefault="007C6F65" w:rsidP="005224E7">
            <w:pPr>
              <w:spacing w:before="20" w:after="20" w:line="288" w:lineRule="auto"/>
              <w:jc w:val="center"/>
              <w:rPr>
                <w:rFonts w:cs="Arial"/>
                <w:szCs w:val="22"/>
                <w:lang w:val="vi-VN"/>
              </w:rPr>
            </w:pPr>
            <w:r>
              <w:rPr>
                <w:rFonts w:cs="Arial"/>
                <w:szCs w:val="22"/>
              </w:rPr>
              <w:t>h</w:t>
            </w:r>
            <w:r w:rsidR="00AB330C" w:rsidRPr="009C5188">
              <w:rPr>
                <w:rFonts w:cs="Arial"/>
                <w:szCs w:val="22"/>
              </w:rPr>
              <w:t>oặc 10</w:t>
            </w:r>
          </w:p>
        </w:tc>
        <w:tc>
          <w:tcPr>
            <w:tcW w:w="1440" w:type="dxa"/>
            <w:vAlign w:val="center"/>
          </w:tcPr>
          <w:p w14:paraId="637E06DD" w14:textId="77777777" w:rsidR="00AB330C" w:rsidRPr="009C5188" w:rsidRDefault="00AB330C" w:rsidP="005224E7">
            <w:pPr>
              <w:spacing w:before="20" w:after="20" w:line="288" w:lineRule="auto"/>
              <w:jc w:val="center"/>
              <w:rPr>
                <w:rFonts w:cs="Arial"/>
                <w:szCs w:val="22"/>
              </w:rPr>
            </w:pPr>
            <w:r w:rsidRPr="009C5188">
              <w:rPr>
                <w:rFonts w:cs="Arial"/>
                <w:szCs w:val="22"/>
              </w:rPr>
              <w:t>9</w:t>
            </w:r>
          </w:p>
          <w:p w14:paraId="7F51BBC8" w14:textId="74926238" w:rsidR="00AB330C" w:rsidRPr="009C5188" w:rsidRDefault="007C6F65" w:rsidP="005224E7">
            <w:pPr>
              <w:spacing w:before="20" w:after="20" w:line="288" w:lineRule="auto"/>
              <w:jc w:val="center"/>
              <w:rPr>
                <w:rFonts w:cs="Arial"/>
                <w:szCs w:val="22"/>
                <w:lang w:val="vi-VN"/>
              </w:rPr>
            </w:pPr>
            <w:r>
              <w:rPr>
                <w:rFonts w:cs="Arial"/>
                <w:szCs w:val="22"/>
              </w:rPr>
              <w:t>h</w:t>
            </w:r>
            <w:r w:rsidR="00AB330C" w:rsidRPr="009C5188">
              <w:rPr>
                <w:rFonts w:cs="Arial"/>
                <w:szCs w:val="22"/>
              </w:rPr>
              <w:t>oặc 10</w:t>
            </w:r>
          </w:p>
        </w:tc>
        <w:tc>
          <w:tcPr>
            <w:tcW w:w="1033" w:type="dxa"/>
            <w:vAlign w:val="center"/>
          </w:tcPr>
          <w:p w14:paraId="53C62E08" w14:textId="77777777" w:rsidR="00AB330C" w:rsidRPr="009C5188" w:rsidRDefault="00AB330C" w:rsidP="008E44CE">
            <w:pPr>
              <w:tabs>
                <w:tab w:val="left" w:pos="2748"/>
                <w:tab w:val="left" w:pos="10992"/>
                <w:tab w:val="left" w:pos="11908"/>
                <w:tab w:val="left" w:pos="12824"/>
                <w:tab w:val="left" w:pos="13740"/>
                <w:tab w:val="left" w:pos="14656"/>
              </w:tabs>
              <w:spacing w:before="20" w:after="20" w:line="288" w:lineRule="auto"/>
              <w:jc w:val="center"/>
              <w:rPr>
                <w:rFonts w:cs="Arial"/>
                <w:szCs w:val="22"/>
                <w:lang w:val="fr-FR"/>
              </w:rPr>
            </w:pPr>
            <w:r w:rsidRPr="009C5188">
              <w:rPr>
                <w:rFonts w:cs="Arial"/>
                <w:szCs w:val="22"/>
                <w:lang w:val="fr-FR"/>
              </w:rPr>
              <w:t>ppm</w:t>
            </w:r>
          </w:p>
          <w:p w14:paraId="7D9DE562" w14:textId="74E0D6F9" w:rsidR="00AB330C" w:rsidRPr="009C5188" w:rsidRDefault="00AB330C" w:rsidP="008E44CE">
            <w:pPr>
              <w:spacing w:before="20" w:after="20" w:line="288" w:lineRule="auto"/>
              <w:jc w:val="center"/>
              <w:rPr>
                <w:rFonts w:cs="Arial"/>
                <w:szCs w:val="22"/>
                <w:lang w:val="vi-VN"/>
              </w:rPr>
            </w:pPr>
            <w:r w:rsidRPr="009C5188">
              <w:rPr>
                <w:rFonts w:cs="Arial"/>
                <w:szCs w:val="22"/>
                <w:lang w:val="fr-FR"/>
              </w:rPr>
              <w:t>mg/m</w:t>
            </w:r>
            <w:r w:rsidRPr="009C5188">
              <w:rPr>
                <w:rFonts w:cs="Arial"/>
                <w:szCs w:val="22"/>
                <w:vertAlign w:val="superscript"/>
                <w:lang w:val="fr-FR"/>
              </w:rPr>
              <w:t>3</w:t>
            </w:r>
          </w:p>
        </w:tc>
        <w:tc>
          <w:tcPr>
            <w:tcW w:w="2723" w:type="dxa"/>
            <w:vAlign w:val="center"/>
          </w:tcPr>
          <w:p w14:paraId="2D75D903" w14:textId="307D5E2A" w:rsidR="00AB330C" w:rsidRPr="009C5188" w:rsidRDefault="001C679C" w:rsidP="008E44CE">
            <w:pPr>
              <w:spacing w:before="20" w:after="20" w:line="288" w:lineRule="auto"/>
              <w:rPr>
                <w:rFonts w:cs="Arial"/>
                <w:szCs w:val="22"/>
              </w:rPr>
            </w:pPr>
            <w:r w:rsidRPr="009C5188">
              <w:rPr>
                <w:rFonts w:cs="Arial"/>
                <w:szCs w:val="22"/>
              </w:rPr>
              <w:t>TCVN</w:t>
            </w:r>
            <w:r w:rsidR="00E726FC" w:rsidRPr="009C5188">
              <w:rPr>
                <w:rFonts w:cs="Arial"/>
                <w:szCs w:val="22"/>
              </w:rPr>
              <w:t xml:space="preserve"> </w:t>
            </w:r>
            <w:r w:rsidRPr="009C5188">
              <w:rPr>
                <w:rFonts w:cs="Arial"/>
                <w:szCs w:val="22"/>
              </w:rPr>
              <w:t>7725:2007 (ISO 4224:2000)</w:t>
            </w:r>
          </w:p>
        </w:tc>
      </w:tr>
      <w:tr w:rsidR="00956C7E" w:rsidRPr="00447E40" w14:paraId="48B2C24F" w14:textId="77777777" w:rsidTr="008E44CE">
        <w:tc>
          <w:tcPr>
            <w:tcW w:w="535" w:type="dxa"/>
            <w:vAlign w:val="center"/>
          </w:tcPr>
          <w:p w14:paraId="726736F3" w14:textId="2C4468DD" w:rsidR="00AB330C" w:rsidRPr="00447E40" w:rsidRDefault="00AB330C" w:rsidP="00D4569E">
            <w:pPr>
              <w:spacing w:before="20" w:after="20" w:line="264" w:lineRule="auto"/>
              <w:jc w:val="center"/>
              <w:rPr>
                <w:rFonts w:cs="Arial"/>
                <w:szCs w:val="22"/>
              </w:rPr>
            </w:pPr>
            <w:r w:rsidRPr="00447E40">
              <w:rPr>
                <w:rFonts w:cs="Arial"/>
                <w:szCs w:val="22"/>
              </w:rPr>
              <w:t>6</w:t>
            </w:r>
          </w:p>
        </w:tc>
        <w:tc>
          <w:tcPr>
            <w:tcW w:w="2610" w:type="dxa"/>
            <w:vAlign w:val="center"/>
          </w:tcPr>
          <w:p w14:paraId="7CB3F512" w14:textId="6D15A4DE" w:rsidR="00DE4E73" w:rsidRPr="009C5188" w:rsidRDefault="00AB330C" w:rsidP="005224E7">
            <w:pPr>
              <w:spacing w:before="20" w:after="20" w:line="264" w:lineRule="auto"/>
              <w:jc w:val="both"/>
              <w:rPr>
                <w:rFonts w:cs="Arial"/>
                <w:szCs w:val="22"/>
              </w:rPr>
            </w:pPr>
            <w:r w:rsidRPr="009C5188">
              <w:rPr>
                <w:rFonts w:cs="Arial"/>
                <w:szCs w:val="22"/>
              </w:rPr>
              <w:t>Formaldehy</w:t>
            </w:r>
            <w:r w:rsidR="00DE4E73" w:rsidRPr="009C5188">
              <w:rPr>
                <w:rFonts w:cs="Arial"/>
                <w:szCs w:val="22"/>
              </w:rPr>
              <w:t>t</w:t>
            </w:r>
            <w:r w:rsidR="00C30F6D" w:rsidRPr="009C5188">
              <w:rPr>
                <w:rFonts w:cs="Arial"/>
                <w:szCs w:val="22"/>
              </w:rPr>
              <w:t xml:space="preserve"> </w:t>
            </w:r>
            <w:r w:rsidRPr="009C5188">
              <w:rPr>
                <w:rFonts w:cs="Arial"/>
                <w:szCs w:val="22"/>
              </w:rPr>
              <w:t>(HCHO)</w:t>
            </w:r>
          </w:p>
        </w:tc>
        <w:tc>
          <w:tcPr>
            <w:tcW w:w="1440" w:type="dxa"/>
            <w:vAlign w:val="center"/>
          </w:tcPr>
          <w:p w14:paraId="6AEAF8AF" w14:textId="77777777" w:rsidR="00AB330C" w:rsidRPr="009C5188" w:rsidRDefault="00AB330C" w:rsidP="005224E7">
            <w:pPr>
              <w:tabs>
                <w:tab w:val="left" w:pos="2748"/>
                <w:tab w:val="left" w:pos="10992"/>
                <w:tab w:val="left" w:pos="11908"/>
                <w:tab w:val="left" w:pos="12824"/>
                <w:tab w:val="left" w:pos="13740"/>
                <w:tab w:val="left" w:pos="14656"/>
              </w:tabs>
              <w:spacing w:before="20" w:after="20" w:line="288" w:lineRule="auto"/>
              <w:jc w:val="center"/>
              <w:rPr>
                <w:rFonts w:cs="Arial"/>
                <w:szCs w:val="22"/>
                <w:lang w:val="fr-FR"/>
              </w:rPr>
            </w:pPr>
            <w:r w:rsidRPr="009C5188">
              <w:rPr>
                <w:rFonts w:cs="Arial"/>
                <w:szCs w:val="22"/>
                <w:lang w:val="fr-FR"/>
              </w:rPr>
              <w:t>100</w:t>
            </w:r>
          </w:p>
          <w:p w14:paraId="1ECDA9DA" w14:textId="548403FD" w:rsidR="00AB330C" w:rsidRPr="009C5188" w:rsidRDefault="007C6F65" w:rsidP="005224E7">
            <w:pPr>
              <w:spacing w:before="20" w:after="20" w:line="288" w:lineRule="auto"/>
              <w:jc w:val="center"/>
              <w:rPr>
                <w:rFonts w:cs="Arial"/>
                <w:szCs w:val="22"/>
                <w:lang w:val="vi-VN"/>
              </w:rPr>
            </w:pPr>
            <w:r>
              <w:rPr>
                <w:rFonts w:cs="Arial"/>
                <w:szCs w:val="22"/>
                <w:lang w:val="fr-FR"/>
              </w:rPr>
              <w:t>h</w:t>
            </w:r>
            <w:r w:rsidR="00AB330C" w:rsidRPr="009C5188">
              <w:rPr>
                <w:rFonts w:cs="Arial"/>
                <w:szCs w:val="22"/>
                <w:lang w:val="fr-FR"/>
              </w:rPr>
              <w:t>oặc 0,08</w:t>
            </w:r>
          </w:p>
        </w:tc>
        <w:tc>
          <w:tcPr>
            <w:tcW w:w="1440" w:type="dxa"/>
            <w:vAlign w:val="center"/>
          </w:tcPr>
          <w:p w14:paraId="399B48E9" w14:textId="77777777" w:rsidR="00AB330C" w:rsidRPr="009C5188" w:rsidRDefault="00AB330C" w:rsidP="005224E7">
            <w:pPr>
              <w:tabs>
                <w:tab w:val="left" w:pos="2748"/>
                <w:tab w:val="left" w:pos="10992"/>
                <w:tab w:val="left" w:pos="11908"/>
                <w:tab w:val="left" w:pos="12824"/>
                <w:tab w:val="left" w:pos="13740"/>
                <w:tab w:val="left" w:pos="14656"/>
              </w:tabs>
              <w:spacing w:before="20" w:after="20" w:line="288" w:lineRule="auto"/>
              <w:jc w:val="center"/>
              <w:rPr>
                <w:rFonts w:cs="Arial"/>
                <w:szCs w:val="22"/>
                <w:lang w:val="fr-FR"/>
              </w:rPr>
            </w:pPr>
            <w:r w:rsidRPr="009C5188">
              <w:rPr>
                <w:rFonts w:cs="Arial"/>
                <w:szCs w:val="22"/>
                <w:lang w:val="fr-FR"/>
              </w:rPr>
              <w:t>100</w:t>
            </w:r>
          </w:p>
          <w:p w14:paraId="52F9E2D7" w14:textId="173B48F7" w:rsidR="00AB330C" w:rsidRPr="009C5188" w:rsidRDefault="007C6F65" w:rsidP="005224E7">
            <w:pPr>
              <w:spacing w:before="20" w:after="20" w:line="288" w:lineRule="auto"/>
              <w:jc w:val="center"/>
              <w:rPr>
                <w:rFonts w:cs="Arial"/>
                <w:szCs w:val="22"/>
                <w:lang w:val="vi-VN"/>
              </w:rPr>
            </w:pPr>
            <w:r>
              <w:rPr>
                <w:rFonts w:cs="Arial"/>
                <w:szCs w:val="22"/>
                <w:lang w:val="fr-FR"/>
              </w:rPr>
              <w:t>h</w:t>
            </w:r>
            <w:r w:rsidR="00AB330C" w:rsidRPr="009C5188">
              <w:rPr>
                <w:rFonts w:cs="Arial"/>
                <w:szCs w:val="22"/>
                <w:lang w:val="fr-FR"/>
              </w:rPr>
              <w:t>oặc 0,08</w:t>
            </w:r>
          </w:p>
        </w:tc>
        <w:tc>
          <w:tcPr>
            <w:tcW w:w="1033" w:type="dxa"/>
            <w:vAlign w:val="center"/>
          </w:tcPr>
          <w:p w14:paraId="272CB4DD" w14:textId="77777777" w:rsidR="00AB330C" w:rsidRPr="009C5188" w:rsidRDefault="00AB330C" w:rsidP="008E44CE">
            <w:pPr>
              <w:tabs>
                <w:tab w:val="left" w:pos="2748"/>
                <w:tab w:val="left" w:pos="10992"/>
                <w:tab w:val="left" w:pos="11908"/>
                <w:tab w:val="left" w:pos="12824"/>
                <w:tab w:val="left" w:pos="13740"/>
                <w:tab w:val="left" w:pos="14656"/>
              </w:tabs>
              <w:spacing w:before="20" w:after="20" w:line="288" w:lineRule="auto"/>
              <w:jc w:val="center"/>
              <w:rPr>
                <w:rFonts w:cs="Arial"/>
                <w:szCs w:val="22"/>
                <w:lang w:val="fr-FR"/>
              </w:rPr>
            </w:pPr>
            <w:r w:rsidRPr="009C5188">
              <w:rPr>
                <w:rFonts w:cs="Arial"/>
                <w:szCs w:val="22"/>
                <w:lang w:val="vi-VN"/>
              </w:rPr>
              <w:t>µg/m</w:t>
            </w:r>
            <w:r w:rsidRPr="009C5188">
              <w:rPr>
                <w:rFonts w:cs="Arial"/>
                <w:szCs w:val="22"/>
                <w:vertAlign w:val="superscript"/>
                <w:lang w:val="vi-VN"/>
              </w:rPr>
              <w:t>3</w:t>
            </w:r>
          </w:p>
          <w:p w14:paraId="5780395B" w14:textId="79233D1A" w:rsidR="00AB330C" w:rsidRPr="009C5188" w:rsidRDefault="00AB330C" w:rsidP="008E44CE">
            <w:pPr>
              <w:spacing w:before="20" w:after="20" w:line="288" w:lineRule="auto"/>
              <w:jc w:val="center"/>
              <w:rPr>
                <w:rFonts w:cs="Arial"/>
                <w:szCs w:val="22"/>
                <w:lang w:val="vi-VN"/>
              </w:rPr>
            </w:pPr>
            <w:r w:rsidRPr="009C5188">
              <w:rPr>
                <w:rFonts w:cs="Arial"/>
                <w:szCs w:val="22"/>
                <w:lang w:val="fr-FR"/>
              </w:rPr>
              <w:t>ppm</w:t>
            </w:r>
          </w:p>
        </w:tc>
        <w:tc>
          <w:tcPr>
            <w:tcW w:w="2723" w:type="dxa"/>
            <w:vAlign w:val="center"/>
          </w:tcPr>
          <w:p w14:paraId="396FCAD4" w14:textId="58797202" w:rsidR="00D5124F" w:rsidRPr="009C5188" w:rsidRDefault="00D5124F" w:rsidP="008E44CE">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88" w:lineRule="auto"/>
              <w:rPr>
                <w:rFonts w:ascii="Arial" w:hAnsi="Arial" w:cs="Arial"/>
                <w:sz w:val="22"/>
                <w:szCs w:val="22"/>
                <w:lang w:val="en-US"/>
              </w:rPr>
            </w:pPr>
            <w:r w:rsidRPr="009C5188">
              <w:rPr>
                <w:rFonts w:ascii="Arial" w:hAnsi="Arial" w:cs="Arial"/>
                <w:sz w:val="22"/>
                <w:szCs w:val="22"/>
                <w:lang w:val="en-US"/>
              </w:rPr>
              <w:t>TCVN 10736-2:2015 (ISO 16000-2:2004)</w:t>
            </w:r>
          </w:p>
          <w:p w14:paraId="4617A552" w14:textId="29A164E8" w:rsidR="00D5124F" w:rsidRPr="009C5188" w:rsidRDefault="00D5124F" w:rsidP="008E44CE">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88" w:lineRule="auto"/>
              <w:rPr>
                <w:rFonts w:ascii="Arial" w:hAnsi="Arial" w:cs="Arial"/>
                <w:sz w:val="22"/>
                <w:szCs w:val="22"/>
                <w:lang w:val="en-US"/>
              </w:rPr>
            </w:pPr>
            <w:r w:rsidRPr="009C5188">
              <w:rPr>
                <w:rFonts w:ascii="Arial" w:hAnsi="Arial" w:cs="Arial"/>
                <w:sz w:val="22"/>
                <w:szCs w:val="22"/>
                <w:lang w:val="en-US"/>
              </w:rPr>
              <w:t>TCVN 10736-3:2015 (ISO 16000-3:2011) </w:t>
            </w:r>
          </w:p>
          <w:p w14:paraId="6D253D6F" w14:textId="7E32F99B" w:rsidR="00AB330C" w:rsidRPr="009C5188" w:rsidRDefault="00D5124F" w:rsidP="00C30F6D">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88" w:lineRule="auto"/>
              <w:rPr>
                <w:rFonts w:ascii="Arial" w:hAnsi="Arial" w:cs="Arial"/>
                <w:sz w:val="22"/>
                <w:szCs w:val="22"/>
                <w:lang w:val="en-US"/>
              </w:rPr>
            </w:pPr>
            <w:r w:rsidRPr="009C5188">
              <w:rPr>
                <w:rFonts w:ascii="Arial" w:hAnsi="Arial" w:cs="Arial"/>
                <w:sz w:val="22"/>
                <w:szCs w:val="22"/>
                <w:lang w:val="en-US"/>
              </w:rPr>
              <w:t>TCVN 10736-4:2015 (ISO 16000-4:2011) </w:t>
            </w:r>
          </w:p>
        </w:tc>
      </w:tr>
      <w:tr w:rsidR="00956C7E" w:rsidRPr="00447E40" w14:paraId="477A70CF" w14:textId="77777777" w:rsidTr="008E44CE">
        <w:tc>
          <w:tcPr>
            <w:tcW w:w="535" w:type="dxa"/>
            <w:vAlign w:val="center"/>
          </w:tcPr>
          <w:p w14:paraId="440EFBC5" w14:textId="3F4681B4" w:rsidR="00AB330C" w:rsidRPr="00447E40" w:rsidRDefault="00AB330C" w:rsidP="00D4569E">
            <w:pPr>
              <w:spacing w:before="20" w:after="20" w:line="264" w:lineRule="auto"/>
              <w:jc w:val="center"/>
              <w:rPr>
                <w:rFonts w:cs="Arial"/>
                <w:szCs w:val="22"/>
              </w:rPr>
            </w:pPr>
            <w:r w:rsidRPr="00447E40">
              <w:rPr>
                <w:rFonts w:cs="Arial"/>
                <w:szCs w:val="22"/>
              </w:rPr>
              <w:t>7</w:t>
            </w:r>
          </w:p>
        </w:tc>
        <w:tc>
          <w:tcPr>
            <w:tcW w:w="2610" w:type="dxa"/>
            <w:vAlign w:val="center"/>
          </w:tcPr>
          <w:p w14:paraId="0DDD96CD" w14:textId="2012B965" w:rsidR="00AB330C" w:rsidRPr="009C5188" w:rsidRDefault="00B013C6" w:rsidP="005224E7">
            <w:pPr>
              <w:spacing w:before="20" w:after="20" w:line="264" w:lineRule="auto"/>
              <w:jc w:val="both"/>
              <w:rPr>
                <w:rFonts w:cs="Arial"/>
                <w:szCs w:val="22"/>
              </w:rPr>
            </w:pPr>
            <w:r w:rsidRPr="009C5188">
              <w:rPr>
                <w:rFonts w:cs="Arial"/>
                <w:szCs w:val="22"/>
                <w:lang w:val="vi-VN"/>
              </w:rPr>
              <w:t xml:space="preserve">Tổng các hợp chất hữu cơ dễ bay hơi </w:t>
            </w:r>
            <w:r w:rsidR="00697205" w:rsidRPr="009C5188">
              <w:rPr>
                <w:rFonts w:cs="Arial"/>
                <w:szCs w:val="22"/>
                <w:lang w:val="vi-VN"/>
              </w:rPr>
              <w:t>–</w:t>
            </w:r>
            <w:r w:rsidRPr="009C5188">
              <w:rPr>
                <w:rFonts w:cs="Arial"/>
                <w:szCs w:val="22"/>
                <w:lang w:val="vi-VN"/>
              </w:rPr>
              <w:t xml:space="preserve"> TVOC</w:t>
            </w:r>
            <w:r w:rsidR="00697205" w:rsidRPr="009C5188">
              <w:rPr>
                <w:rFonts w:cs="Arial"/>
                <w:vertAlign w:val="superscript"/>
              </w:rPr>
              <w:t>a</w:t>
            </w:r>
          </w:p>
        </w:tc>
        <w:tc>
          <w:tcPr>
            <w:tcW w:w="1440" w:type="dxa"/>
            <w:vAlign w:val="center"/>
          </w:tcPr>
          <w:p w14:paraId="08EEEEF9" w14:textId="2A7D2CB7" w:rsidR="00AB330C" w:rsidRPr="009C5188" w:rsidRDefault="00B013C6" w:rsidP="005224E7">
            <w:pPr>
              <w:spacing w:before="20" w:after="20" w:line="288" w:lineRule="auto"/>
              <w:jc w:val="center"/>
              <w:rPr>
                <w:rFonts w:cs="Arial"/>
                <w:szCs w:val="22"/>
              </w:rPr>
            </w:pPr>
            <w:r w:rsidRPr="009C5188">
              <w:rPr>
                <w:rFonts w:cs="Arial"/>
                <w:szCs w:val="22"/>
              </w:rPr>
              <w:t>500</w:t>
            </w:r>
          </w:p>
        </w:tc>
        <w:tc>
          <w:tcPr>
            <w:tcW w:w="1440" w:type="dxa"/>
            <w:vAlign w:val="center"/>
          </w:tcPr>
          <w:p w14:paraId="51527849" w14:textId="1F292639" w:rsidR="00AB330C" w:rsidRPr="009C5188" w:rsidRDefault="00B013C6" w:rsidP="005224E7">
            <w:pPr>
              <w:spacing w:before="20" w:after="20" w:line="288" w:lineRule="auto"/>
              <w:jc w:val="center"/>
              <w:rPr>
                <w:rFonts w:cs="Arial"/>
                <w:szCs w:val="22"/>
              </w:rPr>
            </w:pPr>
            <w:r w:rsidRPr="009C5188">
              <w:rPr>
                <w:rFonts w:cs="Arial"/>
                <w:szCs w:val="22"/>
              </w:rPr>
              <w:t>500</w:t>
            </w:r>
          </w:p>
        </w:tc>
        <w:tc>
          <w:tcPr>
            <w:tcW w:w="1033" w:type="dxa"/>
            <w:vAlign w:val="center"/>
          </w:tcPr>
          <w:p w14:paraId="63DD5A57" w14:textId="2B565810" w:rsidR="00AB330C" w:rsidRPr="009C5188" w:rsidRDefault="00B013C6" w:rsidP="008E44CE">
            <w:pPr>
              <w:spacing w:before="20" w:after="20" w:line="288" w:lineRule="auto"/>
              <w:jc w:val="center"/>
              <w:rPr>
                <w:rFonts w:cs="Arial"/>
                <w:szCs w:val="22"/>
                <w:lang w:val="vi-VN"/>
              </w:rPr>
            </w:pPr>
            <w:r w:rsidRPr="009C5188">
              <w:rPr>
                <w:rFonts w:cs="Arial"/>
                <w:szCs w:val="22"/>
                <w:lang w:val="vi-VN"/>
              </w:rPr>
              <w:t>µg/m</w:t>
            </w:r>
            <w:r w:rsidRPr="009C5188">
              <w:rPr>
                <w:rFonts w:cs="Arial"/>
                <w:szCs w:val="22"/>
                <w:vertAlign w:val="superscript"/>
                <w:lang w:val="vi-VN"/>
              </w:rPr>
              <w:t>3</w:t>
            </w:r>
          </w:p>
        </w:tc>
        <w:tc>
          <w:tcPr>
            <w:tcW w:w="2723" w:type="dxa"/>
            <w:vAlign w:val="center"/>
          </w:tcPr>
          <w:p w14:paraId="553ABDEF" w14:textId="5E90C491" w:rsidR="001C679C" w:rsidRPr="009C5188" w:rsidRDefault="002F7D5A" w:rsidP="008E44CE">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88" w:lineRule="auto"/>
              <w:rPr>
                <w:rFonts w:ascii="Arial" w:hAnsi="Arial" w:cs="Arial"/>
                <w:sz w:val="22"/>
                <w:szCs w:val="22"/>
                <w:lang w:val="en-US" w:eastAsia="en-US"/>
              </w:rPr>
            </w:pPr>
            <w:r w:rsidRPr="009C5188">
              <w:rPr>
                <w:rFonts w:ascii="Arial" w:hAnsi="Arial" w:cs="Arial"/>
                <w:sz w:val="22"/>
                <w:szCs w:val="22"/>
                <w:lang w:val="en-US" w:eastAsia="en-US"/>
              </w:rPr>
              <w:t>TCVN 10736-5:2015 (ISO 16000-5:2007)</w:t>
            </w:r>
            <w:r w:rsidR="001C679C" w:rsidRPr="009C5188">
              <w:rPr>
                <w:rFonts w:ascii="Arial" w:hAnsi="Arial" w:cs="Arial"/>
                <w:sz w:val="22"/>
                <w:szCs w:val="22"/>
                <w:lang w:val="en-US" w:eastAsia="en-US"/>
              </w:rPr>
              <w:t xml:space="preserve"> </w:t>
            </w:r>
          </w:p>
          <w:p w14:paraId="3DDFA2EF" w14:textId="5FB334E5" w:rsidR="00AB330C" w:rsidRPr="009C5188" w:rsidRDefault="001C679C" w:rsidP="008E44CE">
            <w:pPr>
              <w:pStyle w:val="ListParagraph"/>
              <w:tabs>
                <w:tab w:val="left" w:pos="138"/>
              </w:tabs>
              <w:spacing w:before="20" w:after="20" w:line="288" w:lineRule="auto"/>
              <w:ind w:left="0"/>
              <w:rPr>
                <w:rFonts w:cs="Arial"/>
                <w:szCs w:val="22"/>
                <w:lang w:val="vi-VN"/>
              </w:rPr>
            </w:pPr>
            <w:r w:rsidRPr="009C5188">
              <w:rPr>
                <w:rFonts w:cs="Arial"/>
                <w:szCs w:val="22"/>
              </w:rPr>
              <w:t>NIOSH 3900 và 2549</w:t>
            </w:r>
          </w:p>
        </w:tc>
      </w:tr>
      <w:tr w:rsidR="00956C7E" w:rsidRPr="00447E40" w14:paraId="4EB8B3D4" w14:textId="77777777" w:rsidTr="008E44CE">
        <w:tc>
          <w:tcPr>
            <w:tcW w:w="535" w:type="dxa"/>
            <w:vAlign w:val="center"/>
          </w:tcPr>
          <w:p w14:paraId="3EF7C2EA" w14:textId="1ED7AAF4" w:rsidR="00B013C6" w:rsidRPr="00447E40" w:rsidRDefault="00B013C6" w:rsidP="00D4569E">
            <w:pPr>
              <w:spacing w:before="20" w:after="20" w:line="264" w:lineRule="auto"/>
              <w:jc w:val="center"/>
              <w:rPr>
                <w:rFonts w:cs="Arial"/>
                <w:szCs w:val="22"/>
              </w:rPr>
            </w:pPr>
            <w:r w:rsidRPr="00447E40">
              <w:rPr>
                <w:rFonts w:cs="Arial"/>
                <w:szCs w:val="22"/>
              </w:rPr>
              <w:t>8</w:t>
            </w:r>
          </w:p>
        </w:tc>
        <w:tc>
          <w:tcPr>
            <w:tcW w:w="2610" w:type="dxa"/>
            <w:vAlign w:val="center"/>
          </w:tcPr>
          <w:p w14:paraId="41FD61B3" w14:textId="3D63DC2A" w:rsidR="00B013C6" w:rsidRPr="009C5188" w:rsidRDefault="00B013C6" w:rsidP="005224E7">
            <w:pPr>
              <w:spacing w:before="20" w:after="20" w:line="264" w:lineRule="auto"/>
              <w:jc w:val="both"/>
              <w:rPr>
                <w:rFonts w:cs="Arial"/>
                <w:szCs w:val="22"/>
                <w:lang w:val="vi-VN"/>
              </w:rPr>
            </w:pPr>
            <w:r w:rsidRPr="009C5188">
              <w:rPr>
                <w:rFonts w:cs="Arial"/>
                <w:szCs w:val="22"/>
              </w:rPr>
              <w:t>NO</w:t>
            </w:r>
            <w:r w:rsidRPr="009C5188">
              <w:rPr>
                <w:rFonts w:cs="Arial"/>
                <w:szCs w:val="22"/>
                <w:vertAlign w:val="subscript"/>
              </w:rPr>
              <w:t>2</w:t>
            </w:r>
          </w:p>
        </w:tc>
        <w:tc>
          <w:tcPr>
            <w:tcW w:w="1440" w:type="dxa"/>
            <w:vAlign w:val="center"/>
          </w:tcPr>
          <w:p w14:paraId="3099EFF0" w14:textId="45354741" w:rsidR="00B013C6" w:rsidRPr="009C5188" w:rsidRDefault="00B013C6" w:rsidP="005224E7">
            <w:pPr>
              <w:spacing w:before="20" w:after="20" w:line="288" w:lineRule="auto"/>
              <w:jc w:val="center"/>
              <w:rPr>
                <w:rFonts w:cs="Arial"/>
                <w:szCs w:val="22"/>
                <w:lang w:val="vi-VN"/>
              </w:rPr>
            </w:pPr>
            <w:r w:rsidRPr="009C5188">
              <w:rPr>
                <w:rFonts w:cs="Arial"/>
                <w:szCs w:val="22"/>
              </w:rPr>
              <w:t>100</w:t>
            </w:r>
          </w:p>
        </w:tc>
        <w:tc>
          <w:tcPr>
            <w:tcW w:w="1440" w:type="dxa"/>
            <w:vAlign w:val="center"/>
          </w:tcPr>
          <w:p w14:paraId="1C9690D9" w14:textId="2271A943" w:rsidR="00B013C6" w:rsidRPr="009C5188" w:rsidRDefault="00B013C6" w:rsidP="005224E7">
            <w:pPr>
              <w:spacing w:before="20" w:after="20" w:line="288" w:lineRule="auto"/>
              <w:jc w:val="center"/>
              <w:rPr>
                <w:rFonts w:cs="Arial"/>
                <w:szCs w:val="22"/>
                <w:lang w:val="vi-VN"/>
              </w:rPr>
            </w:pPr>
            <w:r w:rsidRPr="009C5188">
              <w:rPr>
                <w:rFonts w:cs="Arial"/>
                <w:szCs w:val="22"/>
              </w:rPr>
              <w:t>100</w:t>
            </w:r>
          </w:p>
        </w:tc>
        <w:tc>
          <w:tcPr>
            <w:tcW w:w="1033" w:type="dxa"/>
            <w:vAlign w:val="center"/>
          </w:tcPr>
          <w:p w14:paraId="573F9352" w14:textId="7BC9A11E" w:rsidR="00B013C6" w:rsidRPr="009C5188" w:rsidRDefault="00B013C6" w:rsidP="008E44CE">
            <w:pPr>
              <w:spacing w:before="20" w:after="20" w:line="288" w:lineRule="auto"/>
              <w:jc w:val="center"/>
              <w:rPr>
                <w:rFonts w:cs="Arial"/>
                <w:szCs w:val="22"/>
                <w:lang w:val="vi-VN"/>
              </w:rPr>
            </w:pPr>
            <w:r w:rsidRPr="009C5188">
              <w:rPr>
                <w:rFonts w:cs="Arial"/>
                <w:szCs w:val="22"/>
                <w:lang w:val="vi-VN"/>
              </w:rPr>
              <w:t>µg/m</w:t>
            </w:r>
            <w:r w:rsidRPr="009C5188">
              <w:rPr>
                <w:rFonts w:cs="Arial"/>
                <w:szCs w:val="22"/>
                <w:vertAlign w:val="superscript"/>
                <w:lang w:val="vi-VN"/>
              </w:rPr>
              <w:t>3</w:t>
            </w:r>
          </w:p>
        </w:tc>
        <w:tc>
          <w:tcPr>
            <w:tcW w:w="2723" w:type="dxa"/>
            <w:vAlign w:val="center"/>
          </w:tcPr>
          <w:p w14:paraId="3D039D5C" w14:textId="3AB4475B" w:rsidR="00B013C6" w:rsidRPr="009C5188" w:rsidRDefault="00C919A2" w:rsidP="008E44CE">
            <w:pPr>
              <w:spacing w:before="20" w:after="20" w:line="288" w:lineRule="auto"/>
              <w:rPr>
                <w:rFonts w:cs="Arial"/>
                <w:szCs w:val="22"/>
              </w:rPr>
            </w:pPr>
            <w:r w:rsidRPr="009C5188">
              <w:rPr>
                <w:rFonts w:cs="Arial"/>
                <w:szCs w:val="22"/>
              </w:rPr>
              <w:t>TCVN 6137:2009 (ISO 6768: 1998)</w:t>
            </w:r>
          </w:p>
        </w:tc>
      </w:tr>
      <w:tr w:rsidR="00956C7E" w:rsidRPr="00447E40" w14:paraId="244C6BDF" w14:textId="77777777" w:rsidTr="008E44CE">
        <w:tc>
          <w:tcPr>
            <w:tcW w:w="535" w:type="dxa"/>
            <w:vAlign w:val="center"/>
          </w:tcPr>
          <w:p w14:paraId="5E794C24" w14:textId="22D31D8F" w:rsidR="00B013C6" w:rsidRPr="00447E40" w:rsidRDefault="00B013C6" w:rsidP="00D4569E">
            <w:pPr>
              <w:spacing w:before="20" w:after="20" w:line="264" w:lineRule="auto"/>
              <w:jc w:val="center"/>
              <w:rPr>
                <w:rFonts w:cs="Arial"/>
                <w:szCs w:val="22"/>
              </w:rPr>
            </w:pPr>
            <w:r w:rsidRPr="00447E40">
              <w:rPr>
                <w:rFonts w:cs="Arial"/>
                <w:szCs w:val="22"/>
              </w:rPr>
              <w:t>9</w:t>
            </w:r>
          </w:p>
        </w:tc>
        <w:tc>
          <w:tcPr>
            <w:tcW w:w="2610" w:type="dxa"/>
            <w:vAlign w:val="center"/>
          </w:tcPr>
          <w:p w14:paraId="6E6AE568" w14:textId="3B0217C4" w:rsidR="00B013C6" w:rsidRPr="009C5188" w:rsidRDefault="00B013C6" w:rsidP="005224E7">
            <w:pPr>
              <w:spacing w:before="20" w:after="20" w:line="264" w:lineRule="auto"/>
              <w:jc w:val="both"/>
              <w:rPr>
                <w:rFonts w:cs="Arial"/>
                <w:szCs w:val="22"/>
                <w:lang w:val="vi-VN"/>
              </w:rPr>
            </w:pPr>
            <w:r w:rsidRPr="009C5188">
              <w:rPr>
                <w:rFonts w:cs="Arial"/>
                <w:szCs w:val="22"/>
              </w:rPr>
              <w:t>SO</w:t>
            </w:r>
            <w:r w:rsidRPr="009C5188">
              <w:rPr>
                <w:rFonts w:cs="Arial"/>
                <w:szCs w:val="22"/>
                <w:vertAlign w:val="subscript"/>
              </w:rPr>
              <w:t>2</w:t>
            </w:r>
          </w:p>
        </w:tc>
        <w:tc>
          <w:tcPr>
            <w:tcW w:w="1440" w:type="dxa"/>
            <w:vAlign w:val="center"/>
          </w:tcPr>
          <w:p w14:paraId="15EFA8F1" w14:textId="27FB6EF8" w:rsidR="00B013C6" w:rsidRPr="009C5188" w:rsidRDefault="00B013C6" w:rsidP="005224E7">
            <w:pPr>
              <w:spacing w:before="20" w:after="20" w:line="288" w:lineRule="auto"/>
              <w:jc w:val="center"/>
              <w:rPr>
                <w:rFonts w:cs="Arial"/>
                <w:szCs w:val="22"/>
                <w:lang w:val="vi-VN"/>
              </w:rPr>
            </w:pPr>
            <w:r w:rsidRPr="009C5188">
              <w:rPr>
                <w:rFonts w:cs="Arial"/>
                <w:szCs w:val="22"/>
              </w:rPr>
              <w:t>100</w:t>
            </w:r>
          </w:p>
        </w:tc>
        <w:tc>
          <w:tcPr>
            <w:tcW w:w="1440" w:type="dxa"/>
            <w:vAlign w:val="center"/>
          </w:tcPr>
          <w:p w14:paraId="2630D73B" w14:textId="7757E3F9" w:rsidR="00B013C6" w:rsidRPr="009C5188" w:rsidRDefault="00927223" w:rsidP="005224E7">
            <w:pPr>
              <w:spacing w:before="20" w:after="20" w:line="288" w:lineRule="auto"/>
              <w:jc w:val="center"/>
              <w:rPr>
                <w:rFonts w:cs="Arial"/>
                <w:szCs w:val="22"/>
                <w:lang w:val="vi-VN"/>
              </w:rPr>
            </w:pPr>
            <w:r w:rsidRPr="009C5188">
              <w:rPr>
                <w:rFonts w:cs="Arial"/>
                <w:szCs w:val="22"/>
              </w:rPr>
              <w:t>125</w:t>
            </w:r>
          </w:p>
        </w:tc>
        <w:tc>
          <w:tcPr>
            <w:tcW w:w="1033" w:type="dxa"/>
            <w:vAlign w:val="center"/>
          </w:tcPr>
          <w:p w14:paraId="3ABDB652" w14:textId="0136FA3B" w:rsidR="00B013C6" w:rsidRPr="009C5188" w:rsidRDefault="00B013C6" w:rsidP="008E44CE">
            <w:pPr>
              <w:spacing w:before="20" w:after="20" w:line="288" w:lineRule="auto"/>
              <w:jc w:val="center"/>
              <w:rPr>
                <w:rFonts w:cs="Arial"/>
                <w:szCs w:val="22"/>
                <w:lang w:val="vi-VN"/>
              </w:rPr>
            </w:pPr>
            <w:r w:rsidRPr="009C5188">
              <w:rPr>
                <w:rFonts w:cs="Arial"/>
                <w:szCs w:val="22"/>
                <w:lang w:val="vi-VN"/>
              </w:rPr>
              <w:t>µg/m</w:t>
            </w:r>
            <w:r w:rsidRPr="009C5188">
              <w:rPr>
                <w:rFonts w:cs="Arial"/>
                <w:szCs w:val="22"/>
                <w:vertAlign w:val="superscript"/>
                <w:lang w:val="vi-VN"/>
              </w:rPr>
              <w:t>3</w:t>
            </w:r>
          </w:p>
        </w:tc>
        <w:tc>
          <w:tcPr>
            <w:tcW w:w="2723" w:type="dxa"/>
            <w:vAlign w:val="center"/>
          </w:tcPr>
          <w:p w14:paraId="5265288D" w14:textId="0B6691A5" w:rsidR="00B013C6" w:rsidRPr="009C5188" w:rsidRDefault="009F5431" w:rsidP="008E44CE">
            <w:pPr>
              <w:spacing w:before="20" w:after="20" w:line="288" w:lineRule="auto"/>
              <w:rPr>
                <w:rFonts w:cs="Arial"/>
                <w:szCs w:val="22"/>
              </w:rPr>
            </w:pPr>
            <w:r w:rsidRPr="009C5188">
              <w:rPr>
                <w:rFonts w:cs="Arial"/>
                <w:szCs w:val="22"/>
              </w:rPr>
              <w:t>TCVN 5971:1995 (ISO 6767: 1990)</w:t>
            </w:r>
          </w:p>
          <w:p w14:paraId="1B0830FF" w14:textId="608C9725" w:rsidR="009F5431" w:rsidRPr="009C5188" w:rsidRDefault="009F5431" w:rsidP="008E44CE">
            <w:pPr>
              <w:spacing w:before="20" w:after="20" w:line="288" w:lineRule="auto"/>
              <w:rPr>
                <w:rFonts w:cs="Arial"/>
                <w:szCs w:val="22"/>
              </w:rPr>
            </w:pPr>
            <w:r w:rsidRPr="009C5188">
              <w:rPr>
                <w:rFonts w:cs="Arial"/>
                <w:szCs w:val="22"/>
              </w:rPr>
              <w:t>TCVN7726: 2007 (ISO 10498: 2004)</w:t>
            </w:r>
          </w:p>
        </w:tc>
      </w:tr>
    </w:tbl>
    <w:p w14:paraId="37C81716" w14:textId="122A7D50" w:rsidR="00A9499C" w:rsidRDefault="00A9499C" w:rsidP="00A9499C">
      <w:bookmarkStart w:id="18" w:name="_Toc3987733"/>
      <w:bookmarkStart w:id="19" w:name="_Toc87302913"/>
      <w:bookmarkEnd w:id="17"/>
    </w:p>
    <w:p w14:paraId="76346E3B" w14:textId="4BC348A5" w:rsidR="00A9499C" w:rsidRPr="00A9499C" w:rsidRDefault="00A9499C" w:rsidP="00A9499C">
      <w:pPr>
        <w:jc w:val="center"/>
        <w:rPr>
          <w:rFonts w:cs="Arial"/>
          <w:b/>
          <w:szCs w:val="22"/>
        </w:rPr>
      </w:pPr>
      <w:r w:rsidRPr="00447E40">
        <w:rPr>
          <w:rFonts w:cs="Arial"/>
          <w:b/>
          <w:bCs/>
          <w:szCs w:val="22"/>
          <w:lang w:val="vi-VN"/>
        </w:rPr>
        <w:lastRenderedPageBreak/>
        <w:t xml:space="preserve">Bảng 1 </w:t>
      </w:r>
      <w:r>
        <w:rPr>
          <w:rFonts w:cs="Arial"/>
          <w:b/>
          <w:bCs/>
          <w:szCs w:val="22"/>
        </w:rPr>
        <w:t>-</w:t>
      </w:r>
      <w:r w:rsidRPr="00447E40">
        <w:rPr>
          <w:rFonts w:cs="Arial"/>
          <w:b/>
          <w:szCs w:val="22"/>
          <w:lang w:val="vi-VN"/>
        </w:rPr>
        <w:t xml:space="preserve"> </w:t>
      </w:r>
      <w:r w:rsidRPr="00A9499C">
        <w:rPr>
          <w:rFonts w:cs="Arial"/>
          <w:bCs/>
          <w:i/>
          <w:iCs/>
          <w:szCs w:val="22"/>
        </w:rPr>
        <w:t>(</w:t>
      </w:r>
      <w:r w:rsidR="00807E66">
        <w:rPr>
          <w:rFonts w:cs="Arial"/>
          <w:bCs/>
          <w:i/>
          <w:iCs/>
          <w:szCs w:val="22"/>
        </w:rPr>
        <w:t>kết thúc</w:t>
      </w:r>
      <w:r w:rsidRPr="00A9499C">
        <w:rPr>
          <w:rFonts w:cs="Arial"/>
          <w:bCs/>
          <w:i/>
          <w:iCs/>
          <w:szCs w:val="22"/>
        </w:rPr>
        <w:t>)</w:t>
      </w:r>
    </w:p>
    <w:tbl>
      <w:tblPr>
        <w:tblStyle w:val="TableGrid"/>
        <w:tblW w:w="0" w:type="auto"/>
        <w:tblInd w:w="137" w:type="dxa"/>
        <w:tblLook w:val="04A0" w:firstRow="1" w:lastRow="0" w:firstColumn="1" w:lastColumn="0" w:noHBand="0" w:noVBand="1"/>
      </w:tblPr>
      <w:tblGrid>
        <w:gridCol w:w="535"/>
        <w:gridCol w:w="2610"/>
        <w:gridCol w:w="1440"/>
        <w:gridCol w:w="1440"/>
        <w:gridCol w:w="1033"/>
        <w:gridCol w:w="2723"/>
      </w:tblGrid>
      <w:tr w:rsidR="00A9499C" w:rsidRPr="00776B7F" w14:paraId="4FC29400" w14:textId="77777777" w:rsidTr="00766FBB">
        <w:tc>
          <w:tcPr>
            <w:tcW w:w="535" w:type="dxa"/>
            <w:vMerge w:val="restart"/>
            <w:vAlign w:val="center"/>
          </w:tcPr>
          <w:p w14:paraId="58C17A19" w14:textId="77777777" w:rsidR="00A9499C" w:rsidRPr="00447E40" w:rsidRDefault="00A9499C" w:rsidP="00766FBB">
            <w:pPr>
              <w:spacing w:before="20" w:after="20" w:line="288" w:lineRule="auto"/>
              <w:jc w:val="center"/>
              <w:rPr>
                <w:rFonts w:cs="Arial"/>
                <w:b/>
                <w:szCs w:val="22"/>
              </w:rPr>
            </w:pPr>
            <w:r w:rsidRPr="00447E40">
              <w:rPr>
                <w:rFonts w:cs="Arial"/>
                <w:b/>
                <w:szCs w:val="22"/>
              </w:rPr>
              <w:t>TT</w:t>
            </w:r>
          </w:p>
        </w:tc>
        <w:tc>
          <w:tcPr>
            <w:tcW w:w="2610" w:type="dxa"/>
            <w:vMerge w:val="restart"/>
            <w:vAlign w:val="center"/>
          </w:tcPr>
          <w:p w14:paraId="1175EDEC" w14:textId="77777777" w:rsidR="00A9499C" w:rsidRPr="009C5188" w:rsidRDefault="00A9499C" w:rsidP="00766FBB">
            <w:pPr>
              <w:spacing w:before="20" w:after="20" w:line="288" w:lineRule="auto"/>
              <w:jc w:val="center"/>
              <w:rPr>
                <w:rFonts w:cs="Arial"/>
                <w:b/>
                <w:szCs w:val="22"/>
                <w:lang w:val="vi-VN"/>
              </w:rPr>
            </w:pPr>
            <w:r w:rsidRPr="009C5188">
              <w:rPr>
                <w:rFonts w:cs="Arial"/>
                <w:b/>
                <w:szCs w:val="22"/>
              </w:rPr>
              <w:t>Các thông số</w:t>
            </w:r>
          </w:p>
        </w:tc>
        <w:tc>
          <w:tcPr>
            <w:tcW w:w="2880" w:type="dxa"/>
            <w:gridSpan w:val="2"/>
            <w:vAlign w:val="center"/>
          </w:tcPr>
          <w:p w14:paraId="74352C3B" w14:textId="77777777" w:rsidR="00A9499C" w:rsidRPr="009C5188" w:rsidRDefault="00A9499C" w:rsidP="00766FBB">
            <w:pPr>
              <w:spacing w:before="20" w:after="20" w:line="288" w:lineRule="auto"/>
              <w:ind w:right="-172" w:hanging="137"/>
              <w:jc w:val="center"/>
              <w:rPr>
                <w:rFonts w:cs="Arial"/>
                <w:b/>
                <w:szCs w:val="22"/>
                <w:lang w:val="vi-VN"/>
              </w:rPr>
            </w:pPr>
            <w:r w:rsidRPr="009C5188">
              <w:rPr>
                <w:rFonts w:cs="Arial"/>
                <w:b/>
                <w:szCs w:val="22"/>
                <w:lang w:val="vi-VN"/>
              </w:rPr>
              <w:t>Giới hạn được chấp nhận</w:t>
            </w:r>
          </w:p>
        </w:tc>
        <w:tc>
          <w:tcPr>
            <w:tcW w:w="1033" w:type="dxa"/>
            <w:vMerge w:val="restart"/>
            <w:vAlign w:val="center"/>
          </w:tcPr>
          <w:p w14:paraId="36EEC7CC" w14:textId="77777777" w:rsidR="00A9499C" w:rsidRPr="009C5188" w:rsidRDefault="00A9499C" w:rsidP="00766FBB">
            <w:pPr>
              <w:spacing w:before="20" w:after="20" w:line="288" w:lineRule="auto"/>
              <w:jc w:val="center"/>
              <w:rPr>
                <w:rFonts w:cs="Arial"/>
                <w:b/>
                <w:szCs w:val="22"/>
                <w:lang w:val="vi-VN"/>
              </w:rPr>
            </w:pPr>
            <w:r w:rsidRPr="009C5188">
              <w:rPr>
                <w:rFonts w:cs="Arial"/>
                <w:b/>
                <w:szCs w:val="22"/>
              </w:rPr>
              <w:t>Đơn vị</w:t>
            </w:r>
          </w:p>
        </w:tc>
        <w:tc>
          <w:tcPr>
            <w:tcW w:w="2723" w:type="dxa"/>
            <w:vMerge w:val="restart"/>
            <w:vAlign w:val="center"/>
          </w:tcPr>
          <w:p w14:paraId="0173BA66" w14:textId="77777777" w:rsidR="00A9499C" w:rsidRPr="009C5188" w:rsidRDefault="00A9499C" w:rsidP="00766FBB">
            <w:pPr>
              <w:spacing w:before="20" w:after="20" w:line="288" w:lineRule="auto"/>
              <w:jc w:val="center"/>
              <w:rPr>
                <w:rFonts w:cs="Arial"/>
                <w:b/>
                <w:szCs w:val="22"/>
                <w:lang w:val="vi-VN"/>
              </w:rPr>
            </w:pPr>
            <w:r w:rsidRPr="009C5188">
              <w:rPr>
                <w:rFonts w:cs="Arial"/>
                <w:b/>
                <w:szCs w:val="22"/>
                <w:lang w:val="vi-VN"/>
              </w:rPr>
              <w:t>Phương pháp đo/   phân tích</w:t>
            </w:r>
          </w:p>
        </w:tc>
      </w:tr>
      <w:tr w:rsidR="00A9499C" w:rsidRPr="00447E40" w14:paraId="2E18FA01" w14:textId="77777777" w:rsidTr="00766FBB">
        <w:tc>
          <w:tcPr>
            <w:tcW w:w="535" w:type="dxa"/>
            <w:vMerge/>
            <w:vAlign w:val="center"/>
          </w:tcPr>
          <w:p w14:paraId="76B49FA3" w14:textId="77777777" w:rsidR="00A9499C" w:rsidRPr="00447E40" w:rsidRDefault="00A9499C" w:rsidP="00766FBB">
            <w:pPr>
              <w:spacing w:before="20" w:after="20" w:line="288" w:lineRule="auto"/>
              <w:jc w:val="center"/>
              <w:rPr>
                <w:rFonts w:cs="Arial"/>
                <w:b/>
                <w:szCs w:val="22"/>
                <w:lang w:val="vi-VN"/>
              </w:rPr>
            </w:pPr>
          </w:p>
        </w:tc>
        <w:tc>
          <w:tcPr>
            <w:tcW w:w="2610" w:type="dxa"/>
            <w:vMerge/>
            <w:vAlign w:val="center"/>
          </w:tcPr>
          <w:p w14:paraId="0A5D1B24" w14:textId="77777777" w:rsidR="00A9499C" w:rsidRPr="009C5188" w:rsidRDefault="00A9499C" w:rsidP="00766FBB">
            <w:pPr>
              <w:spacing w:before="20" w:after="20" w:line="288" w:lineRule="auto"/>
              <w:jc w:val="center"/>
              <w:rPr>
                <w:rFonts w:cs="Arial"/>
                <w:b/>
                <w:szCs w:val="22"/>
                <w:lang w:val="vi-VN"/>
              </w:rPr>
            </w:pPr>
          </w:p>
        </w:tc>
        <w:tc>
          <w:tcPr>
            <w:tcW w:w="1440" w:type="dxa"/>
            <w:vAlign w:val="center"/>
          </w:tcPr>
          <w:p w14:paraId="30E6EF59" w14:textId="77777777" w:rsidR="00A9499C" w:rsidRPr="009C5188" w:rsidRDefault="00A9499C" w:rsidP="00766FBB">
            <w:pPr>
              <w:spacing w:before="20" w:after="20" w:line="288" w:lineRule="auto"/>
              <w:jc w:val="center"/>
              <w:rPr>
                <w:rFonts w:cs="Arial"/>
                <w:b/>
                <w:szCs w:val="22"/>
                <w:lang w:val="vi-VN"/>
              </w:rPr>
            </w:pPr>
            <w:r w:rsidRPr="009C5188">
              <w:rPr>
                <w:rFonts w:cs="Arial"/>
                <w:b/>
                <w:szCs w:val="22"/>
              </w:rPr>
              <w:t>Nhà ĐHKK</w:t>
            </w:r>
          </w:p>
        </w:tc>
        <w:tc>
          <w:tcPr>
            <w:tcW w:w="1440" w:type="dxa"/>
            <w:vAlign w:val="center"/>
          </w:tcPr>
          <w:p w14:paraId="2678F6CF" w14:textId="77777777" w:rsidR="00A9499C" w:rsidRPr="009C5188" w:rsidRDefault="00A9499C" w:rsidP="00766FBB">
            <w:pPr>
              <w:spacing w:before="20" w:after="20" w:line="288" w:lineRule="auto"/>
              <w:jc w:val="center"/>
              <w:rPr>
                <w:rFonts w:cs="Arial"/>
                <w:b/>
                <w:szCs w:val="22"/>
                <w:lang w:val="vi-VN"/>
              </w:rPr>
            </w:pPr>
            <w:r w:rsidRPr="009C5188">
              <w:rPr>
                <w:rFonts w:cs="Arial"/>
                <w:b/>
                <w:szCs w:val="22"/>
              </w:rPr>
              <w:t>Nhà TGTT</w:t>
            </w:r>
          </w:p>
        </w:tc>
        <w:tc>
          <w:tcPr>
            <w:tcW w:w="1033" w:type="dxa"/>
            <w:vMerge/>
            <w:vAlign w:val="center"/>
          </w:tcPr>
          <w:p w14:paraId="09A13600" w14:textId="77777777" w:rsidR="00A9499C" w:rsidRPr="009C5188" w:rsidRDefault="00A9499C" w:rsidP="00766FBB">
            <w:pPr>
              <w:spacing w:before="20" w:after="20" w:line="288" w:lineRule="auto"/>
              <w:jc w:val="center"/>
              <w:rPr>
                <w:rFonts w:cs="Arial"/>
                <w:b/>
                <w:szCs w:val="22"/>
                <w:lang w:val="vi-VN"/>
              </w:rPr>
            </w:pPr>
          </w:p>
        </w:tc>
        <w:tc>
          <w:tcPr>
            <w:tcW w:w="2723" w:type="dxa"/>
            <w:vMerge/>
            <w:vAlign w:val="center"/>
          </w:tcPr>
          <w:p w14:paraId="08A14677" w14:textId="77777777" w:rsidR="00A9499C" w:rsidRPr="009C5188" w:rsidRDefault="00A9499C" w:rsidP="00766FBB">
            <w:pPr>
              <w:spacing w:before="20" w:after="20" w:line="288" w:lineRule="auto"/>
              <w:rPr>
                <w:rFonts w:cs="Arial"/>
                <w:b/>
                <w:szCs w:val="22"/>
                <w:lang w:val="vi-VN"/>
              </w:rPr>
            </w:pPr>
          </w:p>
        </w:tc>
      </w:tr>
      <w:tr w:rsidR="00A9499C" w:rsidRPr="00447E40" w14:paraId="41151141" w14:textId="77777777" w:rsidTr="00766FBB">
        <w:tc>
          <w:tcPr>
            <w:tcW w:w="535" w:type="dxa"/>
            <w:vAlign w:val="center"/>
          </w:tcPr>
          <w:p w14:paraId="2D31FA16" w14:textId="77777777" w:rsidR="00A9499C" w:rsidRPr="00447E40" w:rsidRDefault="00A9499C" w:rsidP="00766FBB">
            <w:pPr>
              <w:spacing w:before="20" w:after="20" w:line="264" w:lineRule="auto"/>
              <w:jc w:val="both"/>
              <w:rPr>
                <w:rFonts w:cs="Arial"/>
                <w:szCs w:val="22"/>
              </w:rPr>
            </w:pPr>
            <w:r w:rsidRPr="00447E40">
              <w:rPr>
                <w:rFonts w:cs="Arial"/>
                <w:szCs w:val="22"/>
              </w:rPr>
              <w:t>10</w:t>
            </w:r>
          </w:p>
        </w:tc>
        <w:tc>
          <w:tcPr>
            <w:tcW w:w="2610" w:type="dxa"/>
            <w:vAlign w:val="center"/>
          </w:tcPr>
          <w:p w14:paraId="7153F62E" w14:textId="77777777" w:rsidR="00A9499C" w:rsidRPr="009C5188" w:rsidRDefault="00A9499C" w:rsidP="00766FBB">
            <w:pPr>
              <w:spacing w:before="20" w:after="20" w:line="264" w:lineRule="auto"/>
              <w:jc w:val="both"/>
              <w:rPr>
                <w:rFonts w:cs="Arial"/>
                <w:szCs w:val="22"/>
                <w:lang w:val="vi-VN"/>
              </w:rPr>
            </w:pPr>
            <w:r w:rsidRPr="009C5188">
              <w:rPr>
                <w:rFonts w:cs="Arial"/>
                <w:szCs w:val="22"/>
              </w:rPr>
              <w:t>Ozon (O</w:t>
            </w:r>
            <w:r w:rsidRPr="009C5188">
              <w:rPr>
                <w:rFonts w:cs="Arial"/>
                <w:szCs w:val="22"/>
                <w:vertAlign w:val="subscript"/>
              </w:rPr>
              <w:t>3</w:t>
            </w:r>
            <w:r w:rsidRPr="009C5188">
              <w:rPr>
                <w:rFonts w:cs="Arial"/>
                <w:szCs w:val="22"/>
              </w:rPr>
              <w:t>)</w:t>
            </w:r>
          </w:p>
        </w:tc>
        <w:tc>
          <w:tcPr>
            <w:tcW w:w="1440" w:type="dxa"/>
            <w:vAlign w:val="center"/>
          </w:tcPr>
          <w:p w14:paraId="3D183AE5" w14:textId="77777777" w:rsidR="00A9499C" w:rsidRPr="009C5188" w:rsidRDefault="00A9499C" w:rsidP="00766FBB">
            <w:pPr>
              <w:spacing w:before="20" w:after="20" w:line="288" w:lineRule="auto"/>
              <w:jc w:val="center"/>
              <w:rPr>
                <w:rFonts w:cs="Arial"/>
                <w:szCs w:val="22"/>
                <w:lang w:val="vi-VN"/>
              </w:rPr>
            </w:pPr>
            <w:r w:rsidRPr="009C5188">
              <w:rPr>
                <w:rFonts w:cs="Arial"/>
                <w:szCs w:val="22"/>
              </w:rPr>
              <w:t>100</w:t>
            </w:r>
          </w:p>
        </w:tc>
        <w:tc>
          <w:tcPr>
            <w:tcW w:w="1440" w:type="dxa"/>
            <w:vAlign w:val="center"/>
          </w:tcPr>
          <w:p w14:paraId="65984A84" w14:textId="77777777" w:rsidR="00A9499C" w:rsidRPr="009C5188" w:rsidRDefault="00A9499C" w:rsidP="00766FBB">
            <w:pPr>
              <w:spacing w:before="20" w:after="20" w:line="288" w:lineRule="auto"/>
              <w:jc w:val="center"/>
              <w:rPr>
                <w:rFonts w:cs="Arial"/>
                <w:szCs w:val="22"/>
                <w:lang w:val="vi-VN"/>
              </w:rPr>
            </w:pPr>
            <w:r w:rsidRPr="009C5188">
              <w:rPr>
                <w:rFonts w:cs="Arial"/>
                <w:szCs w:val="22"/>
              </w:rPr>
              <w:t>120</w:t>
            </w:r>
          </w:p>
        </w:tc>
        <w:tc>
          <w:tcPr>
            <w:tcW w:w="1033" w:type="dxa"/>
            <w:vAlign w:val="center"/>
          </w:tcPr>
          <w:p w14:paraId="1E6F964D" w14:textId="77777777" w:rsidR="00A9499C" w:rsidRPr="009C5188" w:rsidRDefault="00A9499C" w:rsidP="00766FBB">
            <w:pPr>
              <w:spacing w:before="20" w:after="20" w:line="288" w:lineRule="auto"/>
              <w:jc w:val="center"/>
              <w:rPr>
                <w:rFonts w:cs="Arial"/>
                <w:szCs w:val="22"/>
                <w:lang w:val="vi-VN"/>
              </w:rPr>
            </w:pPr>
            <w:r w:rsidRPr="009C5188">
              <w:rPr>
                <w:rFonts w:cs="Arial"/>
                <w:szCs w:val="22"/>
                <w:lang w:val="vi-VN"/>
              </w:rPr>
              <w:t>µg/m</w:t>
            </w:r>
            <w:r w:rsidRPr="009C5188">
              <w:rPr>
                <w:rFonts w:cs="Arial"/>
                <w:szCs w:val="22"/>
                <w:vertAlign w:val="superscript"/>
                <w:lang w:val="vi-VN"/>
              </w:rPr>
              <w:t>3</w:t>
            </w:r>
          </w:p>
        </w:tc>
        <w:tc>
          <w:tcPr>
            <w:tcW w:w="2723" w:type="dxa"/>
            <w:vAlign w:val="center"/>
          </w:tcPr>
          <w:p w14:paraId="39E5D47A" w14:textId="77777777" w:rsidR="00A9499C" w:rsidRPr="009C5188" w:rsidRDefault="00A9499C" w:rsidP="00766FBB">
            <w:pPr>
              <w:pStyle w:val="ListParagraph"/>
              <w:spacing w:before="20" w:after="20" w:line="288" w:lineRule="auto"/>
              <w:ind w:left="0"/>
              <w:rPr>
                <w:rFonts w:cs="Arial"/>
                <w:szCs w:val="22"/>
              </w:rPr>
            </w:pPr>
            <w:r w:rsidRPr="009C5188">
              <w:rPr>
                <w:rFonts w:cs="Arial"/>
                <w:szCs w:val="22"/>
              </w:rPr>
              <w:t>TCVN 6157: 1996 (ISO 10313: 1993)</w:t>
            </w:r>
          </w:p>
        </w:tc>
      </w:tr>
      <w:tr w:rsidR="00A9499C" w:rsidRPr="00447E40" w14:paraId="33BD15C2" w14:textId="77777777" w:rsidTr="00766FBB">
        <w:tc>
          <w:tcPr>
            <w:tcW w:w="535" w:type="dxa"/>
            <w:vAlign w:val="center"/>
          </w:tcPr>
          <w:p w14:paraId="6043C8A6" w14:textId="77777777" w:rsidR="00A9499C" w:rsidRPr="00447E40" w:rsidRDefault="00A9499C" w:rsidP="00766FBB">
            <w:pPr>
              <w:spacing w:before="20" w:after="20" w:line="264" w:lineRule="auto"/>
              <w:jc w:val="both"/>
              <w:rPr>
                <w:rFonts w:cs="Arial"/>
                <w:szCs w:val="22"/>
              </w:rPr>
            </w:pPr>
            <w:r w:rsidRPr="00447E40">
              <w:rPr>
                <w:rFonts w:cs="Arial"/>
                <w:szCs w:val="22"/>
              </w:rPr>
              <w:t>11</w:t>
            </w:r>
          </w:p>
        </w:tc>
        <w:tc>
          <w:tcPr>
            <w:tcW w:w="2610" w:type="dxa"/>
            <w:vAlign w:val="center"/>
          </w:tcPr>
          <w:p w14:paraId="23756093" w14:textId="77777777" w:rsidR="00A9499C" w:rsidRPr="009C5188" w:rsidRDefault="00A9499C" w:rsidP="00766FBB">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64" w:lineRule="auto"/>
              <w:ind w:left="28" w:hanging="28"/>
              <w:jc w:val="both"/>
              <w:rPr>
                <w:rFonts w:ascii="Arial" w:hAnsi="Arial" w:cs="Arial"/>
                <w:sz w:val="22"/>
                <w:szCs w:val="22"/>
                <w:lang w:val="en-US"/>
              </w:rPr>
            </w:pPr>
            <w:r w:rsidRPr="009C5188">
              <w:rPr>
                <w:rFonts w:ascii="Arial" w:hAnsi="Arial" w:cs="Arial"/>
                <w:sz w:val="22"/>
                <w:szCs w:val="22"/>
                <w:lang w:val="vi-VN"/>
              </w:rPr>
              <w:t>Tổng lượng vi khuẩn trong không khí</w:t>
            </w:r>
            <w:r w:rsidRPr="00060AE4">
              <w:rPr>
                <w:rFonts w:ascii="Arial" w:hAnsi="Arial" w:cs="Arial"/>
                <w:iCs/>
                <w:sz w:val="22"/>
                <w:szCs w:val="22"/>
                <w:vertAlign w:val="superscript"/>
                <w:lang w:val="en-US"/>
              </w:rPr>
              <w:t>b</w:t>
            </w:r>
          </w:p>
          <w:p w14:paraId="690699D4" w14:textId="77777777" w:rsidR="00A9499C" w:rsidRPr="009C5188" w:rsidRDefault="00A9499C" w:rsidP="00766FBB">
            <w:pPr>
              <w:pStyle w:val="HTMLPreformatted"/>
              <w:numPr>
                <w:ilvl w:val="0"/>
                <w:numId w:val="2"/>
              </w:numPr>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64" w:lineRule="auto"/>
              <w:ind w:left="204" w:hanging="204"/>
              <w:jc w:val="both"/>
              <w:rPr>
                <w:rFonts w:ascii="Arial" w:hAnsi="Arial" w:cs="Arial"/>
                <w:sz w:val="22"/>
                <w:szCs w:val="22"/>
                <w:lang w:val="vi-VN"/>
              </w:rPr>
            </w:pPr>
            <w:r w:rsidRPr="009C5188">
              <w:rPr>
                <w:rFonts w:ascii="Arial" w:hAnsi="Arial" w:cs="Arial"/>
                <w:sz w:val="22"/>
                <w:szCs w:val="22"/>
                <w:lang w:val="en-US"/>
              </w:rPr>
              <w:t>N</w:t>
            </w:r>
            <w:r w:rsidRPr="009C5188">
              <w:rPr>
                <w:rFonts w:ascii="Arial" w:hAnsi="Arial" w:cs="Arial"/>
                <w:sz w:val="22"/>
                <w:szCs w:val="22"/>
                <w:lang w:val="vi-VN"/>
              </w:rPr>
              <w:t>hà công cộng</w:t>
            </w:r>
          </w:p>
          <w:p w14:paraId="3D483D39" w14:textId="77777777" w:rsidR="00A9499C" w:rsidRPr="009C5188" w:rsidRDefault="00A9499C" w:rsidP="00766FBB">
            <w:pPr>
              <w:pStyle w:val="ListParagraph"/>
              <w:numPr>
                <w:ilvl w:val="0"/>
                <w:numId w:val="2"/>
              </w:numPr>
              <w:tabs>
                <w:tab w:val="left" w:pos="204"/>
              </w:tabs>
              <w:spacing w:before="20" w:after="20" w:line="264" w:lineRule="auto"/>
              <w:ind w:left="0" w:hanging="18"/>
              <w:jc w:val="both"/>
              <w:rPr>
                <w:rFonts w:cs="Arial"/>
                <w:szCs w:val="22"/>
                <w:lang w:val="vi-VN"/>
              </w:rPr>
            </w:pPr>
            <w:r w:rsidRPr="009C5188">
              <w:rPr>
                <w:rFonts w:cs="Arial"/>
                <w:szCs w:val="22"/>
              </w:rPr>
              <w:t>Nhà ở</w:t>
            </w:r>
          </w:p>
        </w:tc>
        <w:tc>
          <w:tcPr>
            <w:tcW w:w="1440" w:type="dxa"/>
            <w:vAlign w:val="center"/>
          </w:tcPr>
          <w:p w14:paraId="17617A11" w14:textId="77777777" w:rsidR="00A9499C" w:rsidRPr="009C5188" w:rsidRDefault="00A9499C" w:rsidP="00766FBB">
            <w:pPr>
              <w:spacing w:before="20" w:after="20" w:line="288" w:lineRule="auto"/>
              <w:jc w:val="center"/>
              <w:rPr>
                <w:rFonts w:cs="Arial"/>
                <w:szCs w:val="22"/>
                <w:lang w:val="vi-VN"/>
              </w:rPr>
            </w:pPr>
          </w:p>
          <w:p w14:paraId="1194A729" w14:textId="77777777" w:rsidR="00A9499C" w:rsidRPr="009C5188" w:rsidRDefault="00A9499C" w:rsidP="00766FBB">
            <w:pPr>
              <w:spacing w:before="20" w:after="20" w:line="288" w:lineRule="auto"/>
              <w:jc w:val="center"/>
              <w:rPr>
                <w:rFonts w:cs="Arial"/>
                <w:szCs w:val="22"/>
                <w:lang w:val="vi-VN"/>
              </w:rPr>
            </w:pPr>
          </w:p>
          <w:p w14:paraId="0EDD803A" w14:textId="77777777" w:rsidR="00A9499C" w:rsidRPr="009C5188" w:rsidRDefault="00A9499C" w:rsidP="00766FBB">
            <w:pPr>
              <w:tabs>
                <w:tab w:val="left" w:pos="2748"/>
                <w:tab w:val="left" w:pos="10992"/>
                <w:tab w:val="left" w:pos="11908"/>
                <w:tab w:val="left" w:pos="12824"/>
                <w:tab w:val="left" w:pos="13740"/>
                <w:tab w:val="left" w:pos="14656"/>
              </w:tabs>
              <w:spacing w:before="20" w:after="20" w:line="288" w:lineRule="auto"/>
              <w:jc w:val="center"/>
              <w:rPr>
                <w:rFonts w:cs="Arial"/>
                <w:szCs w:val="22"/>
              </w:rPr>
            </w:pPr>
            <w:r w:rsidRPr="009C5188">
              <w:rPr>
                <w:rFonts w:cs="Arial"/>
                <w:szCs w:val="22"/>
              </w:rPr>
              <w:t>1000</w:t>
            </w:r>
          </w:p>
          <w:p w14:paraId="628CEA9D" w14:textId="77777777" w:rsidR="00A9499C" w:rsidRPr="009C5188" w:rsidRDefault="00A9499C" w:rsidP="00766FBB">
            <w:pPr>
              <w:spacing w:before="20" w:after="20" w:line="288" w:lineRule="auto"/>
              <w:jc w:val="center"/>
              <w:rPr>
                <w:rFonts w:cs="Arial"/>
                <w:szCs w:val="22"/>
                <w:lang w:val="vi-VN"/>
              </w:rPr>
            </w:pPr>
            <w:r w:rsidRPr="009C5188">
              <w:rPr>
                <w:rFonts w:cs="Arial"/>
                <w:szCs w:val="22"/>
              </w:rPr>
              <w:t>1500</w:t>
            </w:r>
          </w:p>
        </w:tc>
        <w:tc>
          <w:tcPr>
            <w:tcW w:w="1440" w:type="dxa"/>
            <w:vAlign w:val="center"/>
          </w:tcPr>
          <w:p w14:paraId="5311760E" w14:textId="77777777" w:rsidR="00A9499C" w:rsidRPr="009C5188" w:rsidRDefault="00A9499C" w:rsidP="00766FBB">
            <w:pPr>
              <w:spacing w:before="20" w:after="20" w:line="288" w:lineRule="auto"/>
              <w:jc w:val="center"/>
              <w:rPr>
                <w:rFonts w:cs="Arial"/>
                <w:szCs w:val="22"/>
                <w:lang w:val="vi-VN"/>
              </w:rPr>
            </w:pPr>
          </w:p>
          <w:p w14:paraId="5FEADBF0" w14:textId="77777777" w:rsidR="00A9499C" w:rsidRPr="009C5188" w:rsidRDefault="00A9499C" w:rsidP="00766FBB">
            <w:pPr>
              <w:spacing w:before="20" w:after="20" w:line="288" w:lineRule="auto"/>
              <w:jc w:val="center"/>
              <w:rPr>
                <w:rFonts w:cs="Arial"/>
                <w:szCs w:val="22"/>
                <w:lang w:val="vi-VN"/>
              </w:rPr>
            </w:pPr>
          </w:p>
          <w:p w14:paraId="500472C2" w14:textId="77777777" w:rsidR="00A9499C" w:rsidRPr="009C5188" w:rsidRDefault="00A9499C" w:rsidP="00766FBB">
            <w:pPr>
              <w:tabs>
                <w:tab w:val="left" w:pos="2748"/>
                <w:tab w:val="left" w:pos="10992"/>
                <w:tab w:val="left" w:pos="11908"/>
                <w:tab w:val="left" w:pos="12824"/>
                <w:tab w:val="left" w:pos="13740"/>
                <w:tab w:val="left" w:pos="14656"/>
              </w:tabs>
              <w:spacing w:before="20" w:after="20" w:line="288" w:lineRule="auto"/>
              <w:jc w:val="center"/>
              <w:rPr>
                <w:rFonts w:cs="Arial"/>
                <w:szCs w:val="22"/>
              </w:rPr>
            </w:pPr>
            <w:r w:rsidRPr="009C5188">
              <w:rPr>
                <w:rFonts w:cs="Arial"/>
                <w:szCs w:val="22"/>
              </w:rPr>
              <w:t>1000</w:t>
            </w:r>
          </w:p>
          <w:p w14:paraId="55B35DE2" w14:textId="77777777" w:rsidR="00A9499C" w:rsidRPr="009C5188" w:rsidRDefault="00A9499C" w:rsidP="00766FBB">
            <w:pPr>
              <w:spacing w:before="20" w:after="20" w:line="288" w:lineRule="auto"/>
              <w:jc w:val="center"/>
              <w:rPr>
                <w:rFonts w:cs="Arial"/>
                <w:szCs w:val="22"/>
                <w:lang w:val="vi-VN"/>
              </w:rPr>
            </w:pPr>
            <w:r w:rsidRPr="009C5188">
              <w:rPr>
                <w:rFonts w:cs="Arial"/>
                <w:szCs w:val="22"/>
              </w:rPr>
              <w:t>1500</w:t>
            </w:r>
          </w:p>
        </w:tc>
        <w:tc>
          <w:tcPr>
            <w:tcW w:w="1033" w:type="dxa"/>
            <w:vAlign w:val="center"/>
          </w:tcPr>
          <w:p w14:paraId="5D258609" w14:textId="77777777" w:rsidR="00A9499C" w:rsidRPr="009C5188" w:rsidRDefault="00A9499C" w:rsidP="00766FBB">
            <w:pPr>
              <w:spacing w:before="20" w:after="20" w:line="288" w:lineRule="auto"/>
              <w:jc w:val="center"/>
              <w:rPr>
                <w:rFonts w:cs="Arial"/>
                <w:szCs w:val="22"/>
                <w:lang w:val="vi-VN"/>
              </w:rPr>
            </w:pPr>
          </w:p>
          <w:p w14:paraId="0393E66F" w14:textId="77777777" w:rsidR="00A9499C" w:rsidRPr="009C5188" w:rsidRDefault="00A9499C" w:rsidP="00766FBB">
            <w:pPr>
              <w:spacing w:before="20" w:after="20" w:line="288" w:lineRule="auto"/>
              <w:jc w:val="center"/>
              <w:rPr>
                <w:rFonts w:cs="Arial"/>
                <w:szCs w:val="22"/>
                <w:lang w:val="vi-VN"/>
              </w:rPr>
            </w:pPr>
          </w:p>
          <w:p w14:paraId="5BFBD7A9" w14:textId="77777777" w:rsidR="00A9499C" w:rsidRPr="009C5188" w:rsidRDefault="00A9499C" w:rsidP="00766FBB">
            <w:pPr>
              <w:tabs>
                <w:tab w:val="left" w:pos="2748"/>
                <w:tab w:val="left" w:pos="10992"/>
                <w:tab w:val="left" w:pos="11908"/>
                <w:tab w:val="left" w:pos="12824"/>
                <w:tab w:val="left" w:pos="13740"/>
                <w:tab w:val="left" w:pos="14656"/>
              </w:tabs>
              <w:spacing w:before="20" w:after="20" w:line="288" w:lineRule="auto"/>
              <w:jc w:val="center"/>
              <w:rPr>
                <w:rFonts w:cs="Arial"/>
                <w:szCs w:val="22"/>
              </w:rPr>
            </w:pPr>
            <w:r w:rsidRPr="009C5188">
              <w:rPr>
                <w:rFonts w:cs="Arial"/>
                <w:szCs w:val="22"/>
              </w:rPr>
              <w:t>cfu/m</w:t>
            </w:r>
            <w:r w:rsidRPr="009C5188">
              <w:rPr>
                <w:rFonts w:cs="Arial"/>
                <w:szCs w:val="22"/>
                <w:vertAlign w:val="superscript"/>
              </w:rPr>
              <w:t>3</w:t>
            </w:r>
          </w:p>
          <w:p w14:paraId="678D5618" w14:textId="77777777" w:rsidR="00A9499C" w:rsidRPr="009C5188" w:rsidRDefault="00A9499C" w:rsidP="00766FBB">
            <w:pPr>
              <w:spacing w:before="20" w:after="20" w:line="288" w:lineRule="auto"/>
              <w:jc w:val="center"/>
              <w:rPr>
                <w:rFonts w:cs="Arial"/>
                <w:szCs w:val="22"/>
                <w:lang w:val="vi-VN"/>
              </w:rPr>
            </w:pPr>
            <w:r w:rsidRPr="009C5188">
              <w:rPr>
                <w:rFonts w:cs="Arial"/>
                <w:szCs w:val="22"/>
              </w:rPr>
              <w:t>cfu/m</w:t>
            </w:r>
            <w:r w:rsidRPr="009C5188">
              <w:rPr>
                <w:rFonts w:cs="Arial"/>
                <w:szCs w:val="22"/>
                <w:vertAlign w:val="superscript"/>
              </w:rPr>
              <w:t>3</w:t>
            </w:r>
          </w:p>
        </w:tc>
        <w:tc>
          <w:tcPr>
            <w:tcW w:w="2723" w:type="dxa"/>
            <w:vAlign w:val="center"/>
          </w:tcPr>
          <w:p w14:paraId="342CBF8B" w14:textId="77777777" w:rsidR="00A9499C" w:rsidRPr="009C5188" w:rsidRDefault="00A9499C" w:rsidP="00766FBB">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88" w:lineRule="auto"/>
              <w:ind w:left="29"/>
              <w:rPr>
                <w:rFonts w:ascii="Arial" w:hAnsi="Arial" w:cs="Arial"/>
                <w:color w:val="FF0000"/>
                <w:sz w:val="22"/>
                <w:szCs w:val="22"/>
                <w:lang w:val="en-US"/>
              </w:rPr>
            </w:pPr>
            <w:r w:rsidRPr="009C5188">
              <w:rPr>
                <w:rFonts w:ascii="Arial" w:hAnsi="Arial" w:cs="Arial"/>
                <w:sz w:val="22"/>
                <w:szCs w:val="22"/>
                <w:lang w:val="en-US"/>
              </w:rPr>
              <w:t xml:space="preserve">Bộ Y tế. </w:t>
            </w:r>
            <w:r w:rsidRPr="00BF24D9">
              <w:rPr>
                <w:rFonts w:ascii="Arial" w:hAnsi="Arial" w:cs="Arial"/>
                <w:i/>
                <w:iCs/>
                <w:sz w:val="22"/>
                <w:szCs w:val="22"/>
                <w:lang w:val="vi-VN"/>
              </w:rPr>
              <w:t>Th</w:t>
            </w:r>
            <w:r w:rsidRPr="00BF24D9">
              <w:rPr>
                <w:rFonts w:ascii="Arial" w:hAnsi="Arial" w:cs="Arial" w:hint="eastAsia"/>
                <w:i/>
                <w:iCs/>
                <w:sz w:val="22"/>
                <w:szCs w:val="22"/>
                <w:lang w:val="vi-VN"/>
              </w:rPr>
              <w:t>ư</w:t>
            </w:r>
            <w:r w:rsidRPr="00BF24D9">
              <w:rPr>
                <w:rFonts w:ascii="Arial" w:hAnsi="Arial" w:cs="Arial"/>
                <w:i/>
                <w:iCs/>
                <w:sz w:val="22"/>
                <w:szCs w:val="22"/>
                <w:lang w:val="vi-VN"/>
              </w:rPr>
              <w:t>ờng quy k</w:t>
            </w:r>
            <w:r w:rsidRPr="00BF24D9">
              <w:rPr>
                <w:rFonts w:ascii="Arial" w:hAnsi="Arial" w:cs="Arial"/>
                <w:i/>
                <w:iCs/>
                <w:sz w:val="22"/>
                <w:szCs w:val="22"/>
                <w:lang w:val="en-US"/>
              </w:rPr>
              <w:t>ỹ</w:t>
            </w:r>
            <w:r w:rsidRPr="00BF24D9">
              <w:rPr>
                <w:rFonts w:ascii="Arial" w:hAnsi="Arial" w:cs="Arial"/>
                <w:i/>
                <w:iCs/>
                <w:sz w:val="22"/>
                <w:szCs w:val="22"/>
                <w:lang w:val="vi-VN"/>
              </w:rPr>
              <w:t xml:space="preserve"> thuật sức khỏe ngh</w:t>
            </w:r>
            <w:r w:rsidRPr="00BF24D9">
              <w:rPr>
                <w:rFonts w:ascii="Arial" w:hAnsi="Arial" w:cs="Arial"/>
                <w:i/>
                <w:iCs/>
                <w:sz w:val="22"/>
                <w:szCs w:val="22"/>
                <w:lang w:val="en-US"/>
              </w:rPr>
              <w:t>ề</w:t>
            </w:r>
            <w:r w:rsidRPr="00BF24D9">
              <w:rPr>
                <w:rFonts w:ascii="Arial" w:hAnsi="Arial" w:cs="Arial"/>
                <w:i/>
                <w:iCs/>
                <w:sz w:val="22"/>
                <w:szCs w:val="22"/>
                <w:lang w:val="vi-VN"/>
              </w:rPr>
              <w:t xml:space="preserve"> nghi</w:t>
            </w:r>
            <w:r w:rsidRPr="00BF24D9">
              <w:rPr>
                <w:rFonts w:ascii="Arial" w:hAnsi="Arial" w:cs="Arial"/>
                <w:i/>
                <w:iCs/>
                <w:sz w:val="22"/>
                <w:szCs w:val="22"/>
                <w:lang w:val="en-US"/>
              </w:rPr>
              <w:t>ệ</w:t>
            </w:r>
            <w:r w:rsidRPr="00BF24D9">
              <w:rPr>
                <w:rFonts w:ascii="Arial" w:hAnsi="Arial" w:cs="Arial"/>
                <w:i/>
                <w:iCs/>
                <w:sz w:val="22"/>
                <w:szCs w:val="22"/>
                <w:lang w:val="vi-VN"/>
              </w:rPr>
              <w:t>p và môi tr</w:t>
            </w:r>
            <w:r w:rsidRPr="00BF24D9">
              <w:rPr>
                <w:rFonts w:ascii="Arial" w:hAnsi="Arial" w:cs="Arial" w:hint="eastAsia"/>
                <w:i/>
                <w:iCs/>
                <w:sz w:val="22"/>
                <w:szCs w:val="22"/>
                <w:lang w:val="vi-VN"/>
              </w:rPr>
              <w:t>ư</w:t>
            </w:r>
            <w:r w:rsidRPr="00BF24D9">
              <w:rPr>
                <w:rFonts w:ascii="Arial" w:hAnsi="Arial" w:cs="Arial"/>
                <w:i/>
                <w:iCs/>
                <w:sz w:val="22"/>
                <w:szCs w:val="22"/>
                <w:lang w:val="vi-VN"/>
              </w:rPr>
              <w:t>ờng</w:t>
            </w:r>
            <w:r w:rsidRPr="00BF24D9">
              <w:rPr>
                <w:rFonts w:ascii="Arial" w:hAnsi="Arial" w:cs="Arial"/>
                <w:i/>
                <w:iCs/>
                <w:sz w:val="22"/>
                <w:szCs w:val="22"/>
                <w:lang w:val="en-US"/>
              </w:rPr>
              <w:t xml:space="preserve"> - </w:t>
            </w:r>
            <w:r w:rsidRPr="00BF24D9">
              <w:rPr>
                <w:rFonts w:ascii="Arial" w:hAnsi="Arial" w:cs="Arial"/>
                <w:i/>
                <w:iCs/>
                <w:sz w:val="22"/>
                <w:szCs w:val="22"/>
                <w:lang w:val="vi-VN"/>
              </w:rPr>
              <w:t>Tập 2</w:t>
            </w:r>
            <w:r w:rsidRPr="009C5188">
              <w:rPr>
                <w:rFonts w:ascii="Arial" w:hAnsi="Arial" w:cs="Arial"/>
                <w:sz w:val="22"/>
                <w:szCs w:val="22"/>
                <w:lang w:val="en-US"/>
              </w:rPr>
              <w:t>. Năm</w:t>
            </w:r>
            <w:r w:rsidRPr="009C5188">
              <w:rPr>
                <w:rFonts w:ascii="Arial" w:hAnsi="Arial" w:cs="Arial"/>
                <w:sz w:val="22"/>
                <w:szCs w:val="22"/>
                <w:lang w:val="vi-VN"/>
              </w:rPr>
              <w:t xml:space="preserve"> 2015</w:t>
            </w:r>
            <w:r w:rsidRPr="009C5188">
              <w:rPr>
                <w:rFonts w:ascii="Arial" w:hAnsi="Arial" w:cs="Arial"/>
                <w:sz w:val="22"/>
                <w:szCs w:val="22"/>
                <w:lang w:val="en-US"/>
              </w:rPr>
              <w:t>.</w:t>
            </w:r>
          </w:p>
        </w:tc>
      </w:tr>
      <w:tr w:rsidR="00A9499C" w:rsidRPr="00447E40" w14:paraId="13A256D1" w14:textId="77777777" w:rsidTr="00766FBB">
        <w:tc>
          <w:tcPr>
            <w:tcW w:w="535" w:type="dxa"/>
            <w:vAlign w:val="center"/>
          </w:tcPr>
          <w:p w14:paraId="77F87A48" w14:textId="77777777" w:rsidR="00A9499C" w:rsidRPr="00447E40" w:rsidRDefault="00A9499C" w:rsidP="00766FBB">
            <w:pPr>
              <w:spacing w:before="20" w:after="20" w:line="264" w:lineRule="auto"/>
              <w:jc w:val="both"/>
              <w:rPr>
                <w:rFonts w:cs="Arial"/>
                <w:szCs w:val="22"/>
              </w:rPr>
            </w:pPr>
            <w:r w:rsidRPr="00447E40">
              <w:rPr>
                <w:rFonts w:cs="Arial"/>
                <w:szCs w:val="22"/>
              </w:rPr>
              <w:t>12</w:t>
            </w:r>
          </w:p>
        </w:tc>
        <w:tc>
          <w:tcPr>
            <w:tcW w:w="2610" w:type="dxa"/>
          </w:tcPr>
          <w:p w14:paraId="12780EF3" w14:textId="77777777" w:rsidR="00A9499C" w:rsidRPr="009C5188" w:rsidRDefault="00A9499C" w:rsidP="00766FBB">
            <w:pPr>
              <w:pStyle w:val="HTMLPreformatted"/>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64" w:lineRule="auto"/>
              <w:ind w:left="28" w:hanging="28"/>
              <w:jc w:val="both"/>
              <w:rPr>
                <w:rFonts w:ascii="Arial" w:hAnsi="Arial" w:cs="Arial"/>
                <w:sz w:val="22"/>
                <w:szCs w:val="22"/>
                <w:lang w:val="en-US"/>
              </w:rPr>
            </w:pPr>
            <w:r w:rsidRPr="009C5188">
              <w:rPr>
                <w:rFonts w:ascii="Arial" w:hAnsi="Arial" w:cs="Arial"/>
                <w:sz w:val="22"/>
                <w:szCs w:val="22"/>
                <w:lang w:val="vi-VN"/>
              </w:rPr>
              <w:t>Tổng lượng nấm mốc trong không khí</w:t>
            </w:r>
            <w:r w:rsidRPr="00060AE4">
              <w:rPr>
                <w:rFonts w:ascii="Arial" w:hAnsi="Arial" w:cs="Arial"/>
                <w:iCs/>
                <w:sz w:val="22"/>
                <w:szCs w:val="22"/>
                <w:vertAlign w:val="superscript"/>
                <w:lang w:val="en-US"/>
              </w:rPr>
              <w:t>b</w:t>
            </w:r>
          </w:p>
          <w:p w14:paraId="22E23E3F" w14:textId="77777777" w:rsidR="00A9499C" w:rsidRPr="009C5188" w:rsidRDefault="00A9499C" w:rsidP="00766FBB">
            <w:pPr>
              <w:pStyle w:val="HTMLPreformatted"/>
              <w:numPr>
                <w:ilvl w:val="0"/>
                <w:numId w:val="2"/>
              </w:numPr>
              <w:tabs>
                <w:tab w:val="clear" w:pos="916"/>
                <w:tab w:val="clear" w:pos="1832"/>
                <w:tab w:val="clear" w:pos="3664"/>
                <w:tab w:val="clear" w:pos="4580"/>
                <w:tab w:val="clear" w:pos="5496"/>
                <w:tab w:val="clear" w:pos="6412"/>
                <w:tab w:val="clear" w:pos="7328"/>
                <w:tab w:val="clear" w:pos="8244"/>
                <w:tab w:val="clear" w:pos="9160"/>
                <w:tab w:val="clear" w:pos="10076"/>
              </w:tabs>
              <w:spacing w:before="20" w:after="20" w:line="264" w:lineRule="auto"/>
              <w:ind w:left="204" w:hanging="204"/>
              <w:jc w:val="both"/>
              <w:rPr>
                <w:rFonts w:ascii="Arial" w:hAnsi="Arial" w:cs="Arial"/>
                <w:sz w:val="22"/>
                <w:szCs w:val="22"/>
                <w:lang w:val="vi-VN"/>
              </w:rPr>
            </w:pPr>
            <w:r w:rsidRPr="009C5188">
              <w:rPr>
                <w:rFonts w:ascii="Arial" w:hAnsi="Arial" w:cs="Arial"/>
                <w:sz w:val="22"/>
                <w:szCs w:val="22"/>
                <w:lang w:val="en-US"/>
              </w:rPr>
              <w:t>N</w:t>
            </w:r>
            <w:r w:rsidRPr="009C5188">
              <w:rPr>
                <w:rFonts w:ascii="Arial" w:hAnsi="Arial" w:cs="Arial"/>
                <w:sz w:val="22"/>
                <w:szCs w:val="22"/>
                <w:lang w:val="vi-VN"/>
              </w:rPr>
              <w:t>hà công cộng</w:t>
            </w:r>
          </w:p>
          <w:p w14:paraId="5C7AB2AE" w14:textId="77777777" w:rsidR="00A9499C" w:rsidRPr="009C5188" w:rsidRDefault="00A9499C" w:rsidP="00766FBB">
            <w:pPr>
              <w:pStyle w:val="ListParagraph"/>
              <w:numPr>
                <w:ilvl w:val="0"/>
                <w:numId w:val="2"/>
              </w:numPr>
              <w:tabs>
                <w:tab w:val="left" w:pos="204"/>
              </w:tabs>
              <w:spacing w:before="20" w:after="20" w:line="264" w:lineRule="auto"/>
              <w:ind w:left="-18" w:firstLine="18"/>
              <w:jc w:val="both"/>
              <w:rPr>
                <w:rFonts w:cs="Arial"/>
                <w:szCs w:val="22"/>
                <w:lang w:val="vi-VN"/>
              </w:rPr>
            </w:pPr>
            <w:r w:rsidRPr="009C5188">
              <w:rPr>
                <w:rFonts w:cs="Arial"/>
                <w:szCs w:val="22"/>
              </w:rPr>
              <w:t>Nhà ở</w:t>
            </w:r>
          </w:p>
        </w:tc>
        <w:tc>
          <w:tcPr>
            <w:tcW w:w="1440" w:type="dxa"/>
          </w:tcPr>
          <w:p w14:paraId="6A259519" w14:textId="77777777" w:rsidR="00A9499C" w:rsidRPr="009C5188" w:rsidRDefault="00A9499C" w:rsidP="00766FBB">
            <w:pPr>
              <w:spacing w:before="20" w:after="20" w:line="288" w:lineRule="auto"/>
              <w:jc w:val="center"/>
              <w:rPr>
                <w:rFonts w:cs="Arial"/>
                <w:szCs w:val="22"/>
                <w:lang w:val="vi-VN"/>
              </w:rPr>
            </w:pPr>
          </w:p>
          <w:p w14:paraId="3ED5E2C2" w14:textId="77777777" w:rsidR="00A9499C" w:rsidRPr="009C5188" w:rsidRDefault="00A9499C" w:rsidP="00766FBB">
            <w:pPr>
              <w:spacing w:before="20" w:after="20" w:line="288" w:lineRule="auto"/>
              <w:jc w:val="center"/>
              <w:rPr>
                <w:rFonts w:cs="Arial"/>
                <w:szCs w:val="22"/>
                <w:lang w:val="vi-VN"/>
              </w:rPr>
            </w:pPr>
          </w:p>
          <w:p w14:paraId="2E68FDED" w14:textId="77777777" w:rsidR="00A9499C" w:rsidRPr="009C5188" w:rsidRDefault="00A9499C" w:rsidP="00766FBB">
            <w:pPr>
              <w:tabs>
                <w:tab w:val="left" w:pos="2748"/>
                <w:tab w:val="left" w:pos="10992"/>
                <w:tab w:val="left" w:pos="11908"/>
                <w:tab w:val="left" w:pos="12824"/>
                <w:tab w:val="left" w:pos="13740"/>
                <w:tab w:val="left" w:pos="14656"/>
              </w:tabs>
              <w:spacing w:before="20" w:after="20" w:line="288" w:lineRule="auto"/>
              <w:jc w:val="center"/>
              <w:rPr>
                <w:rFonts w:cs="Arial"/>
                <w:szCs w:val="22"/>
              </w:rPr>
            </w:pPr>
            <w:r w:rsidRPr="009C5188">
              <w:rPr>
                <w:rFonts w:cs="Arial"/>
                <w:szCs w:val="22"/>
              </w:rPr>
              <w:t>500</w:t>
            </w:r>
          </w:p>
          <w:p w14:paraId="0CE23196" w14:textId="77777777" w:rsidR="00A9499C" w:rsidRPr="009C5188" w:rsidRDefault="00A9499C" w:rsidP="00766FBB">
            <w:pPr>
              <w:tabs>
                <w:tab w:val="left" w:pos="2748"/>
                <w:tab w:val="left" w:pos="10992"/>
                <w:tab w:val="left" w:pos="11908"/>
                <w:tab w:val="left" w:pos="12824"/>
                <w:tab w:val="left" w:pos="13740"/>
                <w:tab w:val="left" w:pos="14656"/>
              </w:tabs>
              <w:spacing w:before="20" w:after="20" w:line="288" w:lineRule="auto"/>
              <w:jc w:val="center"/>
              <w:rPr>
                <w:rFonts w:cs="Arial"/>
                <w:szCs w:val="22"/>
              </w:rPr>
            </w:pPr>
            <w:r w:rsidRPr="009C5188">
              <w:rPr>
                <w:rFonts w:cs="Arial"/>
                <w:szCs w:val="22"/>
              </w:rPr>
              <w:t xml:space="preserve">700 </w:t>
            </w:r>
          </w:p>
        </w:tc>
        <w:tc>
          <w:tcPr>
            <w:tcW w:w="1440" w:type="dxa"/>
          </w:tcPr>
          <w:p w14:paraId="5C94FBB7" w14:textId="77777777" w:rsidR="00A9499C" w:rsidRPr="009C5188" w:rsidRDefault="00A9499C" w:rsidP="00766FBB">
            <w:pPr>
              <w:spacing w:before="20" w:after="20" w:line="288" w:lineRule="auto"/>
              <w:jc w:val="center"/>
              <w:rPr>
                <w:rFonts w:cs="Arial"/>
                <w:szCs w:val="22"/>
                <w:lang w:val="vi-VN"/>
              </w:rPr>
            </w:pPr>
          </w:p>
          <w:p w14:paraId="5A898C79" w14:textId="77777777" w:rsidR="00A9499C" w:rsidRPr="009C5188" w:rsidRDefault="00A9499C" w:rsidP="00766FBB">
            <w:pPr>
              <w:spacing w:before="20" w:after="20" w:line="288" w:lineRule="auto"/>
              <w:jc w:val="center"/>
              <w:rPr>
                <w:rFonts w:cs="Arial"/>
                <w:szCs w:val="22"/>
                <w:lang w:val="vi-VN"/>
              </w:rPr>
            </w:pPr>
          </w:p>
          <w:p w14:paraId="69DED47F" w14:textId="77777777" w:rsidR="00A9499C" w:rsidRPr="009C5188" w:rsidRDefault="00A9499C" w:rsidP="00766FBB">
            <w:pPr>
              <w:tabs>
                <w:tab w:val="left" w:pos="2748"/>
                <w:tab w:val="left" w:pos="10992"/>
                <w:tab w:val="left" w:pos="11908"/>
                <w:tab w:val="left" w:pos="12824"/>
                <w:tab w:val="left" w:pos="13740"/>
                <w:tab w:val="left" w:pos="14656"/>
              </w:tabs>
              <w:spacing w:before="20" w:after="20" w:line="288" w:lineRule="auto"/>
              <w:jc w:val="center"/>
              <w:rPr>
                <w:rFonts w:cs="Arial"/>
                <w:strike/>
                <w:szCs w:val="22"/>
              </w:rPr>
            </w:pPr>
            <w:r w:rsidRPr="009C5188">
              <w:rPr>
                <w:rFonts w:cs="Arial"/>
                <w:szCs w:val="22"/>
              </w:rPr>
              <w:t xml:space="preserve">500 </w:t>
            </w:r>
          </w:p>
          <w:p w14:paraId="248B0479" w14:textId="77777777" w:rsidR="00A9499C" w:rsidRPr="009C5188" w:rsidRDefault="00A9499C" w:rsidP="00766FBB">
            <w:pPr>
              <w:spacing w:before="20" w:after="20" w:line="288" w:lineRule="auto"/>
              <w:jc w:val="center"/>
              <w:rPr>
                <w:rFonts w:cs="Arial"/>
                <w:strike/>
                <w:szCs w:val="22"/>
                <w:lang w:val="vi-VN"/>
              </w:rPr>
            </w:pPr>
            <w:r w:rsidRPr="009C5188">
              <w:rPr>
                <w:rFonts w:cs="Arial"/>
                <w:szCs w:val="22"/>
              </w:rPr>
              <w:t xml:space="preserve">700 </w:t>
            </w:r>
          </w:p>
        </w:tc>
        <w:tc>
          <w:tcPr>
            <w:tcW w:w="1033" w:type="dxa"/>
          </w:tcPr>
          <w:p w14:paraId="043764DC" w14:textId="77777777" w:rsidR="00A9499C" w:rsidRPr="009C5188" w:rsidRDefault="00A9499C" w:rsidP="00766FBB">
            <w:pPr>
              <w:spacing w:before="20" w:after="20" w:line="288" w:lineRule="auto"/>
              <w:jc w:val="center"/>
              <w:rPr>
                <w:rFonts w:cs="Arial"/>
                <w:szCs w:val="22"/>
                <w:lang w:val="vi-VN"/>
              </w:rPr>
            </w:pPr>
          </w:p>
          <w:p w14:paraId="5C2509A9" w14:textId="77777777" w:rsidR="00A9499C" w:rsidRPr="009C5188" w:rsidRDefault="00A9499C" w:rsidP="00766FBB">
            <w:pPr>
              <w:spacing w:before="20" w:after="20" w:line="288" w:lineRule="auto"/>
              <w:jc w:val="center"/>
              <w:rPr>
                <w:rFonts w:cs="Arial"/>
                <w:szCs w:val="22"/>
                <w:lang w:val="vi-VN"/>
              </w:rPr>
            </w:pPr>
          </w:p>
          <w:p w14:paraId="13F08C03" w14:textId="77777777" w:rsidR="00A9499C" w:rsidRPr="009C5188" w:rsidRDefault="00A9499C" w:rsidP="00766FBB">
            <w:pPr>
              <w:tabs>
                <w:tab w:val="left" w:pos="2748"/>
                <w:tab w:val="left" w:pos="10992"/>
                <w:tab w:val="left" w:pos="11908"/>
                <w:tab w:val="left" w:pos="12824"/>
                <w:tab w:val="left" w:pos="13740"/>
                <w:tab w:val="left" w:pos="14656"/>
              </w:tabs>
              <w:spacing w:before="20" w:after="20" w:line="288" w:lineRule="auto"/>
              <w:jc w:val="center"/>
              <w:rPr>
                <w:rFonts w:cs="Arial"/>
                <w:szCs w:val="22"/>
              </w:rPr>
            </w:pPr>
            <w:r w:rsidRPr="009C5188">
              <w:rPr>
                <w:rFonts w:cs="Arial"/>
                <w:szCs w:val="22"/>
              </w:rPr>
              <w:t>cfu/m</w:t>
            </w:r>
            <w:r w:rsidRPr="009C5188">
              <w:rPr>
                <w:rFonts w:cs="Arial"/>
                <w:szCs w:val="22"/>
                <w:vertAlign w:val="superscript"/>
              </w:rPr>
              <w:t>3</w:t>
            </w:r>
          </w:p>
          <w:p w14:paraId="0E380CFC" w14:textId="77777777" w:rsidR="00A9499C" w:rsidRPr="009C5188" w:rsidRDefault="00A9499C" w:rsidP="00766FBB">
            <w:pPr>
              <w:spacing w:before="20" w:after="20" w:line="288" w:lineRule="auto"/>
              <w:jc w:val="center"/>
              <w:rPr>
                <w:rFonts w:cs="Arial"/>
                <w:szCs w:val="22"/>
                <w:lang w:val="vi-VN"/>
              </w:rPr>
            </w:pPr>
            <w:r w:rsidRPr="009C5188">
              <w:rPr>
                <w:rFonts w:cs="Arial"/>
                <w:szCs w:val="22"/>
              </w:rPr>
              <w:t>cfu/m</w:t>
            </w:r>
            <w:r w:rsidRPr="009C5188">
              <w:rPr>
                <w:rFonts w:cs="Arial"/>
                <w:szCs w:val="22"/>
                <w:vertAlign w:val="superscript"/>
              </w:rPr>
              <w:t>3</w:t>
            </w:r>
          </w:p>
        </w:tc>
        <w:tc>
          <w:tcPr>
            <w:tcW w:w="2723" w:type="dxa"/>
          </w:tcPr>
          <w:p w14:paraId="1756D460" w14:textId="77777777" w:rsidR="00A9499C" w:rsidRPr="009C5188" w:rsidRDefault="00A9499C" w:rsidP="00766FBB">
            <w:pPr>
              <w:spacing w:before="20" w:after="20" w:line="288" w:lineRule="auto"/>
              <w:rPr>
                <w:rFonts w:cs="Arial"/>
                <w:szCs w:val="22"/>
                <w:lang w:val="vi-VN"/>
              </w:rPr>
            </w:pPr>
            <w:bookmarkStart w:id="20" w:name="_Hlk87381263"/>
            <w:r w:rsidRPr="009C5188">
              <w:rPr>
                <w:rFonts w:cs="Arial"/>
                <w:szCs w:val="22"/>
                <w:lang w:val="vi-VN"/>
              </w:rPr>
              <w:t>TCVN 10736-1</w:t>
            </w:r>
            <w:r w:rsidRPr="009C5188">
              <w:rPr>
                <w:rFonts w:cs="Arial"/>
                <w:szCs w:val="22"/>
              </w:rPr>
              <w:t>6</w:t>
            </w:r>
            <w:r w:rsidRPr="009C5188">
              <w:rPr>
                <w:rFonts w:cs="Arial"/>
                <w:szCs w:val="22"/>
                <w:lang w:val="vi-VN"/>
              </w:rPr>
              <w:t>: 2017</w:t>
            </w:r>
            <w:r w:rsidRPr="009C5188">
              <w:rPr>
                <w:rFonts w:cs="Arial"/>
                <w:szCs w:val="22"/>
              </w:rPr>
              <w:t xml:space="preserve"> (ISO 16000-16:2008)</w:t>
            </w:r>
          </w:p>
          <w:p w14:paraId="791E1C85" w14:textId="77777777" w:rsidR="00A9499C" w:rsidRPr="009C5188" w:rsidRDefault="00A9499C" w:rsidP="00766FBB">
            <w:pPr>
              <w:spacing w:before="20" w:after="20" w:line="288" w:lineRule="auto"/>
              <w:rPr>
                <w:rFonts w:cs="Arial"/>
                <w:szCs w:val="22"/>
              </w:rPr>
            </w:pPr>
            <w:r w:rsidRPr="009C5188">
              <w:rPr>
                <w:rFonts w:cs="Arial"/>
                <w:szCs w:val="22"/>
                <w:lang w:val="vi-VN"/>
              </w:rPr>
              <w:t>TCVN 10736-17: 2017</w:t>
            </w:r>
            <w:r w:rsidRPr="009C5188">
              <w:rPr>
                <w:rFonts w:cs="Arial"/>
                <w:szCs w:val="22"/>
              </w:rPr>
              <w:t xml:space="preserve"> (ISO 16000-17:2008)</w:t>
            </w:r>
          </w:p>
          <w:p w14:paraId="13391C9F" w14:textId="77777777" w:rsidR="00A9499C" w:rsidRPr="009C5188" w:rsidRDefault="00A9499C" w:rsidP="00766FBB">
            <w:pPr>
              <w:spacing w:before="20" w:after="20" w:line="288" w:lineRule="auto"/>
              <w:rPr>
                <w:rFonts w:cs="Arial"/>
                <w:szCs w:val="22"/>
              </w:rPr>
            </w:pPr>
            <w:r w:rsidRPr="009C5188">
              <w:rPr>
                <w:rFonts w:cs="Arial"/>
                <w:szCs w:val="22"/>
                <w:lang w:val="vi-VN"/>
              </w:rPr>
              <w:t>TCVN 10736-1</w:t>
            </w:r>
            <w:r w:rsidRPr="009C5188">
              <w:rPr>
                <w:rFonts w:cs="Arial"/>
                <w:szCs w:val="22"/>
              </w:rPr>
              <w:t>8</w:t>
            </w:r>
            <w:r w:rsidRPr="009C5188">
              <w:rPr>
                <w:rFonts w:cs="Arial"/>
                <w:szCs w:val="22"/>
                <w:lang w:val="vi-VN"/>
              </w:rPr>
              <w:t>: 2017</w:t>
            </w:r>
            <w:r w:rsidRPr="009C5188">
              <w:rPr>
                <w:rFonts w:cs="Arial"/>
                <w:szCs w:val="22"/>
              </w:rPr>
              <w:t xml:space="preserve"> (ISO 16000-18:2011)</w:t>
            </w:r>
          </w:p>
          <w:p w14:paraId="110BAE72" w14:textId="77777777" w:rsidR="00A9499C" w:rsidRPr="009C5188" w:rsidRDefault="00A9499C" w:rsidP="00766FBB">
            <w:pPr>
              <w:spacing w:before="20" w:after="20" w:line="288" w:lineRule="auto"/>
              <w:rPr>
                <w:rFonts w:cs="Arial"/>
                <w:szCs w:val="22"/>
              </w:rPr>
            </w:pPr>
            <w:r w:rsidRPr="009C5188">
              <w:rPr>
                <w:rFonts w:cs="Arial"/>
                <w:szCs w:val="22"/>
                <w:lang w:val="vi-VN"/>
              </w:rPr>
              <w:t>TCVN 10736-1</w:t>
            </w:r>
            <w:r w:rsidRPr="009C5188">
              <w:rPr>
                <w:rFonts w:cs="Arial"/>
                <w:szCs w:val="22"/>
              </w:rPr>
              <w:t>9</w:t>
            </w:r>
            <w:r w:rsidRPr="009C5188">
              <w:rPr>
                <w:rFonts w:cs="Arial"/>
                <w:szCs w:val="22"/>
                <w:lang w:val="vi-VN"/>
              </w:rPr>
              <w:t>: 2017</w:t>
            </w:r>
            <w:r w:rsidRPr="009C5188">
              <w:rPr>
                <w:rFonts w:cs="Arial"/>
                <w:szCs w:val="22"/>
              </w:rPr>
              <w:t xml:space="preserve"> (ISO 16000-19:2012)</w:t>
            </w:r>
          </w:p>
          <w:p w14:paraId="0830051D" w14:textId="77777777" w:rsidR="00A9499C" w:rsidRPr="009C5188" w:rsidRDefault="00A9499C" w:rsidP="00766FBB">
            <w:pPr>
              <w:spacing w:before="20" w:after="20" w:line="288" w:lineRule="auto"/>
              <w:rPr>
                <w:rFonts w:cs="Arial"/>
                <w:szCs w:val="22"/>
              </w:rPr>
            </w:pPr>
            <w:r w:rsidRPr="009C5188">
              <w:rPr>
                <w:rFonts w:cs="Arial"/>
                <w:szCs w:val="22"/>
                <w:lang w:val="vi-VN"/>
              </w:rPr>
              <w:t>TCVN 10736-</w:t>
            </w:r>
            <w:r w:rsidRPr="009C5188">
              <w:rPr>
                <w:rFonts w:cs="Arial"/>
                <w:szCs w:val="22"/>
              </w:rPr>
              <w:t>20</w:t>
            </w:r>
            <w:r w:rsidRPr="009C5188">
              <w:rPr>
                <w:rFonts w:cs="Arial"/>
                <w:szCs w:val="22"/>
                <w:lang w:val="vi-VN"/>
              </w:rPr>
              <w:t>: 2017</w:t>
            </w:r>
            <w:r w:rsidRPr="009C5188">
              <w:rPr>
                <w:rFonts w:cs="Arial"/>
                <w:szCs w:val="22"/>
              </w:rPr>
              <w:t xml:space="preserve"> (ISO 16000-20:2014)</w:t>
            </w:r>
          </w:p>
          <w:p w14:paraId="3540D7C4" w14:textId="77777777" w:rsidR="00A9499C" w:rsidRPr="009C5188" w:rsidRDefault="00A9499C" w:rsidP="00766FBB">
            <w:pPr>
              <w:spacing w:before="20" w:after="20" w:line="288" w:lineRule="auto"/>
              <w:rPr>
                <w:rFonts w:cs="Arial"/>
                <w:szCs w:val="22"/>
              </w:rPr>
            </w:pPr>
            <w:r w:rsidRPr="009C5188">
              <w:rPr>
                <w:rFonts w:cs="Arial"/>
                <w:szCs w:val="22"/>
                <w:lang w:val="vi-VN"/>
              </w:rPr>
              <w:t>TCVN 10736-</w:t>
            </w:r>
            <w:r w:rsidRPr="009C5188">
              <w:rPr>
                <w:rFonts w:cs="Arial"/>
                <w:szCs w:val="22"/>
              </w:rPr>
              <w:t>21</w:t>
            </w:r>
            <w:r w:rsidRPr="009C5188">
              <w:rPr>
                <w:rFonts w:cs="Arial"/>
                <w:szCs w:val="22"/>
                <w:lang w:val="vi-VN"/>
              </w:rPr>
              <w:t>: 2017</w:t>
            </w:r>
            <w:r w:rsidRPr="009C5188">
              <w:rPr>
                <w:rFonts w:cs="Arial"/>
                <w:szCs w:val="22"/>
              </w:rPr>
              <w:t xml:space="preserve"> (ISO 16000-21:2013)</w:t>
            </w:r>
            <w:bookmarkEnd w:id="20"/>
          </w:p>
        </w:tc>
      </w:tr>
      <w:tr w:rsidR="00A9499C" w:rsidRPr="00B5007D" w14:paraId="45A8C79A" w14:textId="77777777" w:rsidTr="00766FBB">
        <w:tc>
          <w:tcPr>
            <w:tcW w:w="9781" w:type="dxa"/>
            <w:gridSpan w:val="6"/>
            <w:vAlign w:val="center"/>
          </w:tcPr>
          <w:p w14:paraId="55E956E2" w14:textId="77777777" w:rsidR="00A9499C" w:rsidRPr="009C5188" w:rsidRDefault="00A9499C" w:rsidP="00807E66">
            <w:pPr>
              <w:spacing w:before="120" w:line="288" w:lineRule="auto"/>
              <w:rPr>
                <w:rFonts w:cs="Arial"/>
                <w:sz w:val="18"/>
                <w:szCs w:val="18"/>
              </w:rPr>
            </w:pPr>
            <w:r w:rsidRPr="009C5188">
              <w:rPr>
                <w:rFonts w:cs="Arial"/>
                <w:sz w:val="18"/>
                <w:szCs w:val="18"/>
              </w:rPr>
              <w:t>CHÚ THÍCH:</w:t>
            </w:r>
          </w:p>
          <w:p w14:paraId="73B6F676" w14:textId="4908BDB1" w:rsidR="00A9499C" w:rsidRPr="009C5188" w:rsidRDefault="00A9499C" w:rsidP="00766F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Arial" w:hAnsi="Arial" w:cs="Arial"/>
                <w:iCs/>
                <w:color w:val="222222"/>
                <w:sz w:val="18"/>
                <w:szCs w:val="18"/>
                <w:lang w:val="vi-VN"/>
              </w:rPr>
            </w:pPr>
            <w:r w:rsidRPr="009C5188">
              <w:rPr>
                <w:rFonts w:ascii="Arial" w:hAnsi="Arial" w:cs="Arial"/>
                <w:iCs/>
                <w:color w:val="222222"/>
                <w:sz w:val="18"/>
                <w:szCs w:val="18"/>
                <w:lang w:val="vi-VN"/>
              </w:rPr>
              <w:t>Các thông số chất lượng không khí được khuyến cáo trong Bảng 1</w:t>
            </w:r>
            <w:r w:rsidRPr="009C5188">
              <w:rPr>
                <w:rFonts w:ascii="Arial" w:hAnsi="Arial" w:cs="Arial"/>
                <w:b/>
                <w:iCs/>
                <w:color w:val="222222"/>
                <w:sz w:val="18"/>
                <w:szCs w:val="18"/>
                <w:lang w:val="vi-VN"/>
              </w:rPr>
              <w:t xml:space="preserve"> </w:t>
            </w:r>
            <w:r w:rsidRPr="009C5188">
              <w:rPr>
                <w:rFonts w:ascii="Arial" w:hAnsi="Arial" w:cs="Arial"/>
                <w:iCs/>
                <w:color w:val="222222"/>
                <w:sz w:val="18"/>
                <w:szCs w:val="18"/>
                <w:lang w:val="vi-VN"/>
              </w:rPr>
              <w:t>đối với các loại nhà công cộng là trị số trung bình 8 giờ</w:t>
            </w:r>
            <w:r w:rsidRPr="009C5188">
              <w:rPr>
                <w:rFonts w:ascii="Arial" w:hAnsi="Arial" w:cs="Arial"/>
                <w:iCs/>
                <w:color w:val="222222"/>
                <w:sz w:val="18"/>
                <w:szCs w:val="18"/>
                <w:lang w:val="en-US"/>
              </w:rPr>
              <w:t xml:space="preserve"> </w:t>
            </w:r>
            <w:r w:rsidRPr="009C5188">
              <w:rPr>
                <w:rFonts w:ascii="Arial" w:hAnsi="Arial" w:cs="Arial"/>
                <w:iCs/>
                <w:color w:val="222222"/>
                <w:sz w:val="18"/>
                <w:szCs w:val="18"/>
                <w:lang w:val="vi-VN"/>
              </w:rPr>
              <w:t>làm việc trong ngày, đối với các loại nhà ở và các nhà tương tự nhà ở là trị số trung bình 24 giờ trong ngày (có nghĩa là: khi kiểm tra đánh giá hiện trạng chất lượng không khí trong nhà công cộng thì cần phải đo lường các thông số CLKKTN liên tục 8 giờ hoạt động/24 giờ hoặc đo 4 lần trong 8 giờ hoạt động và so sánh trị số trung bình đo 8 giờ</w:t>
            </w:r>
            <w:r w:rsidR="00A2449D">
              <w:rPr>
                <w:rFonts w:ascii="Arial" w:hAnsi="Arial" w:cs="Arial"/>
                <w:iCs/>
                <w:color w:val="222222"/>
                <w:sz w:val="18"/>
                <w:szCs w:val="18"/>
                <w:lang w:val="en-US"/>
              </w:rPr>
              <w:t xml:space="preserve"> đó</w:t>
            </w:r>
            <w:r w:rsidRPr="009C5188">
              <w:rPr>
                <w:rFonts w:ascii="Arial" w:hAnsi="Arial" w:cs="Arial"/>
                <w:iCs/>
                <w:color w:val="222222"/>
                <w:sz w:val="18"/>
                <w:szCs w:val="18"/>
                <w:lang w:val="vi-VN"/>
              </w:rPr>
              <w:t xml:space="preserve"> với các trị số cho trong Bảng 1; và khi kiểm tra đánh giá hiện trạng chất lượng không khí trong nhà ở thì cần phải đo lường các thông số CLKKTN liên tục 24/24 giờ hoặc đo 8 lần trong 24 giờ và so sánh trị số trung bình đo 24 giờ </w:t>
            </w:r>
            <w:r w:rsidR="00A2449D">
              <w:rPr>
                <w:rFonts w:ascii="Arial" w:hAnsi="Arial" w:cs="Arial"/>
                <w:iCs/>
                <w:color w:val="222222"/>
                <w:sz w:val="18"/>
                <w:szCs w:val="18"/>
                <w:lang w:val="en-US"/>
              </w:rPr>
              <w:t xml:space="preserve">đó </w:t>
            </w:r>
            <w:r w:rsidRPr="009C5188">
              <w:rPr>
                <w:rFonts w:ascii="Arial" w:hAnsi="Arial" w:cs="Arial"/>
                <w:iCs/>
                <w:color w:val="222222"/>
                <w:sz w:val="18"/>
                <w:szCs w:val="18"/>
                <w:lang w:val="vi-VN"/>
              </w:rPr>
              <w:t>với các trị số cho trong Bảng 1).</w:t>
            </w:r>
          </w:p>
          <w:p w14:paraId="4D1A0F51" w14:textId="77777777" w:rsidR="00A9499C" w:rsidRPr="009C5188" w:rsidRDefault="00A9499C" w:rsidP="00766FBB">
            <w:pPr>
              <w:pStyle w:val="ListParagraph"/>
              <w:tabs>
                <w:tab w:val="left" w:pos="270"/>
                <w:tab w:val="left" w:pos="450"/>
              </w:tabs>
              <w:ind w:left="0"/>
              <w:contextualSpacing w:val="0"/>
              <w:jc w:val="both"/>
              <w:rPr>
                <w:rFonts w:cs="Arial"/>
                <w:b/>
                <w:iCs/>
                <w:sz w:val="18"/>
                <w:szCs w:val="18"/>
                <w:lang w:val="vi-VN"/>
              </w:rPr>
            </w:pPr>
            <w:bookmarkStart w:id="21" w:name="_Hlk70697649"/>
            <w:r w:rsidRPr="009C5188">
              <w:rPr>
                <w:rFonts w:cs="Arial"/>
                <w:iCs/>
                <w:sz w:val="18"/>
                <w:szCs w:val="18"/>
                <w:lang w:val="vi-VN"/>
              </w:rPr>
              <w:t>Các giới hạn được chấp nhận đối với nhà TGTN của các thông số PM</w:t>
            </w:r>
            <w:r w:rsidRPr="009C5188">
              <w:rPr>
                <w:rFonts w:cs="Arial"/>
                <w:iCs/>
                <w:sz w:val="18"/>
                <w:szCs w:val="18"/>
                <w:vertAlign w:val="subscript"/>
                <w:lang w:val="vi-VN"/>
              </w:rPr>
              <w:t>2.5</w:t>
            </w:r>
            <w:r w:rsidRPr="009C5188">
              <w:rPr>
                <w:rFonts w:cs="Arial"/>
                <w:iCs/>
                <w:sz w:val="18"/>
                <w:szCs w:val="18"/>
                <w:lang w:val="vi-VN"/>
              </w:rPr>
              <w:t>, PM</w:t>
            </w:r>
            <w:r w:rsidRPr="009C5188">
              <w:rPr>
                <w:rFonts w:cs="Arial"/>
                <w:iCs/>
                <w:sz w:val="18"/>
                <w:szCs w:val="18"/>
                <w:vertAlign w:val="subscript"/>
                <w:lang w:val="vi-VN"/>
              </w:rPr>
              <w:t>10</w:t>
            </w:r>
            <w:r w:rsidRPr="009C5188">
              <w:rPr>
                <w:rFonts w:cs="Arial"/>
                <w:iCs/>
                <w:sz w:val="18"/>
                <w:szCs w:val="18"/>
                <w:lang w:val="vi-VN"/>
              </w:rPr>
              <w:t>, Pb, CO, NO</w:t>
            </w:r>
            <w:r w:rsidRPr="009C5188">
              <w:rPr>
                <w:rFonts w:cs="Arial"/>
                <w:iCs/>
                <w:sz w:val="18"/>
                <w:szCs w:val="18"/>
                <w:vertAlign w:val="subscript"/>
                <w:lang w:val="vi-VN"/>
              </w:rPr>
              <w:t>2</w:t>
            </w:r>
            <w:r w:rsidRPr="009C5188">
              <w:rPr>
                <w:rFonts w:cs="Arial"/>
                <w:iCs/>
                <w:sz w:val="18"/>
                <w:szCs w:val="18"/>
                <w:lang w:val="vi-VN"/>
              </w:rPr>
              <w:t>, SO</w:t>
            </w:r>
            <w:r w:rsidRPr="009C5188">
              <w:rPr>
                <w:rFonts w:cs="Arial"/>
                <w:iCs/>
                <w:sz w:val="18"/>
                <w:szCs w:val="18"/>
                <w:vertAlign w:val="subscript"/>
                <w:lang w:val="vi-VN"/>
              </w:rPr>
              <w:t>2</w:t>
            </w:r>
            <w:r w:rsidRPr="009C5188">
              <w:rPr>
                <w:rFonts w:cs="Arial"/>
                <w:iCs/>
                <w:sz w:val="18"/>
                <w:szCs w:val="18"/>
                <w:lang w:val="vi-VN"/>
              </w:rPr>
              <w:t xml:space="preserve">, Ozon được lấy theo </w:t>
            </w:r>
            <w:r w:rsidRPr="009C5188">
              <w:rPr>
                <w:rFonts w:cs="Arial"/>
                <w:sz w:val="18"/>
                <w:szCs w:val="18"/>
                <w:lang w:val="vi-VN"/>
              </w:rPr>
              <w:t xml:space="preserve">QCVN 05:2013/BTNMT. Nếu QCVN 05:2013/BTNMT sửa đổi thì áp dụng theo phiên bản sửa đổi. </w:t>
            </w:r>
          </w:p>
          <w:bookmarkEnd w:id="21"/>
          <w:p w14:paraId="7BCA7967" w14:textId="77777777" w:rsidR="00A9499C" w:rsidRPr="009C5188" w:rsidRDefault="00A9499C" w:rsidP="00807E66">
            <w:pPr>
              <w:pStyle w:val="ListParagraph"/>
              <w:tabs>
                <w:tab w:val="left" w:pos="270"/>
                <w:tab w:val="left" w:pos="450"/>
              </w:tabs>
              <w:spacing w:before="40" w:after="0"/>
              <w:ind w:left="0"/>
              <w:contextualSpacing w:val="0"/>
              <w:jc w:val="both"/>
              <w:rPr>
                <w:rFonts w:cs="Arial"/>
                <w:bCs/>
                <w:iCs/>
                <w:sz w:val="18"/>
                <w:szCs w:val="18"/>
                <w:lang w:val="vi-VN"/>
              </w:rPr>
            </w:pPr>
            <w:r w:rsidRPr="009C5188">
              <w:rPr>
                <w:rFonts w:cs="Arial"/>
                <w:bCs/>
                <w:iCs/>
                <w:sz w:val="18"/>
                <w:szCs w:val="18"/>
                <w:lang w:val="vi-VN"/>
              </w:rPr>
              <w:t>Về phương pháp đo và phương pháp phân tích:</w:t>
            </w:r>
          </w:p>
          <w:p w14:paraId="21A06299" w14:textId="77777777" w:rsidR="00A9499C" w:rsidRPr="009C5188" w:rsidRDefault="00A9499C" w:rsidP="00807E66">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after="0"/>
              <w:ind w:left="176" w:hanging="176"/>
              <w:jc w:val="both"/>
              <w:rPr>
                <w:rFonts w:ascii="Arial" w:hAnsi="Arial" w:cs="Arial"/>
                <w:iCs/>
                <w:sz w:val="18"/>
                <w:szCs w:val="18"/>
                <w:lang w:val="vi-VN"/>
              </w:rPr>
            </w:pPr>
            <w:r w:rsidRPr="009C5188">
              <w:rPr>
                <w:rFonts w:ascii="Arial" w:hAnsi="Arial" w:cs="Arial"/>
                <w:iCs/>
                <w:sz w:val="18"/>
                <w:szCs w:val="18"/>
                <w:lang w:val="vi-VN"/>
              </w:rPr>
              <w:t xml:space="preserve">Tham khảo Thông tư số </w:t>
            </w:r>
            <w:r w:rsidRPr="009C5188">
              <w:rPr>
                <w:rFonts w:ascii="Arial" w:hAnsi="Arial" w:cs="Arial"/>
                <w:iCs/>
                <w:sz w:val="18"/>
                <w:szCs w:val="18"/>
                <w:lang w:val="en-US"/>
              </w:rPr>
              <w:t>10</w:t>
            </w:r>
            <w:r w:rsidRPr="009C5188">
              <w:rPr>
                <w:rFonts w:ascii="Arial" w:hAnsi="Arial" w:cs="Arial"/>
                <w:iCs/>
                <w:sz w:val="18"/>
                <w:szCs w:val="18"/>
                <w:lang w:val="vi-VN"/>
              </w:rPr>
              <w:t>/20</w:t>
            </w:r>
            <w:r w:rsidRPr="009C5188">
              <w:rPr>
                <w:rFonts w:ascii="Arial" w:hAnsi="Arial" w:cs="Arial"/>
                <w:iCs/>
                <w:sz w:val="18"/>
                <w:szCs w:val="18"/>
                <w:lang w:val="en-US"/>
              </w:rPr>
              <w:t>21</w:t>
            </w:r>
            <w:r w:rsidRPr="009C5188">
              <w:rPr>
                <w:rFonts w:ascii="Arial" w:hAnsi="Arial" w:cs="Arial"/>
                <w:iCs/>
                <w:sz w:val="18"/>
                <w:szCs w:val="18"/>
                <w:lang w:val="vi-VN"/>
              </w:rPr>
              <w:t xml:space="preserve">/TT-BTNMT, ngày </w:t>
            </w:r>
            <w:r w:rsidRPr="009C5188">
              <w:rPr>
                <w:rFonts w:ascii="Arial" w:hAnsi="Arial" w:cs="Arial"/>
                <w:iCs/>
                <w:sz w:val="18"/>
                <w:szCs w:val="18"/>
                <w:lang w:val="en-US"/>
              </w:rPr>
              <w:t>30</w:t>
            </w:r>
            <w:r w:rsidRPr="009C5188">
              <w:rPr>
                <w:rFonts w:ascii="Arial" w:hAnsi="Arial" w:cs="Arial"/>
                <w:iCs/>
                <w:sz w:val="18"/>
                <w:szCs w:val="18"/>
                <w:lang w:val="vi-VN"/>
              </w:rPr>
              <w:t>/0</w:t>
            </w:r>
            <w:r w:rsidRPr="009C5188">
              <w:rPr>
                <w:rFonts w:ascii="Arial" w:hAnsi="Arial" w:cs="Arial"/>
                <w:iCs/>
                <w:sz w:val="18"/>
                <w:szCs w:val="18"/>
                <w:lang w:val="en-US"/>
              </w:rPr>
              <w:t>6</w:t>
            </w:r>
            <w:r w:rsidRPr="009C5188">
              <w:rPr>
                <w:rFonts w:ascii="Arial" w:hAnsi="Arial" w:cs="Arial"/>
                <w:iCs/>
                <w:sz w:val="18"/>
                <w:szCs w:val="18"/>
                <w:lang w:val="vi-VN"/>
              </w:rPr>
              <w:t>/20</w:t>
            </w:r>
            <w:r w:rsidRPr="009C5188">
              <w:rPr>
                <w:rFonts w:ascii="Arial" w:hAnsi="Arial" w:cs="Arial"/>
                <w:iCs/>
                <w:sz w:val="18"/>
                <w:szCs w:val="18"/>
                <w:lang w:val="en-US"/>
              </w:rPr>
              <w:t>21</w:t>
            </w:r>
            <w:r w:rsidRPr="009C5188">
              <w:rPr>
                <w:rFonts w:ascii="Arial" w:hAnsi="Arial" w:cs="Arial"/>
                <w:iCs/>
                <w:sz w:val="18"/>
                <w:szCs w:val="18"/>
                <w:lang w:val="vi-VN"/>
              </w:rPr>
              <w:t>, Quy định kỹ thuật quan trắc môi tr</w:t>
            </w:r>
            <w:r w:rsidRPr="009C5188">
              <w:rPr>
                <w:rFonts w:ascii="Arial" w:hAnsi="Arial" w:cs="Arial"/>
                <w:iCs/>
                <w:sz w:val="18"/>
                <w:szCs w:val="18"/>
                <w:lang w:val="en-US"/>
              </w:rPr>
              <w:t>ư</w:t>
            </w:r>
            <w:r w:rsidRPr="009C5188">
              <w:rPr>
                <w:rFonts w:ascii="Arial" w:hAnsi="Arial" w:cs="Arial"/>
                <w:iCs/>
                <w:sz w:val="18"/>
                <w:szCs w:val="18"/>
                <w:lang w:val="vi-VN"/>
              </w:rPr>
              <w:t>ờng và quản lý thông tin, dữ liệu quan trắc chất l</w:t>
            </w:r>
            <w:r w:rsidRPr="009C5188">
              <w:rPr>
                <w:rFonts w:ascii="Arial" w:hAnsi="Arial" w:cs="Arial"/>
                <w:iCs/>
                <w:sz w:val="18"/>
                <w:szCs w:val="18"/>
                <w:lang w:val="en-US"/>
              </w:rPr>
              <w:t>ư</w:t>
            </w:r>
            <w:r w:rsidRPr="009C5188">
              <w:rPr>
                <w:rFonts w:ascii="Arial" w:hAnsi="Arial" w:cs="Arial"/>
                <w:iCs/>
                <w:sz w:val="18"/>
                <w:szCs w:val="18"/>
                <w:lang w:val="vi-VN"/>
              </w:rPr>
              <w:t>ợng môi tr</w:t>
            </w:r>
            <w:r w:rsidRPr="009C5188">
              <w:rPr>
                <w:rFonts w:ascii="Arial" w:hAnsi="Arial" w:cs="Arial"/>
                <w:iCs/>
                <w:sz w:val="18"/>
                <w:szCs w:val="18"/>
                <w:lang w:val="en-US"/>
              </w:rPr>
              <w:t>ư</w:t>
            </w:r>
            <w:r w:rsidRPr="009C5188">
              <w:rPr>
                <w:rFonts w:ascii="Arial" w:hAnsi="Arial" w:cs="Arial"/>
                <w:iCs/>
                <w:sz w:val="18"/>
                <w:szCs w:val="18"/>
                <w:lang w:val="vi-VN"/>
              </w:rPr>
              <w:t xml:space="preserve">ờng của Bộ Tài nguyên và Môi trường.  </w:t>
            </w:r>
          </w:p>
          <w:p w14:paraId="20F35CED" w14:textId="77777777" w:rsidR="00A9499C" w:rsidRPr="009C5188" w:rsidRDefault="00A9499C" w:rsidP="00A9499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before="0" w:after="0"/>
              <w:ind w:left="176" w:hanging="176"/>
              <w:jc w:val="both"/>
              <w:rPr>
                <w:rFonts w:ascii="Arial" w:hAnsi="Arial" w:cs="Arial"/>
                <w:iCs/>
                <w:sz w:val="18"/>
                <w:szCs w:val="18"/>
                <w:lang w:val="vi-VN"/>
              </w:rPr>
            </w:pPr>
            <w:r w:rsidRPr="009C5188">
              <w:rPr>
                <w:rFonts w:ascii="Arial" w:hAnsi="Arial" w:cs="Arial"/>
                <w:iCs/>
                <w:sz w:val="18"/>
                <w:szCs w:val="18"/>
                <w:lang w:val="vi-VN"/>
              </w:rPr>
              <w:t>AS/NZS</w:t>
            </w:r>
            <w:r w:rsidRPr="009C5188">
              <w:rPr>
                <w:rFonts w:ascii="Arial" w:hAnsi="Arial" w:cs="Arial"/>
                <w:iCs/>
                <w:sz w:val="18"/>
                <w:szCs w:val="18"/>
                <w:lang w:val="en-US"/>
              </w:rPr>
              <w:t xml:space="preserve"> </w:t>
            </w:r>
            <w:r w:rsidRPr="009C5188">
              <w:rPr>
                <w:rFonts w:ascii="Arial" w:hAnsi="Arial" w:cs="Arial"/>
                <w:iCs/>
                <w:sz w:val="18"/>
                <w:szCs w:val="18"/>
                <w:lang w:val="vi-VN"/>
              </w:rPr>
              <w:t>- Tiêu chuẩn của Australia và New Zeland.</w:t>
            </w:r>
          </w:p>
          <w:p w14:paraId="3340C5AB" w14:textId="77777777" w:rsidR="00A9499C" w:rsidRPr="009C5188" w:rsidRDefault="00A9499C" w:rsidP="00A9499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before="0" w:after="0"/>
              <w:ind w:left="176" w:hanging="176"/>
              <w:jc w:val="both"/>
              <w:rPr>
                <w:rFonts w:ascii="Arial" w:hAnsi="Arial" w:cs="Arial"/>
                <w:iCs/>
                <w:sz w:val="18"/>
                <w:szCs w:val="18"/>
                <w:lang w:val="vi-VN"/>
              </w:rPr>
            </w:pPr>
            <w:r w:rsidRPr="009C5188">
              <w:rPr>
                <w:rFonts w:ascii="Arial" w:hAnsi="Arial" w:cs="Arial"/>
                <w:iCs/>
                <w:sz w:val="18"/>
                <w:szCs w:val="18"/>
                <w:lang w:val="vi-VN"/>
              </w:rPr>
              <w:t>MASA - Phương pháp lấy mẫu và phân tích mẫu không khí của Tổ chức Intersociety Committee.</w:t>
            </w:r>
          </w:p>
          <w:p w14:paraId="56EBF53B" w14:textId="77777777" w:rsidR="00A9499C" w:rsidRPr="009C5188" w:rsidRDefault="00A9499C" w:rsidP="00A9499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before="0" w:after="0"/>
              <w:ind w:left="176" w:hanging="176"/>
              <w:jc w:val="both"/>
              <w:rPr>
                <w:rFonts w:ascii="Arial" w:hAnsi="Arial" w:cs="Arial"/>
                <w:iCs/>
                <w:sz w:val="18"/>
                <w:szCs w:val="18"/>
                <w:lang w:val="vi-VN"/>
              </w:rPr>
            </w:pPr>
            <w:r w:rsidRPr="009C5188">
              <w:rPr>
                <w:rFonts w:ascii="Arial" w:hAnsi="Arial" w:cs="Arial"/>
                <w:iCs/>
                <w:sz w:val="18"/>
                <w:szCs w:val="18"/>
                <w:lang w:val="vi-VN"/>
              </w:rPr>
              <w:t>NIOSH - Tiêu chuẩn của Viện An toàn và Sức khỏe Lao động Hoa Kỳ.</w:t>
            </w:r>
          </w:p>
          <w:p w14:paraId="352BB68B" w14:textId="77777777" w:rsidR="00A9499C" w:rsidRPr="009C5188" w:rsidRDefault="00A9499C" w:rsidP="00A9499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before="0" w:after="0"/>
              <w:ind w:left="176" w:hanging="176"/>
              <w:jc w:val="both"/>
              <w:rPr>
                <w:rFonts w:ascii="Arial" w:hAnsi="Arial" w:cs="Arial"/>
                <w:iCs/>
                <w:sz w:val="18"/>
                <w:szCs w:val="18"/>
                <w:lang w:val="vi-VN"/>
              </w:rPr>
            </w:pPr>
            <w:r w:rsidRPr="009C5188">
              <w:rPr>
                <w:rFonts w:ascii="Arial" w:hAnsi="Arial" w:cs="Arial"/>
                <w:iCs/>
                <w:sz w:val="18"/>
                <w:szCs w:val="18"/>
                <w:lang w:val="vi-VN"/>
              </w:rPr>
              <w:t>OSHA Method - Phương pháp của Cơ quan An toàn Nghề nghiệp và Sức khỏe Hoa Kỳ.</w:t>
            </w:r>
          </w:p>
          <w:p w14:paraId="6906D1BA" w14:textId="77777777" w:rsidR="00A9499C" w:rsidRPr="009C5188" w:rsidRDefault="00A9499C" w:rsidP="00A9499C">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s>
              <w:spacing w:before="0"/>
              <w:ind w:left="176" w:hanging="176"/>
              <w:jc w:val="both"/>
              <w:rPr>
                <w:rFonts w:ascii="Arial" w:hAnsi="Arial" w:cs="Arial"/>
                <w:iCs/>
                <w:sz w:val="18"/>
                <w:szCs w:val="18"/>
                <w:lang w:val="vi-VN"/>
              </w:rPr>
            </w:pPr>
            <w:r w:rsidRPr="009C5188">
              <w:rPr>
                <w:rFonts w:ascii="Arial" w:hAnsi="Arial" w:cs="Arial"/>
                <w:iCs/>
                <w:sz w:val="18"/>
                <w:szCs w:val="18"/>
                <w:lang w:val="vi-VN"/>
              </w:rPr>
              <w:t>TCVN - Tiêu chuẩn Việt Nam.</w:t>
            </w:r>
          </w:p>
        </w:tc>
      </w:tr>
      <w:tr w:rsidR="00A9499C" w:rsidRPr="00B5007D" w14:paraId="3E144D7A" w14:textId="77777777" w:rsidTr="00766FBB">
        <w:tc>
          <w:tcPr>
            <w:tcW w:w="9781" w:type="dxa"/>
            <w:gridSpan w:val="6"/>
            <w:vAlign w:val="center"/>
          </w:tcPr>
          <w:p w14:paraId="76FE4286" w14:textId="77777777" w:rsidR="00A9499C" w:rsidRPr="009C5188" w:rsidRDefault="00A9499C" w:rsidP="00766FBB">
            <w:pPr>
              <w:tabs>
                <w:tab w:val="left" w:pos="10076"/>
                <w:tab w:val="left" w:pos="10992"/>
                <w:tab w:val="left" w:pos="11908"/>
                <w:tab w:val="left" w:pos="12824"/>
                <w:tab w:val="left" w:pos="13740"/>
                <w:tab w:val="left" w:pos="14656"/>
              </w:tabs>
              <w:jc w:val="both"/>
              <w:rPr>
                <w:rFonts w:cs="Arial"/>
                <w:iCs/>
                <w:sz w:val="18"/>
                <w:szCs w:val="18"/>
                <w:lang w:val="vi-VN"/>
              </w:rPr>
            </w:pPr>
            <w:r w:rsidRPr="009C5188">
              <w:rPr>
                <w:rFonts w:cs="Arial"/>
                <w:iCs/>
                <w:color w:val="222222"/>
                <w:sz w:val="18"/>
                <w:szCs w:val="18"/>
                <w:vertAlign w:val="superscript"/>
              </w:rPr>
              <w:t xml:space="preserve">a </w:t>
            </w:r>
            <w:r w:rsidRPr="009C5188">
              <w:rPr>
                <w:rFonts w:cs="Arial"/>
                <w:iCs/>
                <w:color w:val="222222"/>
                <w:sz w:val="18"/>
                <w:szCs w:val="18"/>
                <w:lang w:val="vi-VN"/>
              </w:rPr>
              <w:t>Khi TVOC &gt; 500</w:t>
            </w:r>
            <w:r w:rsidRPr="009C5188">
              <w:rPr>
                <w:rFonts w:cs="Arial"/>
                <w:iCs/>
                <w:sz w:val="18"/>
                <w:szCs w:val="18"/>
                <w:lang w:val="vi-VN"/>
              </w:rPr>
              <w:t xml:space="preserve"> µg/m</w:t>
            </w:r>
            <w:r w:rsidRPr="009C5188">
              <w:rPr>
                <w:rFonts w:cs="Arial"/>
                <w:iCs/>
                <w:sz w:val="18"/>
                <w:szCs w:val="18"/>
                <w:vertAlign w:val="superscript"/>
                <w:lang w:val="vi-VN"/>
              </w:rPr>
              <w:t>3</w:t>
            </w:r>
            <w:r w:rsidRPr="009C5188">
              <w:rPr>
                <w:rFonts w:cs="Arial"/>
                <w:iCs/>
                <w:sz w:val="18"/>
                <w:szCs w:val="18"/>
                <w:lang w:val="vi-VN"/>
              </w:rPr>
              <w:t xml:space="preserve"> </w:t>
            </w:r>
            <w:r w:rsidRPr="009C5188">
              <w:rPr>
                <w:rFonts w:cs="Arial"/>
                <w:iCs/>
                <w:color w:val="222222"/>
                <w:sz w:val="18"/>
                <w:szCs w:val="18"/>
                <w:lang w:val="vi-VN"/>
              </w:rPr>
              <w:t xml:space="preserve">hoặc khi cảm nhận được mùi TVOC rõ rệt, </w:t>
            </w:r>
            <w:r w:rsidRPr="009C5188">
              <w:rPr>
                <w:rFonts w:cs="Arial"/>
                <w:iCs/>
                <w:sz w:val="18"/>
                <w:szCs w:val="18"/>
                <w:lang w:val="vi-VN"/>
              </w:rPr>
              <w:t>khuyến nghị cần đo lường xác định từng thành phần đơn chất VOC cụ thể (như là: Benzen, Toluen, Xylen,</w:t>
            </w:r>
            <w:r w:rsidRPr="009C5188">
              <w:rPr>
                <w:rFonts w:cs="Arial"/>
                <w:iCs/>
                <w:color w:val="00B0F0"/>
                <w:sz w:val="18"/>
                <w:szCs w:val="18"/>
                <w:lang w:val="vi-VN"/>
              </w:rPr>
              <w:t xml:space="preserve"> </w:t>
            </w:r>
            <w:r w:rsidRPr="009C5188">
              <w:rPr>
                <w:rFonts w:cs="Arial"/>
                <w:iCs/>
                <w:sz w:val="18"/>
                <w:szCs w:val="18"/>
                <w:lang w:val="vi-VN"/>
              </w:rPr>
              <w:t>v.v.).</w:t>
            </w:r>
          </w:p>
          <w:p w14:paraId="134AF7E2" w14:textId="77777777" w:rsidR="00A9499C" w:rsidRPr="009C5188" w:rsidRDefault="00A9499C" w:rsidP="00766F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Fonts w:cs="Arial"/>
                <w:sz w:val="18"/>
                <w:szCs w:val="18"/>
              </w:rPr>
            </w:pPr>
            <w:r w:rsidRPr="009C5188">
              <w:rPr>
                <w:rFonts w:ascii="Arial" w:hAnsi="Arial" w:cs="Arial"/>
                <w:b/>
                <w:iCs/>
                <w:color w:val="222222"/>
                <w:sz w:val="18"/>
                <w:szCs w:val="18"/>
                <w:vertAlign w:val="superscript"/>
                <w:lang w:val="en-US"/>
              </w:rPr>
              <w:t xml:space="preserve">b </w:t>
            </w:r>
            <w:r w:rsidRPr="009C5188">
              <w:rPr>
                <w:rFonts w:ascii="Arial" w:hAnsi="Arial" w:cs="Arial"/>
                <w:iCs/>
                <w:sz w:val="18"/>
                <w:szCs w:val="18"/>
                <w:lang w:val="vi-VN"/>
              </w:rPr>
              <w:t>Vi sinh vật (vi khuẩn và nấm mốc) tồn tại trong nhà bao gồm vi khuẩn, nấm mốc được khuếch tán và chứa trong không khí trong nhà và vi khuẩn, nấm mốc bám dính trên các bề mặt ẩm ướt trong nhà, như các bề mặt tường, trần nhà và các bề mặt đồ đạc trong nhà bị ẩm ướt. Các giá trị nồng độ vi khuẩn và nấm mốc cho ở Bảng 1 nêu trên là đối với tổng vi khuẩn và tổng nấm mốc chứa trong không khí trong nhà. Để kiểm soát vi khuẩn và nấm mốc bám dính trên các bề mặt ẩm ướt trong nhà cần phải tham khảo Phụ lục G.</w:t>
            </w:r>
          </w:p>
        </w:tc>
      </w:tr>
    </w:tbl>
    <w:p w14:paraId="4EF53063" w14:textId="68985A2B" w:rsidR="007714FA" w:rsidRPr="00447E40" w:rsidRDefault="00013741" w:rsidP="009A3AB2">
      <w:pPr>
        <w:pStyle w:val="Heading2"/>
        <w:rPr>
          <w:i w:val="0"/>
          <w:szCs w:val="24"/>
          <w:lang w:val="vi-VN"/>
        </w:rPr>
      </w:pPr>
      <w:r>
        <w:rPr>
          <w:i w:val="0"/>
          <w:color w:val="000000" w:themeColor="text1"/>
          <w:szCs w:val="24"/>
        </w:rPr>
        <w:lastRenderedPageBreak/>
        <w:t>4</w:t>
      </w:r>
      <w:r w:rsidR="007714FA" w:rsidRPr="0003632E">
        <w:rPr>
          <w:i w:val="0"/>
          <w:color w:val="000000" w:themeColor="text1"/>
          <w:szCs w:val="24"/>
          <w:lang w:val="vi-VN"/>
        </w:rPr>
        <w:t xml:space="preserve">.2 </w:t>
      </w:r>
      <w:bookmarkEnd w:id="18"/>
      <w:r w:rsidR="00505FCE" w:rsidRPr="00447E40">
        <w:rPr>
          <w:i w:val="0"/>
          <w:szCs w:val="22"/>
          <w:lang w:val="vi-VN"/>
        </w:rPr>
        <w:t>Hướng dẫn đảm bảo các thông số chất lượng không khí trong nhà được chấp nhận</w:t>
      </w:r>
      <w:bookmarkEnd w:id="19"/>
    </w:p>
    <w:p w14:paraId="072CD2E8" w14:textId="1E24EBCC" w:rsidR="00505FCE" w:rsidRPr="00447E40" w:rsidRDefault="00013741" w:rsidP="0050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Pr>
          <w:rFonts w:cs="Arial"/>
          <w:b/>
          <w:bCs/>
          <w:szCs w:val="22"/>
        </w:rPr>
        <w:t>4</w:t>
      </w:r>
      <w:r w:rsidR="00505FCE" w:rsidRPr="00447E40">
        <w:rPr>
          <w:rFonts w:cs="Arial"/>
          <w:b/>
          <w:bCs/>
          <w:szCs w:val="22"/>
          <w:lang w:val="vi-VN"/>
        </w:rPr>
        <w:t>.2.1</w:t>
      </w:r>
      <w:r w:rsidR="00505FCE" w:rsidRPr="00447E40">
        <w:rPr>
          <w:rFonts w:cs="Arial"/>
          <w:szCs w:val="22"/>
          <w:lang w:val="vi-VN"/>
        </w:rPr>
        <w:t xml:space="preserve"> </w:t>
      </w:r>
      <w:r w:rsidR="00F72C80" w:rsidRPr="00447E40">
        <w:rPr>
          <w:rFonts w:cs="Arial"/>
          <w:szCs w:val="22"/>
          <w:lang w:val="vi-VN"/>
        </w:rPr>
        <w:t>Trong thực tế, c</w:t>
      </w:r>
      <w:r w:rsidR="00505FCE" w:rsidRPr="00447E40">
        <w:rPr>
          <w:rFonts w:cs="Arial"/>
          <w:szCs w:val="22"/>
          <w:lang w:val="vi-VN"/>
        </w:rPr>
        <w:t xml:space="preserve">ác chất ô nhiễm nêu trong </w:t>
      </w:r>
      <w:r w:rsidR="00F56CD4" w:rsidRPr="00447E40">
        <w:rPr>
          <w:rFonts w:cs="Arial"/>
          <w:szCs w:val="22"/>
          <w:lang w:val="vi-VN"/>
        </w:rPr>
        <w:t>B</w:t>
      </w:r>
      <w:r w:rsidR="00505FCE" w:rsidRPr="00447E40">
        <w:rPr>
          <w:rFonts w:cs="Arial"/>
          <w:szCs w:val="22"/>
          <w:lang w:val="vi-VN"/>
        </w:rPr>
        <w:t>ảng 1 có thể không</w:t>
      </w:r>
      <w:r w:rsidR="00447E40" w:rsidRPr="00447E40">
        <w:rPr>
          <w:rFonts w:cs="Arial"/>
          <w:szCs w:val="22"/>
          <w:lang w:val="vi-VN"/>
        </w:rPr>
        <w:t xml:space="preserve"> có</w:t>
      </w:r>
      <w:r w:rsidR="00505FCE" w:rsidRPr="00447E40">
        <w:rPr>
          <w:rFonts w:cs="Arial"/>
          <w:szCs w:val="22"/>
          <w:lang w:val="vi-VN"/>
        </w:rPr>
        <w:t xml:space="preserve"> phổ biến trong các không gian</w:t>
      </w:r>
      <w:r w:rsidR="00BD73F9" w:rsidRPr="00447E40">
        <w:rPr>
          <w:rFonts w:cs="Arial"/>
          <w:szCs w:val="22"/>
          <w:lang w:val="vi-VN"/>
        </w:rPr>
        <w:t xml:space="preserve"> </w:t>
      </w:r>
      <w:r w:rsidR="00F56CD4" w:rsidRPr="00447E40">
        <w:rPr>
          <w:rFonts w:cs="Arial"/>
          <w:szCs w:val="22"/>
          <w:lang w:val="vi-VN"/>
        </w:rPr>
        <w:t>của</w:t>
      </w:r>
      <w:r w:rsidR="00505FCE" w:rsidRPr="00447E40">
        <w:rPr>
          <w:rFonts w:cs="Arial"/>
          <w:szCs w:val="22"/>
          <w:lang w:val="vi-VN"/>
        </w:rPr>
        <w:t xml:space="preserve"> </w:t>
      </w:r>
      <w:r w:rsidR="00F87C77" w:rsidRPr="00447E40">
        <w:rPr>
          <w:rFonts w:cs="Arial"/>
          <w:szCs w:val="22"/>
          <w:lang w:val="vi-VN"/>
        </w:rPr>
        <w:t xml:space="preserve">các </w:t>
      </w:r>
      <w:r w:rsidR="00F56CD4" w:rsidRPr="00447E40">
        <w:rPr>
          <w:rFonts w:cs="Arial"/>
          <w:szCs w:val="22"/>
          <w:lang w:val="vi-VN"/>
        </w:rPr>
        <w:t>tòa nhà</w:t>
      </w:r>
      <w:r w:rsidR="00F87C77" w:rsidRPr="00447E40">
        <w:rPr>
          <w:rFonts w:cs="Arial"/>
          <w:szCs w:val="22"/>
          <w:lang w:val="vi-VN"/>
        </w:rPr>
        <w:t xml:space="preserve"> </w:t>
      </w:r>
      <w:r w:rsidR="00505FCE" w:rsidRPr="00447E40">
        <w:rPr>
          <w:rFonts w:cs="Arial"/>
          <w:szCs w:val="22"/>
          <w:lang w:val="vi-VN"/>
        </w:rPr>
        <w:t>cụ thể. Tuy vậy tất cả các thông số này đều  cần được theo dõi trong tình huống khi nghi ngờ có nguồn thải tiềm năng</w:t>
      </w:r>
      <w:r w:rsidR="00F87C77" w:rsidRPr="00447E40">
        <w:rPr>
          <w:rFonts w:cs="Arial"/>
          <w:szCs w:val="22"/>
          <w:lang w:val="vi-VN"/>
        </w:rPr>
        <w:t xml:space="preserve"> trong nhà</w:t>
      </w:r>
      <w:r w:rsidR="00505FCE" w:rsidRPr="00447E40">
        <w:rPr>
          <w:rFonts w:cs="Arial"/>
          <w:szCs w:val="22"/>
          <w:lang w:val="vi-VN"/>
        </w:rPr>
        <w:t>.</w:t>
      </w:r>
    </w:p>
    <w:p w14:paraId="5DA3CFFE" w14:textId="2A1BBA12" w:rsidR="00505FCE" w:rsidRPr="00447E40" w:rsidRDefault="00013741" w:rsidP="0050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Pr>
          <w:rFonts w:cs="Arial"/>
          <w:b/>
          <w:bCs/>
          <w:szCs w:val="22"/>
        </w:rPr>
        <w:t>4</w:t>
      </w:r>
      <w:r w:rsidR="00505FCE" w:rsidRPr="00447E40">
        <w:rPr>
          <w:rFonts w:cs="Arial"/>
          <w:b/>
          <w:bCs/>
          <w:szCs w:val="22"/>
          <w:lang w:val="vi-VN"/>
        </w:rPr>
        <w:t xml:space="preserve">.2.2 </w:t>
      </w:r>
      <w:r w:rsidR="00505FCE" w:rsidRPr="00447E40">
        <w:rPr>
          <w:rFonts w:cs="Arial"/>
          <w:szCs w:val="22"/>
          <w:lang w:val="vi-VN"/>
        </w:rPr>
        <w:t xml:space="preserve"> Khi người cư trú và làm việc trong nhà khiếu nại về môi trường không khí trong nhà, dù nó bắt nguồn từ các yếu tố khác như công thái học (ecgônômi), chiếu sáng, ô nhiễm tiếng ồn,…thì </w:t>
      </w:r>
      <w:r w:rsidR="000A282F" w:rsidRPr="00447E40">
        <w:rPr>
          <w:rFonts w:cs="Arial"/>
          <w:szCs w:val="22"/>
          <w:lang w:val="vi-VN"/>
        </w:rPr>
        <w:t xml:space="preserve">môi trường không khí trong nhà </w:t>
      </w:r>
      <w:r w:rsidR="00505FCE" w:rsidRPr="00447E40">
        <w:rPr>
          <w:rFonts w:cs="Arial"/>
          <w:szCs w:val="22"/>
          <w:lang w:val="vi-VN"/>
        </w:rPr>
        <w:t>vẫn cần được xem xét thêm.</w:t>
      </w:r>
    </w:p>
    <w:p w14:paraId="706F2893" w14:textId="0A391C97" w:rsidR="00505FCE" w:rsidRPr="00447E40" w:rsidRDefault="00013741" w:rsidP="0050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Pr>
          <w:rFonts w:cs="Arial"/>
          <w:b/>
          <w:bCs/>
          <w:szCs w:val="22"/>
        </w:rPr>
        <w:t>4</w:t>
      </w:r>
      <w:r w:rsidR="00505FCE" w:rsidRPr="00447E40">
        <w:rPr>
          <w:rFonts w:cs="Arial"/>
          <w:b/>
          <w:bCs/>
          <w:szCs w:val="22"/>
          <w:lang w:val="vi-VN"/>
        </w:rPr>
        <w:t xml:space="preserve">.2.3 </w:t>
      </w:r>
      <w:r w:rsidR="00E726FC" w:rsidRPr="00447E40">
        <w:rPr>
          <w:rFonts w:cs="Arial"/>
          <w:szCs w:val="22"/>
          <w:lang w:val="vi-VN"/>
        </w:rPr>
        <w:t xml:space="preserve"> Thông thường, nồng độ khí o</w:t>
      </w:r>
      <w:r w:rsidR="00505FCE" w:rsidRPr="00447E40">
        <w:rPr>
          <w:rFonts w:cs="Arial"/>
          <w:szCs w:val="22"/>
          <w:lang w:val="vi-VN"/>
        </w:rPr>
        <w:t xml:space="preserve">zone trong nhà nằm trong mức phơi nhiễm cho phép, nhưng nó không ổn định, ở một thời điểm nào đó, </w:t>
      </w:r>
      <w:r w:rsidR="00E726FC" w:rsidRPr="00447E40">
        <w:rPr>
          <w:rFonts w:cs="Arial"/>
          <w:szCs w:val="22"/>
          <w:lang w:val="vi-VN"/>
        </w:rPr>
        <w:t>nồng độ khí o</w:t>
      </w:r>
      <w:r w:rsidR="00A71E02" w:rsidRPr="00447E40">
        <w:rPr>
          <w:rFonts w:cs="Arial"/>
          <w:szCs w:val="22"/>
          <w:lang w:val="vi-VN"/>
        </w:rPr>
        <w:t>zone</w:t>
      </w:r>
      <w:r w:rsidR="00505FCE" w:rsidRPr="00447E40">
        <w:rPr>
          <w:rFonts w:cs="Arial"/>
          <w:szCs w:val="22"/>
          <w:lang w:val="vi-VN"/>
        </w:rPr>
        <w:t xml:space="preserve"> có thể đột ngột tăng </w:t>
      </w:r>
      <w:r w:rsidR="004F6296" w:rsidRPr="00447E40">
        <w:rPr>
          <w:rFonts w:cs="Arial"/>
          <w:szCs w:val="22"/>
          <w:lang w:val="vi-VN"/>
        </w:rPr>
        <w:t xml:space="preserve">cao và </w:t>
      </w:r>
      <w:r w:rsidR="00505FCE" w:rsidRPr="00447E40">
        <w:rPr>
          <w:rFonts w:cs="Arial"/>
          <w:szCs w:val="22"/>
          <w:lang w:val="vi-VN"/>
        </w:rPr>
        <w:t>vượt trị số</w:t>
      </w:r>
      <w:r w:rsidR="00C74C24" w:rsidRPr="00447E40">
        <w:rPr>
          <w:rFonts w:cs="Arial"/>
          <w:szCs w:val="22"/>
          <w:lang w:val="vi-VN"/>
        </w:rPr>
        <w:t xml:space="preserve"> khuyến cáo được chấp nhận</w:t>
      </w:r>
      <w:r w:rsidR="00505FCE" w:rsidRPr="00447E40">
        <w:rPr>
          <w:rFonts w:cs="Arial"/>
          <w:szCs w:val="22"/>
          <w:lang w:val="vi-VN"/>
        </w:rPr>
        <w:t>. Vì vậy cần phải</w:t>
      </w:r>
      <w:r w:rsidR="00074446" w:rsidRPr="00447E40">
        <w:rPr>
          <w:rFonts w:cs="Arial"/>
          <w:szCs w:val="22"/>
          <w:lang w:val="vi-VN"/>
        </w:rPr>
        <w:t xml:space="preserve"> thường xuyên</w:t>
      </w:r>
      <w:r w:rsidR="00E726FC" w:rsidRPr="00447E40">
        <w:rPr>
          <w:rFonts w:cs="Arial"/>
          <w:szCs w:val="22"/>
          <w:lang w:val="vi-VN"/>
        </w:rPr>
        <w:t xml:space="preserve"> kiểm soát nồng độ o</w:t>
      </w:r>
      <w:r w:rsidR="00505FCE" w:rsidRPr="00447E40">
        <w:rPr>
          <w:rFonts w:cs="Arial"/>
          <w:szCs w:val="22"/>
          <w:lang w:val="vi-VN"/>
        </w:rPr>
        <w:t>zone trong nhà để</w:t>
      </w:r>
      <w:r w:rsidR="00074446" w:rsidRPr="00447E40">
        <w:rPr>
          <w:rFonts w:cs="Arial"/>
          <w:szCs w:val="22"/>
          <w:lang w:val="vi-VN"/>
        </w:rPr>
        <w:t xml:space="preserve"> bảo đảm</w:t>
      </w:r>
      <w:r w:rsidR="00505FCE" w:rsidRPr="00447E40">
        <w:rPr>
          <w:rFonts w:cs="Arial"/>
          <w:szCs w:val="22"/>
          <w:lang w:val="vi-VN"/>
        </w:rPr>
        <w:t xml:space="preserve"> nó không thể </w:t>
      </w:r>
      <w:r w:rsidR="00074446" w:rsidRPr="00447E40">
        <w:rPr>
          <w:rFonts w:cs="Arial"/>
          <w:szCs w:val="22"/>
          <w:lang w:val="vi-VN"/>
        </w:rPr>
        <w:t xml:space="preserve">đột biến </w:t>
      </w:r>
      <w:r w:rsidR="00505FCE" w:rsidRPr="00447E40">
        <w:rPr>
          <w:rFonts w:cs="Arial"/>
          <w:szCs w:val="22"/>
          <w:lang w:val="vi-VN"/>
        </w:rPr>
        <w:t>gây ra kích hoạt các biến đổi hóa học</w:t>
      </w:r>
      <w:r w:rsidR="00E726FC" w:rsidRPr="00447E40">
        <w:rPr>
          <w:rFonts w:cs="Arial"/>
          <w:szCs w:val="22"/>
          <w:lang w:val="vi-VN"/>
        </w:rPr>
        <w:t xml:space="preserve"> đối với o</w:t>
      </w:r>
      <w:r w:rsidR="00074446" w:rsidRPr="00447E40">
        <w:rPr>
          <w:rFonts w:cs="Arial"/>
          <w:szCs w:val="22"/>
          <w:lang w:val="vi-VN"/>
        </w:rPr>
        <w:t xml:space="preserve">zone và VOC </w:t>
      </w:r>
      <w:r w:rsidR="00505FCE" w:rsidRPr="00447E40">
        <w:rPr>
          <w:rFonts w:cs="Arial"/>
          <w:szCs w:val="22"/>
          <w:lang w:val="vi-VN"/>
        </w:rPr>
        <w:t>trong nhà dẫn đến các sản phẩm oxy hóa có thể làm cho chất lượng không khí trong nhà rất kém,</w:t>
      </w:r>
      <w:r w:rsidR="004F6296" w:rsidRPr="00447E40">
        <w:rPr>
          <w:rFonts w:cs="Arial"/>
          <w:szCs w:val="22"/>
          <w:lang w:val="vi-VN"/>
        </w:rPr>
        <w:t xml:space="preserve"> gây</w:t>
      </w:r>
      <w:r w:rsidR="00505FCE" w:rsidRPr="00447E40">
        <w:rPr>
          <w:rFonts w:cs="Arial"/>
          <w:szCs w:val="22"/>
          <w:lang w:val="vi-VN"/>
        </w:rPr>
        <w:t xml:space="preserve"> kích ứng và ảnh hưởng xấu đến sức khỏe con người.</w:t>
      </w:r>
      <w:r w:rsidR="00A71E02" w:rsidRPr="00447E40">
        <w:rPr>
          <w:rFonts w:cs="Arial"/>
          <w:szCs w:val="22"/>
          <w:lang w:val="vi-VN"/>
        </w:rPr>
        <w:t xml:space="preserve"> </w:t>
      </w:r>
    </w:p>
    <w:p w14:paraId="73747F6B" w14:textId="49C7901A" w:rsidR="00505FCE" w:rsidRPr="00003456" w:rsidRDefault="00013741" w:rsidP="0050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Pr>
          <w:rFonts w:cs="Arial"/>
          <w:b/>
          <w:bCs/>
          <w:szCs w:val="22"/>
        </w:rPr>
        <w:t>4</w:t>
      </w:r>
      <w:r w:rsidR="00505FCE" w:rsidRPr="00447E40">
        <w:rPr>
          <w:rFonts w:cs="Arial"/>
          <w:b/>
          <w:bCs/>
          <w:szCs w:val="22"/>
          <w:lang w:val="vi-VN"/>
        </w:rPr>
        <w:t>.2.4</w:t>
      </w:r>
      <w:r w:rsidR="00505FCE" w:rsidRPr="00447E40">
        <w:rPr>
          <w:rFonts w:cs="Arial"/>
          <w:szCs w:val="22"/>
          <w:lang w:val="vi-VN"/>
        </w:rPr>
        <w:t xml:space="preserve"> Các </w:t>
      </w:r>
      <w:r w:rsidR="00E35426" w:rsidRPr="00447E40">
        <w:rPr>
          <w:rFonts w:cs="Arial"/>
          <w:szCs w:val="22"/>
          <w:lang w:val="vi-VN"/>
        </w:rPr>
        <w:t>dạng</w:t>
      </w:r>
      <w:r w:rsidR="005834C3" w:rsidRPr="00447E40">
        <w:rPr>
          <w:rFonts w:cs="Arial"/>
          <w:szCs w:val="22"/>
          <w:lang w:val="vi-VN"/>
        </w:rPr>
        <w:t xml:space="preserve"> </w:t>
      </w:r>
      <w:r w:rsidR="00505FCE" w:rsidRPr="00447E40">
        <w:rPr>
          <w:rFonts w:cs="Arial"/>
          <w:szCs w:val="22"/>
          <w:lang w:val="vi-VN"/>
        </w:rPr>
        <w:t xml:space="preserve">nhà ở có </w:t>
      </w:r>
      <w:r w:rsidR="00ED5F05" w:rsidRPr="00447E40">
        <w:rPr>
          <w:rFonts w:cs="Arial"/>
          <w:szCs w:val="22"/>
          <w:lang w:val="vi-VN"/>
        </w:rPr>
        <w:t>không gian</w:t>
      </w:r>
      <w:r w:rsidR="00505FCE" w:rsidRPr="00447E40">
        <w:rPr>
          <w:rFonts w:cs="Arial"/>
          <w:szCs w:val="22"/>
          <w:lang w:val="vi-VN"/>
        </w:rPr>
        <w:t xml:space="preserve"> thờ cúng cần hạn chế đốt hương nhang </w:t>
      </w:r>
      <w:r w:rsidR="00E35426" w:rsidRPr="00447E40">
        <w:rPr>
          <w:rFonts w:cs="Arial"/>
          <w:szCs w:val="22"/>
          <w:lang w:val="vi-VN"/>
        </w:rPr>
        <w:t>bởi vì đốt hương nhang sẽ thải ra các loại bụi mịn và các chất VOC gây ra các bệnh hô hấp, tim mạch, thần kinh và có thể gây ra biến đổi tế bào dẫn đến ung thư</w:t>
      </w:r>
      <w:r w:rsidR="00501076" w:rsidRPr="00447E40">
        <w:rPr>
          <w:rFonts w:cs="Arial"/>
          <w:szCs w:val="22"/>
          <w:lang w:val="vi-VN"/>
        </w:rPr>
        <w:t xml:space="preserve">. </w:t>
      </w:r>
      <w:r w:rsidR="00501076" w:rsidRPr="0003632E">
        <w:rPr>
          <w:rFonts w:cs="Arial"/>
          <w:szCs w:val="22"/>
          <w:lang w:val="vi-VN"/>
        </w:rPr>
        <w:t>K</w:t>
      </w:r>
      <w:r w:rsidR="00505FCE" w:rsidRPr="00003456">
        <w:rPr>
          <w:rFonts w:cs="Arial"/>
          <w:szCs w:val="22"/>
          <w:lang w:val="vi-VN"/>
        </w:rPr>
        <w:t>hi đốt hương nhang cần phải mở cửa thông gió tự nhiên</w:t>
      </w:r>
      <w:r w:rsidR="00E35426" w:rsidRPr="00B42EF8">
        <w:rPr>
          <w:rFonts w:cs="Arial"/>
          <w:szCs w:val="22"/>
          <w:lang w:val="vi-VN"/>
        </w:rPr>
        <w:t>.</w:t>
      </w:r>
      <w:r w:rsidR="00505FCE" w:rsidRPr="00003456">
        <w:rPr>
          <w:rFonts w:cs="Arial"/>
          <w:szCs w:val="22"/>
          <w:lang w:val="vi-VN"/>
        </w:rPr>
        <w:t xml:space="preserve"> </w:t>
      </w:r>
      <w:r w:rsidR="00505FCE" w:rsidRPr="00E35426">
        <w:rPr>
          <w:rFonts w:cs="Arial"/>
          <w:szCs w:val="22"/>
          <w:lang w:val="vi-VN"/>
        </w:rPr>
        <w:t>Trong</w:t>
      </w:r>
      <w:r w:rsidR="00505FCE" w:rsidRPr="00003456">
        <w:rPr>
          <w:rFonts w:cs="Arial"/>
          <w:szCs w:val="22"/>
          <w:lang w:val="vi-VN"/>
        </w:rPr>
        <w:t xml:space="preserve"> trường hợp </w:t>
      </w:r>
      <w:r w:rsidR="00ED5F05" w:rsidRPr="0003632E">
        <w:rPr>
          <w:rFonts w:cs="Arial"/>
          <w:szCs w:val="22"/>
          <w:lang w:val="vi-VN"/>
        </w:rPr>
        <w:t xml:space="preserve">không gian </w:t>
      </w:r>
      <w:r w:rsidR="00505FCE" w:rsidRPr="00003456">
        <w:rPr>
          <w:rFonts w:cs="Arial"/>
          <w:szCs w:val="22"/>
          <w:lang w:val="vi-VN"/>
        </w:rPr>
        <w:t>thờ cúng</w:t>
      </w:r>
      <w:r w:rsidR="00E726FC">
        <w:rPr>
          <w:rFonts w:cs="Arial"/>
          <w:szCs w:val="22"/>
          <w:lang w:val="vi-VN"/>
        </w:rPr>
        <w:t xml:space="preserve"> ở trong nhà</w:t>
      </w:r>
      <w:r w:rsidR="00435E7C" w:rsidRPr="0003632E">
        <w:rPr>
          <w:rFonts w:cs="Arial"/>
          <w:szCs w:val="22"/>
          <w:lang w:val="vi-VN"/>
        </w:rPr>
        <w:t xml:space="preserve"> </w:t>
      </w:r>
      <w:r w:rsidR="00505FCE" w:rsidRPr="00003456">
        <w:rPr>
          <w:rFonts w:cs="Arial"/>
          <w:szCs w:val="22"/>
          <w:lang w:val="vi-VN"/>
        </w:rPr>
        <w:t>đóng</w:t>
      </w:r>
      <w:r w:rsidR="00074446" w:rsidRPr="00074446">
        <w:rPr>
          <w:rFonts w:cs="Arial"/>
          <w:szCs w:val="22"/>
          <w:lang w:val="vi-VN"/>
        </w:rPr>
        <w:t xml:space="preserve"> </w:t>
      </w:r>
      <w:r w:rsidR="00074446" w:rsidRPr="0003632E">
        <w:rPr>
          <w:rFonts w:cs="Arial"/>
          <w:szCs w:val="22"/>
          <w:lang w:val="vi-VN"/>
        </w:rPr>
        <w:t>kín</w:t>
      </w:r>
      <w:r w:rsidR="00505FCE" w:rsidRPr="00003456">
        <w:rPr>
          <w:rFonts w:cs="Arial"/>
          <w:szCs w:val="22"/>
          <w:lang w:val="vi-VN"/>
        </w:rPr>
        <w:t xml:space="preserve"> cửa bật </w:t>
      </w:r>
      <w:r w:rsidR="00E35426" w:rsidRPr="00B42EF8">
        <w:rPr>
          <w:rFonts w:cs="Arial"/>
          <w:szCs w:val="22"/>
          <w:lang w:val="vi-VN"/>
        </w:rPr>
        <w:t xml:space="preserve">ĐHKK, </w:t>
      </w:r>
      <w:r w:rsidR="00505FCE" w:rsidRPr="00E35426">
        <w:rPr>
          <w:rFonts w:cs="Arial"/>
          <w:szCs w:val="22"/>
          <w:lang w:val="vi-VN"/>
        </w:rPr>
        <w:t>khi đốt hương nhang</w:t>
      </w:r>
      <w:r w:rsidR="00505FCE" w:rsidRPr="00E35426">
        <w:rPr>
          <w:rFonts w:cs="Arial"/>
          <w:color w:val="00B0F0"/>
          <w:szCs w:val="22"/>
          <w:lang w:val="vi-VN"/>
        </w:rPr>
        <w:t xml:space="preserve"> </w:t>
      </w:r>
      <w:r w:rsidR="00505FCE" w:rsidRPr="00003456">
        <w:rPr>
          <w:rFonts w:cs="Arial"/>
          <w:szCs w:val="22"/>
          <w:lang w:val="vi-VN"/>
        </w:rPr>
        <w:t>cần phải lắp đặt thêm máy lọc không khí để xử lý ô nhiễm bụi mịn và các khí VOC.</w:t>
      </w:r>
    </w:p>
    <w:p w14:paraId="57491AFD" w14:textId="1C477939" w:rsidR="00505FCE" w:rsidRPr="00003456" w:rsidRDefault="00013741" w:rsidP="00FD5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Pr>
          <w:rFonts w:cs="Arial"/>
          <w:b/>
          <w:bCs/>
          <w:szCs w:val="22"/>
        </w:rPr>
        <w:t>4</w:t>
      </w:r>
      <w:r w:rsidR="00505FCE" w:rsidRPr="00505FCE">
        <w:rPr>
          <w:rFonts w:cs="Arial"/>
          <w:b/>
          <w:bCs/>
          <w:szCs w:val="22"/>
          <w:lang w:val="vi-VN"/>
        </w:rPr>
        <w:t>.2.5</w:t>
      </w:r>
      <w:r w:rsidR="00505FCE" w:rsidRPr="0003632E">
        <w:rPr>
          <w:rFonts w:cs="Arial"/>
          <w:b/>
          <w:bCs/>
          <w:szCs w:val="22"/>
          <w:lang w:val="vi-VN"/>
        </w:rPr>
        <w:t xml:space="preserve"> </w:t>
      </w:r>
      <w:r w:rsidR="00505FCE" w:rsidRPr="00003456">
        <w:rPr>
          <w:rFonts w:cs="Arial"/>
          <w:szCs w:val="22"/>
          <w:lang w:val="vi-VN"/>
        </w:rPr>
        <w:t xml:space="preserve"> Đối với các nhà mới được xây dựng xong hay </w:t>
      </w:r>
      <w:r w:rsidR="00516E09" w:rsidRPr="0003632E">
        <w:rPr>
          <w:rFonts w:cs="Arial"/>
          <w:szCs w:val="22"/>
          <w:lang w:val="vi-VN"/>
        </w:rPr>
        <w:t xml:space="preserve">nhà hiện hữu </w:t>
      </w:r>
      <w:r w:rsidR="00505FCE" w:rsidRPr="00003456">
        <w:rPr>
          <w:rFonts w:cs="Arial"/>
          <w:szCs w:val="22"/>
          <w:lang w:val="vi-VN"/>
        </w:rPr>
        <w:t>được sửa chữa cải tạo xong đưa vào sử dụng, các vật liệu</w:t>
      </w:r>
      <w:r w:rsidR="0062585F">
        <w:rPr>
          <w:rFonts w:cs="Arial"/>
          <w:szCs w:val="22"/>
        </w:rPr>
        <w:t xml:space="preserve"> xây dựng</w:t>
      </w:r>
      <w:r w:rsidR="00505FCE" w:rsidRPr="00003456">
        <w:rPr>
          <w:rFonts w:cs="Arial"/>
          <w:szCs w:val="22"/>
          <w:lang w:val="vi-VN"/>
        </w:rPr>
        <w:t xml:space="preserve"> nội thất, sơn ve, keo dán, các </w:t>
      </w:r>
      <w:r w:rsidR="00505FCE" w:rsidRPr="0062585F">
        <w:rPr>
          <w:rFonts w:cs="Arial"/>
          <w:szCs w:val="22"/>
          <w:lang w:val="vi-VN"/>
        </w:rPr>
        <w:t xml:space="preserve">thảm </w:t>
      </w:r>
      <w:r w:rsidR="00880A4C" w:rsidRPr="0062585F">
        <w:rPr>
          <w:rFonts w:cs="Arial"/>
          <w:szCs w:val="22"/>
          <w:lang w:val="vi-VN"/>
        </w:rPr>
        <w:t xml:space="preserve">trải </w:t>
      </w:r>
      <w:r w:rsidR="00505FCE" w:rsidRPr="0062585F">
        <w:rPr>
          <w:rFonts w:cs="Arial"/>
          <w:szCs w:val="22"/>
          <w:lang w:val="vi-VN"/>
        </w:rPr>
        <w:t>sàn, thảm treo tường mới và các đồ đạc nội thất mới thường thải ra</w:t>
      </w:r>
      <w:r w:rsidR="00E726FC" w:rsidRPr="0062585F">
        <w:rPr>
          <w:rFonts w:cs="Arial"/>
          <w:szCs w:val="22"/>
          <w:lang w:val="vi-VN"/>
        </w:rPr>
        <w:t xml:space="preserve"> rất nhiều chất ô nhiễm VOC và </w:t>
      </w:r>
      <w:r w:rsidR="002B28D4" w:rsidRPr="0062585F">
        <w:rPr>
          <w:rFonts w:cs="Arial"/>
          <w:szCs w:val="22"/>
          <w:lang w:val="vi-VN"/>
        </w:rPr>
        <w:t>formaldehyt</w:t>
      </w:r>
      <w:r w:rsidR="00505FCE" w:rsidRPr="0062585F">
        <w:rPr>
          <w:rFonts w:cs="Arial"/>
          <w:szCs w:val="22"/>
          <w:lang w:val="vi-VN"/>
        </w:rPr>
        <w:t>, ảnh hưởng xấu đến sức khỏe của người sử dụng. Vì vậy, trước khi vào ở nhà mới</w:t>
      </w:r>
      <w:r w:rsidR="00620CED" w:rsidRPr="0062585F">
        <w:rPr>
          <w:rFonts w:cs="Arial"/>
          <w:szCs w:val="22"/>
          <w:lang w:val="vi-VN"/>
        </w:rPr>
        <w:t xml:space="preserve"> xây</w:t>
      </w:r>
      <w:r w:rsidR="00505FCE" w:rsidRPr="0062585F">
        <w:rPr>
          <w:rFonts w:cs="Arial"/>
          <w:szCs w:val="22"/>
          <w:lang w:val="vi-VN"/>
        </w:rPr>
        <w:t xml:space="preserve"> hay </w:t>
      </w:r>
      <w:r w:rsidR="007D007D" w:rsidRPr="0062585F">
        <w:rPr>
          <w:rFonts w:cs="Arial"/>
          <w:szCs w:val="22"/>
          <w:lang w:val="vi-VN"/>
        </w:rPr>
        <w:t xml:space="preserve">nhà hiện hữu vừa </w:t>
      </w:r>
      <w:r w:rsidR="00505FCE" w:rsidRPr="0062585F">
        <w:rPr>
          <w:rFonts w:cs="Arial"/>
          <w:szCs w:val="22"/>
          <w:lang w:val="vi-VN"/>
        </w:rPr>
        <w:t>được sửa chữa cải tạo, người sử dụng ngôi nhà cần tiến hành đo lường kiểm tra nồng độ TVOC</w:t>
      </w:r>
      <w:r w:rsidR="00E726FC" w:rsidRPr="0062585F">
        <w:rPr>
          <w:rFonts w:cs="Arial"/>
          <w:szCs w:val="22"/>
          <w:lang w:val="vi-VN"/>
        </w:rPr>
        <w:t xml:space="preserve"> và </w:t>
      </w:r>
      <w:r w:rsidR="002B28D4" w:rsidRPr="0062585F">
        <w:rPr>
          <w:rFonts w:cs="Arial"/>
          <w:szCs w:val="22"/>
          <w:lang w:val="vi-VN"/>
        </w:rPr>
        <w:t>formaldehyt</w:t>
      </w:r>
      <w:r w:rsidR="00505FCE" w:rsidRPr="0062585F">
        <w:rPr>
          <w:rFonts w:cs="Arial"/>
          <w:szCs w:val="22"/>
          <w:lang w:val="vi-VN"/>
        </w:rPr>
        <w:t xml:space="preserve"> có đáp ứng yêu cầu theo quy định ở Bảng 1 trong Tiêu chuẩn này hay không?. Thông thường trong một </w:t>
      </w:r>
      <w:r w:rsidR="00E35426" w:rsidRPr="0062585F">
        <w:rPr>
          <w:rFonts w:cs="Arial"/>
          <w:szCs w:val="22"/>
          <w:lang w:val="vi-VN"/>
        </w:rPr>
        <w:t>vài</w:t>
      </w:r>
      <w:r w:rsidR="00505FCE" w:rsidRPr="0062585F">
        <w:rPr>
          <w:rFonts w:cs="Arial"/>
          <w:szCs w:val="22"/>
          <w:lang w:val="vi-VN"/>
        </w:rPr>
        <w:t xml:space="preserve"> tháng sử dụng ban đầu, người sử dụng nên mở cửa sổ thông gió tự nhiên thường xuyên, hoặc sử dụng hệ thống thông gió cơ khí để thông gió giảm thiểu các chất ô nhiễm</w:t>
      </w:r>
      <w:r w:rsidR="00074446" w:rsidRPr="0062585F">
        <w:rPr>
          <w:rFonts w:cs="Arial"/>
          <w:szCs w:val="22"/>
          <w:lang w:val="vi-VN"/>
        </w:rPr>
        <w:t xml:space="preserve"> độc hại</w:t>
      </w:r>
      <w:r w:rsidR="00505FCE" w:rsidRPr="0062585F">
        <w:rPr>
          <w:rFonts w:cs="Arial"/>
          <w:szCs w:val="22"/>
          <w:lang w:val="vi-VN"/>
        </w:rPr>
        <w:t xml:space="preserve"> phát sinh trong nhà. Trong trường hợp </w:t>
      </w:r>
      <w:r w:rsidR="000A0BDA" w:rsidRPr="0062585F">
        <w:rPr>
          <w:rFonts w:cs="Arial"/>
          <w:szCs w:val="22"/>
          <w:lang w:val="vi-VN"/>
        </w:rPr>
        <w:t xml:space="preserve">ngôi nhà mới xây hay nhà hiện hữu </w:t>
      </w:r>
      <w:r w:rsidR="007F3014" w:rsidRPr="0062585F">
        <w:rPr>
          <w:rFonts w:cs="Arial"/>
          <w:szCs w:val="22"/>
          <w:lang w:val="vi-VN"/>
        </w:rPr>
        <w:t>cải tạo</w:t>
      </w:r>
      <w:r w:rsidR="00505FCE" w:rsidRPr="0062585F">
        <w:rPr>
          <w:rFonts w:cs="Arial"/>
          <w:szCs w:val="22"/>
          <w:lang w:val="vi-VN"/>
        </w:rPr>
        <w:t xml:space="preserve"> nội thất xong đưa vào sử dụng</w:t>
      </w:r>
      <w:r w:rsidR="00F87C77" w:rsidRPr="0062585F">
        <w:rPr>
          <w:rFonts w:cs="Arial"/>
          <w:szCs w:val="22"/>
          <w:lang w:val="vi-VN"/>
        </w:rPr>
        <w:t xml:space="preserve"> ngay</w:t>
      </w:r>
      <w:r w:rsidR="00505FCE" w:rsidRPr="0062585F">
        <w:rPr>
          <w:rFonts w:cs="Arial"/>
          <w:szCs w:val="22"/>
          <w:lang w:val="vi-VN"/>
        </w:rPr>
        <w:t xml:space="preserve"> mà đóng kín cửa bật </w:t>
      </w:r>
      <w:r w:rsidR="007F3014" w:rsidRPr="0062585F">
        <w:rPr>
          <w:rFonts w:cs="Arial"/>
          <w:szCs w:val="22"/>
          <w:lang w:val="vi-VN"/>
        </w:rPr>
        <w:t>ĐHKK</w:t>
      </w:r>
      <w:r w:rsidR="00505FCE" w:rsidRPr="0062585F">
        <w:rPr>
          <w:rFonts w:cs="Arial"/>
          <w:szCs w:val="22"/>
          <w:lang w:val="vi-VN"/>
        </w:rPr>
        <w:t xml:space="preserve"> thì cần phải lắp đặt thêm máy lọc không khí để xử lý ô nhiễm </w:t>
      </w:r>
      <w:r w:rsidR="002B28D4" w:rsidRPr="0062585F">
        <w:rPr>
          <w:rFonts w:cs="Arial"/>
          <w:szCs w:val="22"/>
          <w:lang w:val="vi-VN"/>
        </w:rPr>
        <w:t>formaldehyt</w:t>
      </w:r>
      <w:r w:rsidR="00505FCE" w:rsidRPr="00003456">
        <w:rPr>
          <w:rFonts w:cs="Arial"/>
          <w:szCs w:val="22"/>
          <w:lang w:val="vi-VN"/>
        </w:rPr>
        <w:t xml:space="preserve"> và các chất VOC.</w:t>
      </w:r>
    </w:p>
    <w:p w14:paraId="53538A18" w14:textId="5C9AD3C2" w:rsidR="00433124" w:rsidRPr="0003632E" w:rsidRDefault="00013741" w:rsidP="00FB581A">
      <w:pPr>
        <w:pStyle w:val="Heading2"/>
        <w:spacing w:before="60"/>
        <w:rPr>
          <w:i w:val="0"/>
          <w:color w:val="000000" w:themeColor="text1"/>
          <w:sz w:val="24"/>
          <w:szCs w:val="24"/>
          <w:lang w:val="vi-VN"/>
        </w:rPr>
      </w:pPr>
      <w:bookmarkStart w:id="22" w:name="_Toc87302914"/>
      <w:r>
        <w:rPr>
          <w:i w:val="0"/>
          <w:color w:val="000000" w:themeColor="text1"/>
          <w:sz w:val="24"/>
          <w:szCs w:val="24"/>
        </w:rPr>
        <w:t>5</w:t>
      </w:r>
      <w:r w:rsidR="00433124" w:rsidRPr="0003632E">
        <w:rPr>
          <w:i w:val="0"/>
          <w:color w:val="000000" w:themeColor="text1"/>
          <w:sz w:val="24"/>
          <w:szCs w:val="24"/>
          <w:lang w:val="vi-VN"/>
        </w:rPr>
        <w:t xml:space="preserve"> </w:t>
      </w:r>
      <w:r w:rsidR="00433124" w:rsidRPr="009A3AB2">
        <w:rPr>
          <w:i w:val="0"/>
          <w:color w:val="000000" w:themeColor="text1"/>
          <w:sz w:val="24"/>
          <w:szCs w:val="24"/>
          <w:lang w:val="vi-VN"/>
        </w:rPr>
        <w:t>Quy định</w:t>
      </w:r>
      <w:r w:rsidRPr="009A3AB2">
        <w:rPr>
          <w:i w:val="0"/>
          <w:color w:val="000000" w:themeColor="text1"/>
          <w:sz w:val="24"/>
          <w:szCs w:val="24"/>
        </w:rPr>
        <w:t xml:space="preserve"> </w:t>
      </w:r>
      <w:r w:rsidR="00433124" w:rsidRPr="009A3AB2">
        <w:rPr>
          <w:i w:val="0"/>
          <w:color w:val="000000" w:themeColor="text1"/>
          <w:sz w:val="24"/>
          <w:szCs w:val="24"/>
          <w:lang w:val="vi-VN"/>
        </w:rPr>
        <w:t>bảo</w:t>
      </w:r>
      <w:r w:rsidR="00433124" w:rsidRPr="0003632E">
        <w:rPr>
          <w:i w:val="0"/>
          <w:color w:val="000000" w:themeColor="text1"/>
          <w:sz w:val="24"/>
          <w:szCs w:val="24"/>
          <w:lang w:val="vi-VN"/>
        </w:rPr>
        <w:t xml:space="preserve"> đảm chất lượng không khí trong nhà được chấp nhận</w:t>
      </w:r>
      <w:bookmarkEnd w:id="22"/>
      <w:r w:rsidR="00433124" w:rsidRPr="0003632E">
        <w:rPr>
          <w:i w:val="0"/>
          <w:color w:val="000000" w:themeColor="text1"/>
          <w:sz w:val="24"/>
          <w:szCs w:val="24"/>
          <w:lang w:val="vi-VN"/>
        </w:rPr>
        <w:t xml:space="preserve"> </w:t>
      </w:r>
    </w:p>
    <w:p w14:paraId="46E59C93" w14:textId="75EE86BA" w:rsidR="00433124" w:rsidRPr="0003632E" w:rsidRDefault="00AE4876" w:rsidP="00433124">
      <w:pPr>
        <w:pStyle w:val="Heading2"/>
        <w:spacing w:before="60"/>
        <w:rPr>
          <w:i w:val="0"/>
          <w:color w:val="000000" w:themeColor="text1"/>
          <w:szCs w:val="24"/>
          <w:lang w:val="vi-VN"/>
        </w:rPr>
      </w:pPr>
      <w:bookmarkStart w:id="23" w:name="_Toc87302915"/>
      <w:r>
        <w:rPr>
          <w:i w:val="0"/>
          <w:color w:val="000000" w:themeColor="text1"/>
          <w:szCs w:val="24"/>
        </w:rPr>
        <w:t>5</w:t>
      </w:r>
      <w:r w:rsidR="00433124" w:rsidRPr="0003632E">
        <w:rPr>
          <w:i w:val="0"/>
          <w:color w:val="000000" w:themeColor="text1"/>
          <w:szCs w:val="24"/>
          <w:lang w:val="vi-VN"/>
        </w:rPr>
        <w:t>.1 Quy định chung</w:t>
      </w:r>
      <w:bookmarkEnd w:id="23"/>
      <w:r w:rsidR="00433124" w:rsidRPr="0003632E">
        <w:rPr>
          <w:i w:val="0"/>
          <w:color w:val="000000" w:themeColor="text1"/>
          <w:szCs w:val="24"/>
          <w:lang w:val="vi-VN"/>
        </w:rPr>
        <w:t xml:space="preserve"> </w:t>
      </w:r>
    </w:p>
    <w:p w14:paraId="71B495C8" w14:textId="65727441" w:rsidR="00433124" w:rsidRDefault="00435E7C" w:rsidP="00433124">
      <w:pPr>
        <w:pStyle w:val="HTMLPreformatted"/>
        <w:jc w:val="both"/>
        <w:rPr>
          <w:rFonts w:ascii="Arial" w:hAnsi="Arial" w:cs="Arial"/>
          <w:color w:val="000000" w:themeColor="text1"/>
          <w:sz w:val="22"/>
          <w:szCs w:val="22"/>
          <w:lang w:val="vi-VN"/>
        </w:rPr>
      </w:pPr>
      <w:r w:rsidRPr="00003456">
        <w:rPr>
          <w:rFonts w:ascii="Arial" w:hAnsi="Arial" w:cs="Arial"/>
          <w:color w:val="222222"/>
          <w:sz w:val="22"/>
          <w:szCs w:val="22"/>
          <w:lang w:val="vi-VN"/>
        </w:rPr>
        <w:t>Chất lượng không khí trong nhà</w:t>
      </w:r>
      <w:r w:rsidRPr="0003632E">
        <w:rPr>
          <w:rFonts w:ascii="Arial" w:hAnsi="Arial" w:cs="Arial"/>
          <w:color w:val="222222"/>
          <w:sz w:val="22"/>
          <w:szCs w:val="22"/>
          <w:lang w:val="vi-VN"/>
        </w:rPr>
        <w:t xml:space="preserve"> </w:t>
      </w:r>
      <w:r w:rsidR="00433124" w:rsidRPr="00003456">
        <w:rPr>
          <w:rFonts w:ascii="Arial" w:hAnsi="Arial" w:cs="Arial"/>
          <w:color w:val="222222"/>
          <w:sz w:val="22"/>
          <w:szCs w:val="22"/>
          <w:lang w:val="vi-VN"/>
        </w:rPr>
        <w:t xml:space="preserve">được chấp nhận, khi trong không khí </w:t>
      </w:r>
      <w:r w:rsidR="00433124" w:rsidRPr="00060AE4">
        <w:rPr>
          <w:rFonts w:ascii="Arial" w:hAnsi="Arial" w:cs="Arial"/>
          <w:color w:val="222222"/>
          <w:sz w:val="22"/>
          <w:szCs w:val="22"/>
          <w:lang w:val="vi-VN"/>
        </w:rPr>
        <w:t xml:space="preserve">không có </w:t>
      </w:r>
      <w:r w:rsidR="00013741" w:rsidRPr="00060AE4">
        <w:rPr>
          <w:rFonts w:ascii="Arial" w:hAnsi="Arial" w:cs="Arial"/>
          <w:color w:val="222222"/>
          <w:sz w:val="22"/>
          <w:szCs w:val="22"/>
          <w:lang w:val="en-US"/>
        </w:rPr>
        <w:t xml:space="preserve">các </w:t>
      </w:r>
      <w:r w:rsidR="00433124" w:rsidRPr="00060AE4">
        <w:rPr>
          <w:rFonts w:ascii="Arial" w:hAnsi="Arial" w:cs="Arial"/>
          <w:color w:val="222222"/>
          <w:sz w:val="22"/>
          <w:szCs w:val="22"/>
          <w:lang w:val="vi-VN"/>
        </w:rPr>
        <w:t xml:space="preserve">chất ô nhiễm ở nồng độ có hại vượt mức </w:t>
      </w:r>
      <w:r w:rsidR="00013741" w:rsidRPr="00060AE4">
        <w:rPr>
          <w:rFonts w:ascii="Arial" w:hAnsi="Arial" w:cs="Arial"/>
          <w:color w:val="222222"/>
          <w:sz w:val="22"/>
          <w:szCs w:val="22"/>
          <w:lang w:val="en-US"/>
        </w:rPr>
        <w:t xml:space="preserve">khuyến cáo </w:t>
      </w:r>
      <w:r w:rsidR="00433124" w:rsidRPr="00060AE4">
        <w:rPr>
          <w:rFonts w:ascii="Arial" w:hAnsi="Arial" w:cs="Arial"/>
          <w:color w:val="222222"/>
          <w:sz w:val="22"/>
          <w:szCs w:val="22"/>
          <w:lang w:val="vi-VN"/>
        </w:rPr>
        <w:t xml:space="preserve">ở </w:t>
      </w:r>
      <w:r w:rsidRPr="00060AE4">
        <w:rPr>
          <w:rFonts w:ascii="Arial" w:hAnsi="Arial" w:cs="Arial"/>
          <w:color w:val="222222"/>
          <w:sz w:val="22"/>
          <w:szCs w:val="22"/>
          <w:lang w:val="vi-VN"/>
        </w:rPr>
        <w:t>B</w:t>
      </w:r>
      <w:r w:rsidR="008118EF" w:rsidRPr="00060AE4">
        <w:rPr>
          <w:rFonts w:ascii="Arial" w:hAnsi="Arial" w:cs="Arial"/>
          <w:color w:val="222222"/>
          <w:sz w:val="22"/>
          <w:szCs w:val="22"/>
          <w:lang w:val="vi-VN"/>
        </w:rPr>
        <w:t>ảng 1 ở trên</w:t>
      </w:r>
      <w:r w:rsidR="00433124" w:rsidRPr="00060AE4">
        <w:rPr>
          <w:rFonts w:ascii="Arial" w:hAnsi="Arial" w:cs="Arial"/>
          <w:color w:val="000000" w:themeColor="text1"/>
          <w:sz w:val="22"/>
          <w:szCs w:val="22"/>
          <w:lang w:val="vi-VN"/>
        </w:rPr>
        <w:t xml:space="preserve">, và </w:t>
      </w:r>
      <w:r w:rsidRPr="00060AE4">
        <w:rPr>
          <w:rFonts w:ascii="Arial" w:hAnsi="Arial" w:cs="Arial"/>
          <w:color w:val="000000" w:themeColor="text1"/>
          <w:sz w:val="22"/>
          <w:szCs w:val="22"/>
          <w:lang w:val="vi-VN"/>
        </w:rPr>
        <w:t xml:space="preserve">có </w:t>
      </w:r>
      <w:r w:rsidR="00433124" w:rsidRPr="00060AE4">
        <w:rPr>
          <w:rFonts w:ascii="Arial" w:hAnsi="Arial" w:cs="Arial"/>
          <w:color w:val="000000" w:themeColor="text1"/>
          <w:sz w:val="22"/>
          <w:szCs w:val="22"/>
          <w:lang w:val="vi-VN"/>
        </w:rPr>
        <w:t>tối thiểu là 80% ý kiến của những người</w:t>
      </w:r>
      <w:r w:rsidR="00433124" w:rsidRPr="00447E40">
        <w:rPr>
          <w:rFonts w:ascii="Arial" w:hAnsi="Arial" w:cs="Arial"/>
          <w:color w:val="000000" w:themeColor="text1"/>
          <w:sz w:val="22"/>
          <w:szCs w:val="22"/>
          <w:lang w:val="vi-VN"/>
        </w:rPr>
        <w:t xml:space="preserve"> </w:t>
      </w:r>
      <w:r w:rsidRPr="00447E40">
        <w:rPr>
          <w:rFonts w:ascii="Arial" w:hAnsi="Arial" w:cs="Arial"/>
          <w:color w:val="000000" w:themeColor="text1"/>
          <w:sz w:val="22"/>
          <w:szCs w:val="22"/>
          <w:lang w:val="vi-VN"/>
        </w:rPr>
        <w:t>sống và làm việc trong điều kiện CLKKTN đó</w:t>
      </w:r>
      <w:r w:rsidR="00433124" w:rsidRPr="00447E40">
        <w:rPr>
          <w:rFonts w:ascii="Arial" w:hAnsi="Arial" w:cs="Arial"/>
          <w:color w:val="000000" w:themeColor="text1"/>
          <w:sz w:val="22"/>
          <w:szCs w:val="22"/>
          <w:lang w:val="vi-VN"/>
        </w:rPr>
        <w:t xml:space="preserve"> không thể hiện sự không hài lòng</w:t>
      </w:r>
      <w:r w:rsidR="00447E40" w:rsidRPr="00447E40">
        <w:rPr>
          <w:rFonts w:ascii="Arial" w:hAnsi="Arial" w:cs="Arial"/>
          <w:color w:val="000000" w:themeColor="text1"/>
          <w:sz w:val="22"/>
          <w:szCs w:val="22"/>
          <w:lang w:val="vi-VN"/>
        </w:rPr>
        <w:t>.</w:t>
      </w:r>
      <w:r w:rsidR="00E631EF" w:rsidRPr="00B42EF8">
        <w:rPr>
          <w:rFonts w:ascii="Arial" w:hAnsi="Arial" w:cs="Arial"/>
          <w:color w:val="000000" w:themeColor="text1"/>
          <w:sz w:val="22"/>
          <w:szCs w:val="22"/>
          <w:lang w:val="vi-VN"/>
        </w:rPr>
        <w:t xml:space="preserve"> </w:t>
      </w:r>
    </w:p>
    <w:p w14:paraId="57322778" w14:textId="7BE39128" w:rsidR="00A31D3F" w:rsidRPr="00A31D3F"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color w:val="222222"/>
          <w:sz w:val="18"/>
          <w:szCs w:val="18"/>
        </w:rPr>
      </w:pPr>
      <w:r w:rsidRPr="00790053">
        <w:rPr>
          <w:rFonts w:cs="Arial"/>
          <w:bCs/>
          <w:iCs/>
          <w:color w:val="222222"/>
          <w:sz w:val="18"/>
          <w:szCs w:val="18"/>
          <w:lang w:val="vi-VN"/>
        </w:rPr>
        <w:t>LƯU Ý</w:t>
      </w:r>
      <w:r w:rsidR="00A31D3F">
        <w:rPr>
          <w:rFonts w:cs="Arial"/>
          <w:bCs/>
          <w:iCs/>
          <w:color w:val="222222"/>
          <w:sz w:val="18"/>
          <w:szCs w:val="18"/>
        </w:rPr>
        <w:t>:</w:t>
      </w:r>
    </w:p>
    <w:p w14:paraId="37E30674" w14:textId="21595A22" w:rsidR="00433124" w:rsidRPr="00433124"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 w:val="18"/>
          <w:szCs w:val="18"/>
          <w:lang w:val="vi-VN"/>
        </w:rPr>
      </w:pPr>
      <w:r w:rsidRPr="00433124">
        <w:rPr>
          <w:rFonts w:cs="Arial"/>
          <w:color w:val="222222"/>
          <w:sz w:val="18"/>
          <w:szCs w:val="18"/>
          <w:lang w:val="vi-VN"/>
        </w:rPr>
        <w:t xml:space="preserve">Một loạt các yếu tố không liên quan trực tiếp đến CLKKTN như ánh sáng, tiếng ồn, các yếu tố tâm lý xã hội nên được tính đến nếu vẫn còn ý kiến khiếu nại về CLKKTN. </w:t>
      </w:r>
    </w:p>
    <w:p w14:paraId="1B7B6017" w14:textId="342D83DE" w:rsidR="00433124" w:rsidRPr="0003632E" w:rsidRDefault="00AE4876" w:rsidP="00433124">
      <w:pPr>
        <w:pStyle w:val="Heading2"/>
        <w:spacing w:before="60"/>
        <w:rPr>
          <w:i w:val="0"/>
          <w:color w:val="000000" w:themeColor="text1"/>
          <w:szCs w:val="24"/>
          <w:lang w:val="vi-VN"/>
        </w:rPr>
      </w:pPr>
      <w:bookmarkStart w:id="24" w:name="_Toc87302916"/>
      <w:r>
        <w:rPr>
          <w:i w:val="0"/>
          <w:color w:val="000000" w:themeColor="text1"/>
          <w:szCs w:val="24"/>
        </w:rPr>
        <w:t>5</w:t>
      </w:r>
      <w:r w:rsidR="00433124" w:rsidRPr="0003632E">
        <w:rPr>
          <w:i w:val="0"/>
          <w:color w:val="000000" w:themeColor="text1"/>
          <w:szCs w:val="24"/>
          <w:lang w:val="vi-VN"/>
        </w:rPr>
        <w:t>.2 Tác động của CLKKTN đến năng suất lao động và sức khỏe</w:t>
      </w:r>
      <w:bookmarkEnd w:id="24"/>
    </w:p>
    <w:p w14:paraId="672224ED" w14:textId="2CB08B44"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CLKKTN ở nơi làm việc</w:t>
      </w:r>
      <w:r w:rsidR="008118EF" w:rsidRPr="008118EF">
        <w:rPr>
          <w:rFonts w:cs="Arial"/>
          <w:color w:val="222222"/>
          <w:szCs w:val="22"/>
          <w:lang w:val="vi-VN"/>
        </w:rPr>
        <w:t xml:space="preserve"> tốt hay xấu</w:t>
      </w:r>
      <w:r w:rsidRPr="00003456">
        <w:rPr>
          <w:rFonts w:cs="Arial"/>
          <w:color w:val="222222"/>
          <w:szCs w:val="22"/>
          <w:lang w:val="vi-VN"/>
        </w:rPr>
        <w:t xml:space="preserve"> có ảnh hưởng trực tiếp đến sức khỏe và năng suất lao động (</w:t>
      </w:r>
      <w:r w:rsidR="008118EF" w:rsidRPr="008118EF">
        <w:rPr>
          <w:rFonts w:cs="Arial"/>
          <w:color w:val="222222"/>
          <w:szCs w:val="22"/>
          <w:lang w:val="vi-VN"/>
        </w:rPr>
        <w:t xml:space="preserve">tăng giảm </w:t>
      </w:r>
      <w:r w:rsidR="008118EF">
        <w:rPr>
          <w:rFonts w:cs="Arial"/>
          <w:color w:val="222222"/>
          <w:szCs w:val="22"/>
          <w:lang w:val="vi-VN"/>
        </w:rPr>
        <w:t>khoảng 5%) củ</w:t>
      </w:r>
      <w:r w:rsidRPr="00003456">
        <w:rPr>
          <w:rFonts w:cs="Arial"/>
          <w:color w:val="222222"/>
          <w:szCs w:val="22"/>
          <w:lang w:val="vi-VN"/>
        </w:rPr>
        <w:t>a người lao động (xem Phụ lục C).</w:t>
      </w:r>
    </w:p>
    <w:p w14:paraId="23EF7862" w14:textId="228225AE" w:rsidR="00433124" w:rsidRPr="0003632E" w:rsidRDefault="00AE4876" w:rsidP="00433124">
      <w:pPr>
        <w:pStyle w:val="Heading2"/>
        <w:spacing w:before="60"/>
        <w:rPr>
          <w:i w:val="0"/>
          <w:color w:val="000000" w:themeColor="text1"/>
          <w:szCs w:val="24"/>
          <w:lang w:val="vi-VN"/>
        </w:rPr>
      </w:pPr>
      <w:bookmarkStart w:id="25" w:name="_Toc87302917"/>
      <w:r>
        <w:rPr>
          <w:i w:val="0"/>
          <w:color w:val="000000" w:themeColor="text1"/>
          <w:szCs w:val="24"/>
        </w:rPr>
        <w:lastRenderedPageBreak/>
        <w:t>5</w:t>
      </w:r>
      <w:r w:rsidR="00433124" w:rsidRPr="0003632E">
        <w:rPr>
          <w:i w:val="0"/>
          <w:color w:val="000000" w:themeColor="text1"/>
          <w:szCs w:val="24"/>
          <w:lang w:val="vi-VN"/>
        </w:rPr>
        <w:t>.3 Thiết kế</w:t>
      </w:r>
      <w:bookmarkEnd w:id="25"/>
    </w:p>
    <w:p w14:paraId="34EA0ABD" w14:textId="64449E52" w:rsidR="00433124" w:rsidRPr="00003456" w:rsidRDefault="009D0D77"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CLKKTN</w:t>
      </w:r>
      <w:r w:rsidR="00433124" w:rsidRPr="00003456">
        <w:rPr>
          <w:rFonts w:cs="Arial"/>
          <w:color w:val="222222"/>
          <w:szCs w:val="22"/>
          <w:lang w:val="vi-VN"/>
        </w:rPr>
        <w:t xml:space="preserve"> là kết quả của một số giải pháp thiết kế đảm bảo các yếu tố liên quan, không chỉ là tốc độ thông gió và đặc điểm thông gió, hay </w:t>
      </w:r>
      <w:r w:rsidR="00D865B8" w:rsidRPr="00B42EF8">
        <w:rPr>
          <w:rFonts w:cs="Arial"/>
          <w:color w:val="222222"/>
          <w:szCs w:val="22"/>
          <w:lang w:val="vi-VN"/>
        </w:rPr>
        <w:t>ĐHKK</w:t>
      </w:r>
      <w:r w:rsidR="00433124" w:rsidRPr="00003456">
        <w:rPr>
          <w:rFonts w:cs="Arial"/>
          <w:color w:val="222222"/>
          <w:szCs w:val="22"/>
          <w:lang w:val="vi-VN"/>
        </w:rPr>
        <w:t xml:space="preserve">. </w:t>
      </w:r>
      <w:r w:rsidR="00435E7C" w:rsidRPr="0003632E">
        <w:rPr>
          <w:rFonts w:cs="Arial"/>
          <w:color w:val="222222"/>
          <w:szCs w:val="22"/>
          <w:lang w:val="vi-VN"/>
        </w:rPr>
        <w:t>T</w:t>
      </w:r>
      <w:r w:rsidR="00435E7C" w:rsidRPr="00003456">
        <w:rPr>
          <w:rFonts w:cs="Arial"/>
          <w:color w:val="222222"/>
          <w:szCs w:val="22"/>
          <w:lang w:val="vi-VN"/>
        </w:rPr>
        <w:t xml:space="preserve">rong giai đoạn đầu thiết kế </w:t>
      </w:r>
      <w:r w:rsidR="00435E7C" w:rsidRPr="0003632E">
        <w:rPr>
          <w:rFonts w:cs="Arial"/>
          <w:color w:val="222222"/>
          <w:szCs w:val="22"/>
          <w:lang w:val="vi-VN"/>
        </w:rPr>
        <w:t xml:space="preserve">xây dựng </w:t>
      </w:r>
      <w:r w:rsidR="00435E7C" w:rsidRPr="00003456">
        <w:rPr>
          <w:rFonts w:cs="Arial"/>
          <w:color w:val="222222"/>
          <w:szCs w:val="22"/>
          <w:lang w:val="vi-VN"/>
        </w:rPr>
        <w:t>tòa nhà</w:t>
      </w:r>
      <w:r w:rsidR="00435E7C" w:rsidRPr="0003632E">
        <w:rPr>
          <w:rFonts w:cs="Arial"/>
          <w:color w:val="222222"/>
          <w:szCs w:val="22"/>
          <w:lang w:val="vi-VN"/>
        </w:rPr>
        <w:t>, c</w:t>
      </w:r>
      <w:r w:rsidR="00433124" w:rsidRPr="00003456">
        <w:rPr>
          <w:rFonts w:cs="Arial"/>
          <w:color w:val="222222"/>
          <w:szCs w:val="22"/>
          <w:lang w:val="vi-VN"/>
        </w:rPr>
        <w:t>ần xem xét tất cả các yếu tố l</w:t>
      </w:r>
      <w:r w:rsidR="008118EF">
        <w:rPr>
          <w:rFonts w:cs="Arial"/>
          <w:color w:val="222222"/>
          <w:szCs w:val="22"/>
          <w:lang w:val="vi-VN"/>
        </w:rPr>
        <w:t xml:space="preserve">iên quan được hướng dẫn từ mục </w:t>
      </w:r>
      <w:r w:rsidR="00AE4876">
        <w:rPr>
          <w:rFonts w:cs="Arial"/>
          <w:color w:val="222222"/>
          <w:szCs w:val="22"/>
        </w:rPr>
        <w:t>5</w:t>
      </w:r>
      <w:r w:rsidR="008118EF">
        <w:rPr>
          <w:rFonts w:cs="Arial"/>
          <w:color w:val="222222"/>
          <w:szCs w:val="22"/>
          <w:lang w:val="vi-VN"/>
        </w:rPr>
        <w:t xml:space="preserve">.3.1 đến </w:t>
      </w:r>
      <w:r w:rsidR="00AE4876">
        <w:rPr>
          <w:rFonts w:cs="Arial"/>
          <w:color w:val="222222"/>
          <w:szCs w:val="22"/>
        </w:rPr>
        <w:t>5</w:t>
      </w:r>
      <w:r w:rsidR="00433124" w:rsidRPr="00003456">
        <w:rPr>
          <w:rFonts w:cs="Arial"/>
          <w:color w:val="222222"/>
          <w:szCs w:val="22"/>
          <w:lang w:val="vi-VN"/>
        </w:rPr>
        <w:t xml:space="preserve">.3.4. Thiết kế xây dựng tòa nhà bao gồm thiết kế kiến trúc, cách nhiệt kết cấu bao che, che nắng cửa sổ, hệ thống </w:t>
      </w:r>
      <w:r w:rsidR="00AE4876">
        <w:rPr>
          <w:rFonts w:cs="Arial"/>
          <w:color w:val="222222"/>
          <w:szCs w:val="22"/>
        </w:rPr>
        <w:t>TG-ĐHKK</w:t>
      </w:r>
      <w:r w:rsidR="00860AEC" w:rsidRPr="0003632E">
        <w:rPr>
          <w:rFonts w:cs="Arial"/>
          <w:color w:val="222222"/>
          <w:szCs w:val="22"/>
          <w:lang w:val="vi-VN"/>
        </w:rPr>
        <w:t>. C</w:t>
      </w:r>
      <w:r w:rsidR="00433124" w:rsidRPr="00003456">
        <w:rPr>
          <w:rFonts w:cs="Arial"/>
          <w:color w:val="222222"/>
          <w:szCs w:val="22"/>
          <w:lang w:val="vi-VN"/>
        </w:rPr>
        <w:t xml:space="preserve">ần lựa chọn phương án thiết kế để cung cấp CLKKTN được chấp nhận trong điều kiện hoạt động bình thường của </w:t>
      </w:r>
      <w:r w:rsidR="001248A6" w:rsidRPr="001248A6">
        <w:rPr>
          <w:rFonts w:cs="Arial"/>
          <w:color w:val="222222"/>
          <w:szCs w:val="22"/>
          <w:lang w:val="vi-VN"/>
        </w:rPr>
        <w:t>tòa nhà</w:t>
      </w:r>
      <w:r w:rsidR="00433124" w:rsidRPr="00003456">
        <w:rPr>
          <w:rFonts w:cs="Arial"/>
          <w:color w:val="222222"/>
          <w:szCs w:val="22"/>
          <w:lang w:val="vi-VN"/>
        </w:rPr>
        <w:t>.</w:t>
      </w:r>
    </w:p>
    <w:p w14:paraId="11AAC4E9" w14:textId="0229CC3A" w:rsidR="00433124" w:rsidRPr="0003632E" w:rsidRDefault="00AE4876" w:rsidP="00433124">
      <w:pPr>
        <w:pStyle w:val="Heading2"/>
        <w:spacing w:before="60"/>
        <w:rPr>
          <w:i w:val="0"/>
          <w:color w:val="000000" w:themeColor="text1"/>
          <w:szCs w:val="24"/>
          <w:lang w:val="vi-VN"/>
        </w:rPr>
      </w:pPr>
      <w:bookmarkStart w:id="26" w:name="_Toc87302918"/>
      <w:r>
        <w:rPr>
          <w:i w:val="0"/>
          <w:color w:val="000000" w:themeColor="text1"/>
          <w:szCs w:val="24"/>
        </w:rPr>
        <w:t>5</w:t>
      </w:r>
      <w:r w:rsidR="00433124" w:rsidRPr="0003632E">
        <w:rPr>
          <w:i w:val="0"/>
          <w:color w:val="000000" w:themeColor="text1"/>
          <w:szCs w:val="24"/>
          <w:lang w:val="vi-VN"/>
        </w:rPr>
        <w:t>.3.1 Vị trí của tòa nhà</w:t>
      </w:r>
      <w:bookmarkEnd w:id="26"/>
    </w:p>
    <w:p w14:paraId="5F50E6B9" w14:textId="00B1C9E8" w:rsidR="00433124" w:rsidRPr="0003632E" w:rsidRDefault="00AE4876" w:rsidP="00433124">
      <w:pPr>
        <w:rPr>
          <w:rFonts w:cs="Arial"/>
          <w:b/>
          <w:bCs/>
          <w:szCs w:val="22"/>
          <w:lang w:val="vi-VN"/>
        </w:rPr>
      </w:pPr>
      <w:r>
        <w:rPr>
          <w:rFonts w:cs="Arial"/>
          <w:b/>
          <w:bCs/>
          <w:szCs w:val="22"/>
        </w:rPr>
        <w:t>5</w:t>
      </w:r>
      <w:r w:rsidR="00433124" w:rsidRPr="0003632E">
        <w:rPr>
          <w:rFonts w:cs="Arial"/>
          <w:b/>
          <w:bCs/>
          <w:szCs w:val="22"/>
          <w:lang w:val="vi-VN"/>
        </w:rPr>
        <w:t>.3.1.1 Môi trường nơi xây dựng tòa nhà</w:t>
      </w:r>
    </w:p>
    <w:p w14:paraId="3DB03D5F" w14:textId="47D3F6E2" w:rsidR="00433124"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Môi trường nơi tòa nhà</w:t>
      </w:r>
      <w:r w:rsidR="00235475" w:rsidRPr="00B42EF8">
        <w:rPr>
          <w:rFonts w:cs="Arial"/>
          <w:color w:val="222222"/>
          <w:szCs w:val="22"/>
          <w:lang w:val="vi-VN"/>
        </w:rPr>
        <w:t xml:space="preserve"> được xây dựng</w:t>
      </w:r>
      <w:r w:rsidRPr="00003456">
        <w:rPr>
          <w:rFonts w:cs="Arial"/>
          <w:color w:val="222222"/>
          <w:szCs w:val="22"/>
          <w:lang w:val="vi-VN"/>
        </w:rPr>
        <w:t xml:space="preserve"> có tác động lớn đến CLKKTN của tòa nhà. </w:t>
      </w:r>
      <w:r w:rsidR="00235475" w:rsidRPr="00B42EF8">
        <w:rPr>
          <w:rFonts w:cs="Arial"/>
          <w:color w:val="222222"/>
          <w:szCs w:val="22"/>
          <w:lang w:val="vi-VN"/>
        </w:rPr>
        <w:t xml:space="preserve">Cần xem xét cẩn thận để </w:t>
      </w:r>
      <w:r w:rsidRPr="00003456">
        <w:rPr>
          <w:rFonts w:cs="Arial"/>
          <w:color w:val="222222"/>
          <w:szCs w:val="22"/>
          <w:lang w:val="vi-VN"/>
        </w:rPr>
        <w:t>giảm thiểu tác động xấu của môi trường xung quanh.</w:t>
      </w:r>
    </w:p>
    <w:p w14:paraId="2D2F2A26" w14:textId="4AE5B1F6" w:rsidR="00433124" w:rsidRPr="0003632E" w:rsidRDefault="00AE4876" w:rsidP="00433124">
      <w:pPr>
        <w:rPr>
          <w:rFonts w:cs="Arial"/>
          <w:b/>
          <w:bCs/>
          <w:szCs w:val="22"/>
          <w:lang w:val="vi-VN"/>
        </w:rPr>
      </w:pPr>
      <w:r>
        <w:rPr>
          <w:rFonts w:cs="Arial"/>
          <w:b/>
          <w:bCs/>
          <w:szCs w:val="22"/>
        </w:rPr>
        <w:t>5</w:t>
      </w:r>
      <w:r w:rsidR="00433124" w:rsidRPr="0003632E">
        <w:rPr>
          <w:rFonts w:cs="Arial"/>
          <w:b/>
          <w:bCs/>
          <w:szCs w:val="22"/>
          <w:lang w:val="vi-VN"/>
        </w:rPr>
        <w:t>.3.1.2 Chất lượng không khí ngoài nhà</w:t>
      </w:r>
    </w:p>
    <w:p w14:paraId="0570B5F8" w14:textId="09848D7A" w:rsidR="00433124" w:rsidRPr="00447E40" w:rsidRDefault="00433124" w:rsidP="00433124">
      <w:pPr>
        <w:pStyle w:val="ListParagraph"/>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Arial"/>
          <w:szCs w:val="22"/>
          <w:lang w:val="vi-VN"/>
        </w:rPr>
      </w:pPr>
      <w:r w:rsidRPr="00003456">
        <w:rPr>
          <w:rFonts w:cs="Arial"/>
          <w:color w:val="222222"/>
          <w:szCs w:val="22"/>
          <w:lang w:val="vi-VN"/>
        </w:rPr>
        <w:t xml:space="preserve">Chất lượng không khí ngoài nhà được đưa vào </w:t>
      </w:r>
      <w:r w:rsidR="0037359A" w:rsidRPr="0003632E">
        <w:rPr>
          <w:rFonts w:cs="Arial"/>
          <w:color w:val="222222"/>
          <w:szCs w:val="22"/>
          <w:lang w:val="vi-VN"/>
        </w:rPr>
        <w:t xml:space="preserve">trong tòa </w:t>
      </w:r>
      <w:r w:rsidRPr="00003456">
        <w:rPr>
          <w:rFonts w:cs="Arial"/>
          <w:color w:val="222222"/>
          <w:szCs w:val="22"/>
          <w:lang w:val="vi-VN"/>
        </w:rPr>
        <w:t xml:space="preserve">nhà phải phù hợp với các </w:t>
      </w:r>
      <w:r w:rsidR="00AE4876" w:rsidRPr="0062585F">
        <w:rPr>
          <w:rFonts w:cs="Arial"/>
          <w:color w:val="222222"/>
          <w:szCs w:val="22"/>
        </w:rPr>
        <w:t>quy chuẩn</w:t>
      </w:r>
      <w:r w:rsidR="00AE4876">
        <w:rPr>
          <w:rFonts w:cs="Arial"/>
          <w:color w:val="222222"/>
          <w:szCs w:val="22"/>
        </w:rPr>
        <w:t xml:space="preserve"> </w:t>
      </w:r>
      <w:r w:rsidRPr="00003456">
        <w:rPr>
          <w:rFonts w:cs="Arial"/>
          <w:color w:val="222222"/>
          <w:szCs w:val="22"/>
          <w:lang w:val="vi-VN"/>
        </w:rPr>
        <w:t>chất lượng không khí xung quanh (</w:t>
      </w:r>
      <w:r w:rsidRPr="00003456">
        <w:rPr>
          <w:rFonts w:cs="Arial"/>
          <w:szCs w:val="22"/>
          <w:lang w:val="vi-VN"/>
        </w:rPr>
        <w:t xml:space="preserve">QCVN 05: 2013/BTNMT và QCVN 06: 2009/BTNMT). </w:t>
      </w:r>
      <w:r w:rsidRPr="00003456">
        <w:rPr>
          <w:rFonts w:cs="Arial"/>
          <w:color w:val="222222"/>
          <w:szCs w:val="22"/>
          <w:lang w:val="vi-VN"/>
        </w:rPr>
        <w:t xml:space="preserve">Trong trường hợp điều này là không thể, nên xem xét xử lý không khí ngoài nhà </w:t>
      </w:r>
      <w:r w:rsidR="00591C74" w:rsidRPr="00B42EF8">
        <w:rPr>
          <w:rFonts w:cs="Arial"/>
          <w:color w:val="222222"/>
          <w:szCs w:val="22"/>
          <w:lang w:val="vi-VN"/>
        </w:rPr>
        <w:t>phù</w:t>
      </w:r>
      <w:r w:rsidRPr="00003456">
        <w:rPr>
          <w:rFonts w:cs="Arial"/>
          <w:color w:val="222222"/>
          <w:szCs w:val="22"/>
          <w:lang w:val="vi-VN"/>
        </w:rPr>
        <w:t xml:space="preserve"> hợp trước khi nó </w:t>
      </w:r>
      <w:r w:rsidR="00591C74" w:rsidRPr="00B42EF8">
        <w:rPr>
          <w:rFonts w:cs="Arial"/>
          <w:color w:val="222222"/>
          <w:szCs w:val="22"/>
          <w:lang w:val="vi-VN"/>
        </w:rPr>
        <w:t xml:space="preserve">được cấp </w:t>
      </w:r>
      <w:r w:rsidRPr="00003456">
        <w:rPr>
          <w:rFonts w:cs="Arial"/>
          <w:color w:val="222222"/>
          <w:szCs w:val="22"/>
          <w:lang w:val="vi-VN"/>
        </w:rPr>
        <w:t xml:space="preserve">vào </w:t>
      </w:r>
      <w:r w:rsidRPr="00447E40">
        <w:rPr>
          <w:rFonts w:cs="Arial"/>
          <w:szCs w:val="22"/>
          <w:lang w:val="vi-VN"/>
        </w:rPr>
        <w:t>trong nhà. Bộ lọc không khí ngoài nhà</w:t>
      </w:r>
      <w:r w:rsidR="00A15E7B" w:rsidRPr="00447E40">
        <w:rPr>
          <w:rFonts w:cs="Arial"/>
          <w:szCs w:val="22"/>
          <w:lang w:val="vi-VN"/>
        </w:rPr>
        <w:t xml:space="preserve"> của </w:t>
      </w:r>
      <w:r w:rsidRPr="00447E40">
        <w:rPr>
          <w:rFonts w:cs="Arial"/>
          <w:szCs w:val="22"/>
          <w:lang w:val="vi-VN"/>
        </w:rPr>
        <w:t xml:space="preserve">hệ thống </w:t>
      </w:r>
      <w:r w:rsidR="00AE4876">
        <w:rPr>
          <w:rFonts w:cs="Arial"/>
          <w:szCs w:val="22"/>
        </w:rPr>
        <w:t>TG-ĐHKK</w:t>
      </w:r>
      <w:r w:rsidRPr="00447E40">
        <w:rPr>
          <w:rFonts w:cs="Arial"/>
          <w:szCs w:val="22"/>
          <w:lang w:val="vi-VN"/>
        </w:rPr>
        <w:t xml:space="preserve"> phải bảo đảm các thông số không khí cấp vào nhà đáp ứng các giá trị cho ở </w:t>
      </w:r>
      <w:r w:rsidR="0037359A" w:rsidRPr="00447E40">
        <w:rPr>
          <w:rFonts w:cs="Arial"/>
          <w:szCs w:val="22"/>
          <w:lang w:val="vi-VN"/>
        </w:rPr>
        <w:t>B</w:t>
      </w:r>
      <w:r w:rsidRPr="00447E40">
        <w:rPr>
          <w:rFonts w:cs="Arial"/>
          <w:szCs w:val="22"/>
          <w:lang w:val="vi-VN"/>
        </w:rPr>
        <w:t xml:space="preserve">ảng 1. </w:t>
      </w:r>
    </w:p>
    <w:p w14:paraId="5001AD7B" w14:textId="7BFA8D0C" w:rsidR="00433124" w:rsidRPr="00447E40" w:rsidRDefault="00433124" w:rsidP="00433124">
      <w:pPr>
        <w:pStyle w:val="ListParagraph"/>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Arial"/>
          <w:szCs w:val="22"/>
          <w:lang w:val="vi-VN"/>
        </w:rPr>
      </w:pPr>
      <w:r w:rsidRPr="00447E40">
        <w:rPr>
          <w:rFonts w:cs="Arial"/>
          <w:szCs w:val="22"/>
          <w:lang w:val="vi-VN"/>
        </w:rPr>
        <w:t xml:space="preserve">Trong trường hợp nồng độ ozone trong không khí ngoài nhà tăng cao, </w:t>
      </w:r>
      <w:r w:rsidR="008314B4" w:rsidRPr="00447E40">
        <w:rPr>
          <w:rFonts w:cs="Arial"/>
          <w:szCs w:val="22"/>
          <w:lang w:val="vi-VN"/>
        </w:rPr>
        <w:t xml:space="preserve">có thể </w:t>
      </w:r>
      <w:r w:rsidR="00591C74" w:rsidRPr="00447E40">
        <w:rPr>
          <w:rFonts w:cs="Arial"/>
          <w:szCs w:val="22"/>
          <w:lang w:val="vi-VN"/>
        </w:rPr>
        <w:t xml:space="preserve">cân nhắc </w:t>
      </w:r>
      <w:r w:rsidR="008314B4" w:rsidRPr="00447E40">
        <w:rPr>
          <w:rFonts w:cs="Arial"/>
          <w:szCs w:val="22"/>
          <w:lang w:val="vi-VN"/>
        </w:rPr>
        <w:t xml:space="preserve">áp dụng </w:t>
      </w:r>
      <w:r w:rsidRPr="00447E40">
        <w:rPr>
          <w:rFonts w:cs="Arial"/>
          <w:szCs w:val="22"/>
          <w:lang w:val="vi-VN"/>
        </w:rPr>
        <w:t xml:space="preserve">kỹ thuật </w:t>
      </w:r>
      <w:r w:rsidRPr="003A35CC">
        <w:rPr>
          <w:rFonts w:cs="Arial"/>
          <w:szCs w:val="22"/>
          <w:lang w:val="vi-VN"/>
        </w:rPr>
        <w:t xml:space="preserve">lọc </w:t>
      </w:r>
      <w:r w:rsidR="00AE4876" w:rsidRPr="003A35CC">
        <w:rPr>
          <w:rFonts w:cs="Arial"/>
          <w:szCs w:val="22"/>
        </w:rPr>
        <w:t xml:space="preserve">để </w:t>
      </w:r>
      <w:r w:rsidRPr="003A35CC">
        <w:rPr>
          <w:rFonts w:cs="Arial"/>
          <w:szCs w:val="22"/>
          <w:lang w:val="vi-VN"/>
        </w:rPr>
        <w:t>giảm</w:t>
      </w:r>
      <w:r w:rsidRPr="00447E40">
        <w:rPr>
          <w:rFonts w:cs="Arial"/>
          <w:szCs w:val="22"/>
          <w:lang w:val="vi-VN"/>
        </w:rPr>
        <w:t xml:space="preserve"> nồng độ ozone trong nhà. </w:t>
      </w:r>
    </w:p>
    <w:p w14:paraId="6B691EF9" w14:textId="0790F929" w:rsidR="00433124" w:rsidRPr="00447E40" w:rsidRDefault="00F71FEC" w:rsidP="00433124">
      <w:pPr>
        <w:pStyle w:val="ListParagraph"/>
        <w:tabs>
          <w:tab w:val="left" w:pos="4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Arial"/>
          <w:szCs w:val="22"/>
          <w:lang w:val="vi-VN"/>
        </w:rPr>
      </w:pPr>
      <w:r w:rsidRPr="00447E40">
        <w:rPr>
          <w:rFonts w:cs="Arial"/>
          <w:szCs w:val="22"/>
          <w:lang w:val="vi-VN"/>
        </w:rPr>
        <w:t>Các vị trí lấy</w:t>
      </w:r>
      <w:r w:rsidR="00281C32" w:rsidRPr="00447E40">
        <w:rPr>
          <w:rFonts w:cs="Arial"/>
          <w:szCs w:val="22"/>
          <w:lang w:val="vi-VN"/>
        </w:rPr>
        <w:t xml:space="preserve"> không khí ngoài nhà </w:t>
      </w:r>
      <w:r w:rsidRPr="00447E40">
        <w:rPr>
          <w:rFonts w:cs="Arial"/>
          <w:szCs w:val="22"/>
          <w:lang w:val="vi-VN"/>
        </w:rPr>
        <w:t xml:space="preserve">nên </w:t>
      </w:r>
      <w:r w:rsidRPr="00447E40">
        <w:rPr>
          <w:rFonts w:cs="Arial" w:hint="eastAsia"/>
          <w:szCs w:val="22"/>
          <w:lang w:val="vi-VN"/>
        </w:rPr>
        <w:t>đư</w:t>
      </w:r>
      <w:r w:rsidRPr="00447E40">
        <w:rPr>
          <w:rFonts w:cs="Arial"/>
          <w:szCs w:val="22"/>
          <w:lang w:val="vi-VN"/>
        </w:rPr>
        <w:t xml:space="preserve">ợc lựa chọn hợp lý, tránh khu vực quẩn gió, </w:t>
      </w:r>
      <w:r w:rsidR="00281C32" w:rsidRPr="00447E40">
        <w:rPr>
          <w:rFonts w:cs="Arial"/>
          <w:szCs w:val="22"/>
          <w:lang w:val="vi-VN"/>
        </w:rPr>
        <w:t xml:space="preserve">những vùng không khí có dấu hiệu ô nhiễm </w:t>
      </w:r>
      <w:r w:rsidRPr="00447E40">
        <w:rPr>
          <w:rFonts w:cs="Arial"/>
          <w:szCs w:val="22"/>
          <w:lang w:val="vi-VN"/>
        </w:rPr>
        <w:t>để tối ưu hóa chất lượng không khí ngoài nhà.</w:t>
      </w:r>
      <w:r w:rsidR="00281C32" w:rsidRPr="00447E40">
        <w:rPr>
          <w:rFonts w:cs="Arial"/>
          <w:szCs w:val="22"/>
          <w:lang w:val="vi-VN"/>
        </w:rPr>
        <w:t xml:space="preserve">  </w:t>
      </w:r>
    </w:p>
    <w:p w14:paraId="3AD627C0" w14:textId="22D6C19D" w:rsidR="00433124" w:rsidRPr="0003632E" w:rsidRDefault="00AE4876" w:rsidP="00433124">
      <w:pPr>
        <w:pStyle w:val="Heading2"/>
        <w:spacing w:before="60"/>
        <w:rPr>
          <w:i w:val="0"/>
          <w:color w:val="000000" w:themeColor="text1"/>
          <w:szCs w:val="24"/>
          <w:lang w:val="vi-VN"/>
        </w:rPr>
      </w:pPr>
      <w:bookmarkStart w:id="27" w:name="_Toc87302919"/>
      <w:r>
        <w:rPr>
          <w:i w:val="0"/>
          <w:color w:val="000000" w:themeColor="text1"/>
          <w:szCs w:val="24"/>
        </w:rPr>
        <w:t>5</w:t>
      </w:r>
      <w:r w:rsidR="008118EF">
        <w:rPr>
          <w:i w:val="0"/>
          <w:color w:val="000000" w:themeColor="text1"/>
          <w:szCs w:val="24"/>
          <w:lang w:val="vi-VN"/>
        </w:rPr>
        <w:t>.3.2 Nguồn và kiể</w:t>
      </w:r>
      <w:r w:rsidR="00433124" w:rsidRPr="0003632E">
        <w:rPr>
          <w:i w:val="0"/>
          <w:color w:val="000000" w:themeColor="text1"/>
          <w:szCs w:val="24"/>
          <w:lang w:val="vi-VN"/>
        </w:rPr>
        <w:t>m soát các chất gây ô nhiễm không khí trong nhà</w:t>
      </w:r>
      <w:bookmarkEnd w:id="27"/>
    </w:p>
    <w:p w14:paraId="44BFBCCD" w14:textId="2D668496"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Ô nhiễm nhiệt, ô nhiễm bụi, ô nhiễm các hóa chất độc hại và ô nhiễm vi khuẩn, nấm mốc trong không khí trong nhà là do các nguồn ô nhiễm phát sinh ở trong nhà</w:t>
      </w:r>
      <w:r w:rsidR="0037359A" w:rsidRPr="0003632E">
        <w:rPr>
          <w:rFonts w:cs="Arial"/>
          <w:szCs w:val="22"/>
          <w:lang w:val="vi-VN"/>
        </w:rPr>
        <w:t xml:space="preserve"> như:</w:t>
      </w:r>
      <w:r w:rsidRPr="00003456">
        <w:rPr>
          <w:rFonts w:cs="Arial"/>
          <w:szCs w:val="22"/>
          <w:lang w:val="vi-VN"/>
        </w:rPr>
        <w:t xml:space="preserve"> từ các hoạt động ở trong nhà, các nguồn thải ô nhiễm từ </w:t>
      </w:r>
      <w:r w:rsidRPr="0062585F">
        <w:rPr>
          <w:rFonts w:cs="Arial"/>
          <w:szCs w:val="22"/>
          <w:lang w:val="vi-VN"/>
        </w:rPr>
        <w:t>vật liệu</w:t>
      </w:r>
      <w:r w:rsidR="0062585F" w:rsidRPr="0062585F">
        <w:rPr>
          <w:rFonts w:cs="Arial"/>
          <w:szCs w:val="22"/>
        </w:rPr>
        <w:t xml:space="preserve"> xây dựng</w:t>
      </w:r>
      <w:r w:rsidRPr="0062585F">
        <w:rPr>
          <w:rFonts w:cs="Arial"/>
          <w:szCs w:val="22"/>
          <w:lang w:val="vi-VN"/>
        </w:rPr>
        <w:t xml:space="preserve"> nội thất,</w:t>
      </w:r>
      <w:r w:rsidRPr="00003456">
        <w:rPr>
          <w:rFonts w:cs="Arial"/>
          <w:szCs w:val="22"/>
          <w:lang w:val="vi-VN"/>
        </w:rPr>
        <w:t xml:space="preserve"> các loại sơn ve, keo dán, thảm sàn nhà và từ các đồ đạc nội thất</w:t>
      </w:r>
      <w:r w:rsidR="00517185" w:rsidRPr="00B42EF8">
        <w:rPr>
          <w:rFonts w:cs="Arial"/>
          <w:szCs w:val="22"/>
          <w:lang w:val="vi-VN"/>
        </w:rPr>
        <w:t xml:space="preserve">, </w:t>
      </w:r>
      <w:r w:rsidR="008118EF" w:rsidRPr="008118EF">
        <w:rPr>
          <w:rFonts w:cs="Arial"/>
          <w:szCs w:val="22"/>
          <w:lang w:val="vi-VN"/>
        </w:rPr>
        <w:t>từ sinh vật nuôi trong nhà</w:t>
      </w:r>
      <w:r w:rsidR="00517185" w:rsidRPr="00B42EF8">
        <w:rPr>
          <w:rFonts w:cs="Arial"/>
          <w:szCs w:val="22"/>
          <w:lang w:val="vi-VN"/>
        </w:rPr>
        <w:t xml:space="preserve">, và còn </w:t>
      </w:r>
      <w:r w:rsidR="00517185" w:rsidRPr="00003456">
        <w:rPr>
          <w:rFonts w:cs="Arial"/>
          <w:szCs w:val="22"/>
          <w:lang w:val="vi-VN"/>
        </w:rPr>
        <w:t>do các nguồn ô nhiễm từ không khí ngoài nhà thâm nhập qua kết cấu bao che</w:t>
      </w:r>
      <w:r w:rsidRPr="00003456">
        <w:rPr>
          <w:rFonts w:cs="Arial"/>
          <w:szCs w:val="22"/>
          <w:lang w:val="vi-VN"/>
        </w:rPr>
        <w:t xml:space="preserve">. Kiểm soát nguồn và các chất ô nhiễm không khí trong nhà tham khảo Phụ lục D. Kiểm soát nguồn ô nhiễm từ </w:t>
      </w:r>
      <w:r w:rsidR="0062585F" w:rsidRPr="0062585F">
        <w:rPr>
          <w:rFonts w:cs="Arial"/>
          <w:szCs w:val="22"/>
          <w:lang w:val="vi-VN"/>
        </w:rPr>
        <w:t>vật liệu</w:t>
      </w:r>
      <w:r w:rsidR="0062585F" w:rsidRPr="0062585F">
        <w:rPr>
          <w:rFonts w:cs="Arial"/>
          <w:szCs w:val="22"/>
        </w:rPr>
        <w:t xml:space="preserve"> xây dựng</w:t>
      </w:r>
      <w:r w:rsidR="0062585F" w:rsidRPr="0062585F">
        <w:rPr>
          <w:rFonts w:cs="Arial"/>
          <w:szCs w:val="22"/>
          <w:lang w:val="vi-VN"/>
        </w:rPr>
        <w:t xml:space="preserve"> nội thất</w:t>
      </w:r>
      <w:r w:rsidR="0062585F" w:rsidRPr="00003456">
        <w:rPr>
          <w:rFonts w:cs="Arial"/>
          <w:szCs w:val="22"/>
          <w:lang w:val="vi-VN"/>
        </w:rPr>
        <w:t xml:space="preserve"> </w:t>
      </w:r>
      <w:r w:rsidRPr="00003456">
        <w:rPr>
          <w:rFonts w:cs="Arial"/>
          <w:szCs w:val="22"/>
          <w:lang w:val="vi-VN"/>
        </w:rPr>
        <w:t>tham khảo Phụ lục E</w:t>
      </w:r>
      <w:r w:rsidR="00FD5F1D" w:rsidRPr="0003632E">
        <w:rPr>
          <w:rFonts w:cs="Arial"/>
          <w:szCs w:val="22"/>
          <w:lang w:val="vi-VN"/>
        </w:rPr>
        <w:t>. K</w:t>
      </w:r>
      <w:r w:rsidRPr="00003456">
        <w:rPr>
          <w:rFonts w:cs="Arial"/>
          <w:szCs w:val="22"/>
          <w:lang w:val="vi-VN"/>
        </w:rPr>
        <w:t>iểm soát vi khuẩn và nấm mốc trong nhà tham khảo Phụ lục G.</w:t>
      </w:r>
    </w:p>
    <w:p w14:paraId="0ABAEC54" w14:textId="29C52D37" w:rsidR="00433124" w:rsidRPr="0003632E" w:rsidRDefault="00AE4876" w:rsidP="00433124">
      <w:pPr>
        <w:pStyle w:val="Heading2"/>
        <w:spacing w:before="60"/>
        <w:rPr>
          <w:i w:val="0"/>
          <w:color w:val="000000" w:themeColor="text1"/>
          <w:szCs w:val="24"/>
          <w:lang w:val="vi-VN"/>
        </w:rPr>
      </w:pPr>
      <w:bookmarkStart w:id="28" w:name="_Toc87302920"/>
      <w:r w:rsidRPr="003A35CC">
        <w:rPr>
          <w:i w:val="0"/>
          <w:color w:val="000000" w:themeColor="text1"/>
          <w:szCs w:val="24"/>
        </w:rPr>
        <w:t>5</w:t>
      </w:r>
      <w:r w:rsidR="00433124" w:rsidRPr="003A35CC">
        <w:rPr>
          <w:i w:val="0"/>
          <w:color w:val="000000" w:themeColor="text1"/>
          <w:szCs w:val="24"/>
          <w:lang w:val="vi-VN"/>
        </w:rPr>
        <w:t>.3.3 Các đặc trưng của thông gió</w:t>
      </w:r>
      <w:bookmarkEnd w:id="28"/>
    </w:p>
    <w:p w14:paraId="4008FC8D" w14:textId="17F1AE05" w:rsidR="00433124" w:rsidRPr="00196EF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3E120F">
        <w:rPr>
          <w:rFonts w:eastAsia="Calibri" w:cs="Arial"/>
          <w:szCs w:val="22"/>
          <w:lang w:val="vi-VN"/>
        </w:rPr>
        <w:t xml:space="preserve">Lưu lượng không khí ngoài nhà cấp cho các phòng có </w:t>
      </w:r>
      <w:r w:rsidR="00CE7D2F" w:rsidRPr="003E120F">
        <w:rPr>
          <w:rFonts w:eastAsia="Calibri" w:cs="Arial"/>
          <w:szCs w:val="22"/>
          <w:lang w:val="vi-VN"/>
        </w:rPr>
        <w:t>ĐHKK</w:t>
      </w:r>
      <w:r w:rsidRPr="003E120F">
        <w:rPr>
          <w:rFonts w:eastAsia="Calibri" w:cs="Arial"/>
          <w:szCs w:val="22"/>
          <w:lang w:val="vi-VN"/>
        </w:rPr>
        <w:t xml:space="preserve"> theo yêu cầu vệ sinh phải được tính toán cụ thể để đảm bảo yêu cầu pha loãng được các chất độc hại và mùi ô nhiễm tỏa ra từ cơ thể con người khi hoạt động, từ </w:t>
      </w:r>
      <w:r w:rsidR="0062585F" w:rsidRPr="0062585F">
        <w:rPr>
          <w:rFonts w:cs="Arial"/>
          <w:szCs w:val="22"/>
          <w:lang w:val="vi-VN"/>
        </w:rPr>
        <w:t>vật liệu</w:t>
      </w:r>
      <w:r w:rsidR="0062585F" w:rsidRPr="0062585F">
        <w:rPr>
          <w:rFonts w:cs="Arial"/>
          <w:szCs w:val="22"/>
        </w:rPr>
        <w:t xml:space="preserve"> xây dựng</w:t>
      </w:r>
      <w:r w:rsidR="0062585F" w:rsidRPr="0062585F">
        <w:rPr>
          <w:rFonts w:cs="Arial"/>
          <w:szCs w:val="22"/>
          <w:lang w:val="vi-VN"/>
        </w:rPr>
        <w:t xml:space="preserve"> nội thất</w:t>
      </w:r>
      <w:r w:rsidR="0062585F" w:rsidRPr="003E120F">
        <w:rPr>
          <w:rFonts w:eastAsia="Calibri" w:cs="Arial"/>
          <w:szCs w:val="22"/>
          <w:lang w:val="vi-VN"/>
        </w:rPr>
        <w:t xml:space="preserve"> </w:t>
      </w:r>
      <w:r w:rsidRPr="003E120F">
        <w:rPr>
          <w:rFonts w:eastAsia="Calibri" w:cs="Arial"/>
          <w:szCs w:val="22"/>
          <w:lang w:val="vi-VN"/>
        </w:rPr>
        <w:t>và từ đồ vật, trang thiết bị trong phòng. Trong trường hợp không đủ điều kiện tính toán, lượng không khí ngoài nhà cấp cho phòng có thể lấy theo tiêu chuẩn lưu lượng không khí trên đầu người hoặc trên m</w:t>
      </w:r>
      <w:r w:rsidRPr="003E120F">
        <w:rPr>
          <w:rFonts w:eastAsia="Calibri" w:cs="Arial"/>
          <w:szCs w:val="22"/>
          <w:vertAlign w:val="superscript"/>
          <w:lang w:val="vi-VN"/>
        </w:rPr>
        <w:t>2</w:t>
      </w:r>
      <w:r w:rsidRPr="003E120F">
        <w:rPr>
          <w:rFonts w:eastAsia="Calibri" w:cs="Arial"/>
          <w:szCs w:val="22"/>
          <w:lang w:val="vi-VN"/>
        </w:rPr>
        <w:t xml:space="preserve"> diện tích sàn cho trong Phụ lục A. </w:t>
      </w:r>
      <w:r w:rsidRPr="003E120F">
        <w:rPr>
          <w:rFonts w:cs="Arial"/>
          <w:szCs w:val="22"/>
          <w:lang w:val="vi-VN"/>
        </w:rPr>
        <w:t xml:space="preserve">Ngoài </w:t>
      </w:r>
      <w:r w:rsidR="00F92C37" w:rsidRPr="003E120F">
        <w:rPr>
          <w:rFonts w:cs="Arial"/>
          <w:szCs w:val="22"/>
          <w:lang w:val="vi-VN"/>
        </w:rPr>
        <w:t xml:space="preserve">việc </w:t>
      </w:r>
      <w:r w:rsidRPr="003E120F">
        <w:rPr>
          <w:rFonts w:cs="Arial"/>
          <w:szCs w:val="22"/>
          <w:lang w:val="vi-VN"/>
        </w:rPr>
        <w:t xml:space="preserve">bảo đảm bội số trao đổi không khí (hay </w:t>
      </w:r>
      <w:r w:rsidR="00CE7D2F" w:rsidRPr="003E120F">
        <w:rPr>
          <w:rFonts w:cs="Arial"/>
          <w:szCs w:val="22"/>
          <w:lang w:val="vi-VN"/>
        </w:rPr>
        <w:t>lưu lượng thông gió), cần tuân</w:t>
      </w:r>
      <w:r w:rsidRPr="003E120F">
        <w:rPr>
          <w:rFonts w:cs="Arial"/>
          <w:szCs w:val="22"/>
          <w:lang w:val="vi-VN"/>
        </w:rPr>
        <w:t xml:space="preserve"> th</w:t>
      </w:r>
      <w:r w:rsidR="00651199" w:rsidRPr="003E120F">
        <w:rPr>
          <w:rFonts w:cs="Arial"/>
          <w:szCs w:val="22"/>
          <w:lang w:val="vi-VN"/>
        </w:rPr>
        <w:t xml:space="preserve">ủ các </w:t>
      </w:r>
      <w:r w:rsidR="00F71FEC" w:rsidRPr="00B42EF8">
        <w:rPr>
          <w:rFonts w:cs="Arial"/>
          <w:szCs w:val="22"/>
          <w:lang w:val="vi-VN"/>
        </w:rPr>
        <w:t xml:space="preserve">yêu cầu </w:t>
      </w:r>
      <w:r w:rsidR="00651199" w:rsidRPr="003E120F">
        <w:rPr>
          <w:rFonts w:cs="Arial"/>
          <w:szCs w:val="22"/>
          <w:lang w:val="vi-VN"/>
        </w:rPr>
        <w:t xml:space="preserve">phân phối không khí tươi và không khí tuần hoàn cho CLKKTN chấp nhận được trong không gian hoạt động của người sử dụng trong </w:t>
      </w:r>
      <w:r w:rsidR="00651199" w:rsidRPr="00196EF6">
        <w:rPr>
          <w:rFonts w:cs="Arial"/>
          <w:szCs w:val="22"/>
          <w:lang w:val="vi-VN"/>
        </w:rPr>
        <w:t>phòng</w:t>
      </w:r>
      <w:r w:rsidRPr="00196EF6">
        <w:rPr>
          <w:rFonts w:cs="Arial"/>
          <w:szCs w:val="22"/>
          <w:lang w:val="vi-VN"/>
        </w:rPr>
        <w:t xml:space="preserve">, </w:t>
      </w:r>
      <w:r w:rsidR="003E120F" w:rsidRPr="00196EF6">
        <w:rPr>
          <w:rFonts w:cs="Arial"/>
          <w:szCs w:val="22"/>
          <w:lang w:val="vi-VN"/>
        </w:rPr>
        <w:t xml:space="preserve">cũng như </w:t>
      </w:r>
      <w:r w:rsidRPr="00196EF6">
        <w:rPr>
          <w:rFonts w:cs="Arial"/>
          <w:szCs w:val="22"/>
          <w:lang w:val="vi-VN"/>
        </w:rPr>
        <w:t>phải cấp đủ không khí tươi bên ngoài vào nhà để đáp ứng nhu cầu thở c</w:t>
      </w:r>
      <w:r w:rsidR="00731460">
        <w:rPr>
          <w:rFonts w:cs="Arial"/>
          <w:szCs w:val="22"/>
        </w:rPr>
        <w:t>ủa</w:t>
      </w:r>
      <w:r w:rsidRPr="00196EF6">
        <w:rPr>
          <w:rFonts w:cs="Arial"/>
          <w:szCs w:val="22"/>
          <w:lang w:val="vi-VN"/>
        </w:rPr>
        <w:t xml:space="preserve"> con người trong nhà. </w:t>
      </w:r>
      <w:r w:rsidR="003E120F" w:rsidRPr="00196EF6">
        <w:rPr>
          <w:rFonts w:cs="Arial"/>
          <w:szCs w:val="22"/>
          <w:lang w:val="vi-VN"/>
        </w:rPr>
        <w:t>Khi cần xác định hiệu suất thông gió</w:t>
      </w:r>
      <w:r w:rsidR="00447E40" w:rsidRPr="00196EF6">
        <w:rPr>
          <w:rFonts w:cs="Arial"/>
          <w:szCs w:val="22"/>
          <w:lang w:val="vi-VN"/>
        </w:rPr>
        <w:t xml:space="preserve">, </w:t>
      </w:r>
      <w:r w:rsidR="003E120F" w:rsidRPr="00196EF6">
        <w:rPr>
          <w:rFonts w:cs="Arial"/>
          <w:szCs w:val="22"/>
          <w:lang w:val="vi-VN"/>
        </w:rPr>
        <w:t>t</w:t>
      </w:r>
      <w:r w:rsidRPr="00196EF6">
        <w:rPr>
          <w:rFonts w:cs="Arial"/>
          <w:szCs w:val="22"/>
          <w:lang w:val="vi-VN"/>
        </w:rPr>
        <w:t>hông tin về các đặc tính thông gió (như bội số trao đổi không khí ngoài nhà và hiệu quả trao đổi không kh</w:t>
      </w:r>
      <w:r w:rsidR="00CC7F3D" w:rsidRPr="00196EF6">
        <w:rPr>
          <w:rFonts w:cs="Arial"/>
          <w:szCs w:val="22"/>
          <w:lang w:val="vi-VN"/>
        </w:rPr>
        <w:t>í), được lấy theo</w:t>
      </w:r>
      <w:r w:rsidRPr="00196EF6">
        <w:rPr>
          <w:rFonts w:cs="Arial"/>
          <w:szCs w:val="22"/>
          <w:lang w:val="vi-VN"/>
        </w:rPr>
        <w:t xml:space="preserve"> Phụ lục A.</w:t>
      </w:r>
    </w:p>
    <w:p w14:paraId="33CD833E" w14:textId="3B283AAF" w:rsidR="00433124" w:rsidRPr="0003632E" w:rsidRDefault="00731460" w:rsidP="00433124">
      <w:pPr>
        <w:pStyle w:val="Heading2"/>
        <w:spacing w:before="60"/>
        <w:rPr>
          <w:i w:val="0"/>
          <w:color w:val="000000" w:themeColor="text1"/>
          <w:szCs w:val="24"/>
          <w:lang w:val="vi-VN"/>
        </w:rPr>
      </w:pPr>
      <w:bookmarkStart w:id="29" w:name="_Toc87302921"/>
      <w:r>
        <w:rPr>
          <w:i w:val="0"/>
          <w:color w:val="000000" w:themeColor="text1"/>
          <w:szCs w:val="24"/>
        </w:rPr>
        <w:t>5</w:t>
      </w:r>
      <w:r w:rsidR="00433124" w:rsidRPr="0003632E">
        <w:rPr>
          <w:i w:val="0"/>
          <w:color w:val="000000" w:themeColor="text1"/>
          <w:szCs w:val="24"/>
          <w:lang w:val="vi-VN"/>
        </w:rPr>
        <w:t>.3.4 Bản chất và loại hình sử dụng của tòa nhà</w:t>
      </w:r>
      <w:bookmarkEnd w:id="29"/>
    </w:p>
    <w:p w14:paraId="6E30A914" w14:textId="3203941C" w:rsidR="00433124" w:rsidRPr="00433124" w:rsidRDefault="00731460"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433124">
        <w:rPr>
          <w:rFonts w:cs="Arial"/>
          <w:b/>
          <w:bCs/>
          <w:iCs/>
          <w:color w:val="222222"/>
          <w:szCs w:val="22"/>
          <w:lang w:val="vi-VN"/>
        </w:rPr>
        <w:t>.3.4.1 Tính linh hoạt</w:t>
      </w:r>
    </w:p>
    <w:p w14:paraId="5BD35003" w14:textId="78A1A338" w:rsidR="00433124" w:rsidRPr="00196EF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color w:val="222222"/>
          <w:szCs w:val="22"/>
          <w:lang w:val="vi-VN"/>
        </w:rPr>
        <w:lastRenderedPageBreak/>
        <w:t xml:space="preserve">Thiết kế tòa nhà và các hệ thống thiết bị </w:t>
      </w:r>
      <w:r w:rsidR="00F71FEC" w:rsidRPr="00B42EF8">
        <w:rPr>
          <w:rFonts w:cs="Arial"/>
          <w:color w:val="222222"/>
          <w:szCs w:val="22"/>
          <w:lang w:val="vi-VN"/>
        </w:rPr>
        <w:t xml:space="preserve">tòa nhà </w:t>
      </w:r>
      <w:r w:rsidRPr="00003456">
        <w:rPr>
          <w:rFonts w:cs="Arial"/>
          <w:color w:val="222222"/>
          <w:szCs w:val="22"/>
          <w:lang w:val="vi-VN"/>
        </w:rPr>
        <w:t xml:space="preserve">cần phải linh hoạt để phù hợp với những thay đổi </w:t>
      </w:r>
      <w:r w:rsidR="00C64454" w:rsidRPr="00B42EF8">
        <w:rPr>
          <w:rFonts w:cs="Arial"/>
          <w:color w:val="222222"/>
          <w:szCs w:val="22"/>
          <w:lang w:val="vi-VN"/>
        </w:rPr>
        <w:t xml:space="preserve">nhỏ </w:t>
      </w:r>
      <w:r w:rsidRPr="00003456">
        <w:rPr>
          <w:rFonts w:cs="Arial"/>
          <w:color w:val="222222"/>
          <w:szCs w:val="22"/>
          <w:lang w:val="vi-VN"/>
        </w:rPr>
        <w:t xml:space="preserve">trong </w:t>
      </w:r>
      <w:r w:rsidR="0051793F" w:rsidRPr="00B42EF8">
        <w:rPr>
          <w:rFonts w:cs="Arial"/>
          <w:color w:val="222222"/>
          <w:szCs w:val="22"/>
          <w:lang w:val="vi-VN"/>
        </w:rPr>
        <w:t xml:space="preserve">việc </w:t>
      </w:r>
      <w:r w:rsidRPr="00003456">
        <w:rPr>
          <w:rFonts w:cs="Arial"/>
          <w:color w:val="222222"/>
          <w:szCs w:val="22"/>
          <w:lang w:val="vi-VN"/>
        </w:rPr>
        <w:t xml:space="preserve">sử dụng tòa nhà. Khuyến cáo rằng </w:t>
      </w:r>
      <w:r w:rsidR="0051793F" w:rsidRPr="00B42EF8">
        <w:rPr>
          <w:rFonts w:cs="Arial"/>
          <w:color w:val="222222"/>
          <w:szCs w:val="22"/>
          <w:lang w:val="vi-VN"/>
        </w:rPr>
        <w:t>tác động đến</w:t>
      </w:r>
      <w:r w:rsidRPr="00003456">
        <w:rPr>
          <w:rFonts w:cs="Arial"/>
          <w:color w:val="222222"/>
          <w:szCs w:val="22"/>
          <w:lang w:val="vi-VN"/>
        </w:rPr>
        <w:t xml:space="preserve"> CLKKTN nên </w:t>
      </w:r>
      <w:r w:rsidRPr="00196EF6">
        <w:rPr>
          <w:rFonts w:cs="Arial"/>
          <w:szCs w:val="22"/>
          <w:lang w:val="vi-VN"/>
        </w:rPr>
        <w:t xml:space="preserve">được đánh giá </w:t>
      </w:r>
      <w:r w:rsidR="0051793F" w:rsidRPr="00196EF6">
        <w:rPr>
          <w:rFonts w:cs="Arial"/>
          <w:szCs w:val="22"/>
          <w:lang w:val="vi-VN"/>
        </w:rPr>
        <w:t xml:space="preserve">định kỳ. </w:t>
      </w:r>
    </w:p>
    <w:p w14:paraId="54B164B8" w14:textId="13A52EA3" w:rsidR="00433124" w:rsidRPr="00196EF6"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Pr>
          <w:rFonts w:cs="Arial"/>
          <w:b/>
          <w:bCs/>
          <w:iCs/>
          <w:szCs w:val="22"/>
        </w:rPr>
        <w:t>5</w:t>
      </w:r>
      <w:r w:rsidR="00433124" w:rsidRPr="00196EF6">
        <w:rPr>
          <w:rFonts w:cs="Arial"/>
          <w:b/>
          <w:bCs/>
          <w:iCs/>
          <w:szCs w:val="22"/>
          <w:lang w:val="vi-VN"/>
        </w:rPr>
        <w:t>.3.4.2 Loại vật liệu xây dựng</w:t>
      </w:r>
    </w:p>
    <w:p w14:paraId="3471DAAF" w14:textId="749C006A" w:rsidR="00433124" w:rsidRPr="00196EF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196EF6">
        <w:rPr>
          <w:rFonts w:cs="Arial"/>
          <w:szCs w:val="22"/>
          <w:lang w:val="vi-VN"/>
        </w:rPr>
        <w:t xml:space="preserve">Các vật liệu </w:t>
      </w:r>
      <w:r w:rsidR="0062585F" w:rsidRPr="0062585F">
        <w:rPr>
          <w:rFonts w:cs="Arial"/>
          <w:szCs w:val="22"/>
          <w:lang w:val="vi-VN"/>
        </w:rPr>
        <w:t>vật liệu</w:t>
      </w:r>
      <w:r w:rsidR="0062585F" w:rsidRPr="0062585F">
        <w:rPr>
          <w:rFonts w:cs="Arial"/>
          <w:szCs w:val="22"/>
        </w:rPr>
        <w:t xml:space="preserve"> xây dựng</w:t>
      </w:r>
      <w:r w:rsidR="0062585F" w:rsidRPr="0062585F">
        <w:rPr>
          <w:rFonts w:cs="Arial"/>
          <w:szCs w:val="22"/>
          <w:lang w:val="vi-VN"/>
        </w:rPr>
        <w:t xml:space="preserve"> nội thất</w:t>
      </w:r>
      <w:r w:rsidR="0062585F" w:rsidRPr="00196EF6">
        <w:rPr>
          <w:rFonts w:cs="Arial"/>
          <w:szCs w:val="22"/>
          <w:lang w:val="vi-VN"/>
        </w:rPr>
        <w:t xml:space="preserve"> </w:t>
      </w:r>
      <w:r w:rsidRPr="00196EF6">
        <w:rPr>
          <w:rFonts w:cs="Arial"/>
          <w:szCs w:val="22"/>
          <w:lang w:val="vi-VN"/>
        </w:rPr>
        <w:t xml:space="preserve">có ảnh hưởng trực tiếp đến chất lượng không khí trong nhà. Cần thận trọng trong việc lựa chọn </w:t>
      </w:r>
      <w:r w:rsidR="0062585F" w:rsidRPr="0062585F">
        <w:rPr>
          <w:rFonts w:cs="Arial"/>
          <w:szCs w:val="22"/>
          <w:lang w:val="vi-VN"/>
        </w:rPr>
        <w:t>vật liệu</w:t>
      </w:r>
      <w:r w:rsidR="0062585F" w:rsidRPr="0062585F">
        <w:rPr>
          <w:rFonts w:cs="Arial"/>
          <w:szCs w:val="22"/>
        </w:rPr>
        <w:t xml:space="preserve"> xây dựng</w:t>
      </w:r>
      <w:r w:rsidR="0062585F" w:rsidRPr="0062585F">
        <w:rPr>
          <w:rFonts w:cs="Arial"/>
          <w:szCs w:val="22"/>
          <w:lang w:val="vi-VN"/>
        </w:rPr>
        <w:t xml:space="preserve"> nội thất</w:t>
      </w:r>
      <w:r w:rsidR="0062585F" w:rsidRPr="00196EF6">
        <w:rPr>
          <w:rFonts w:cs="Arial"/>
          <w:szCs w:val="22"/>
          <w:lang w:val="vi-VN"/>
        </w:rPr>
        <w:t xml:space="preserve"> </w:t>
      </w:r>
      <w:r w:rsidR="0051793F" w:rsidRPr="00196EF6">
        <w:rPr>
          <w:rFonts w:cs="Arial"/>
          <w:szCs w:val="22"/>
          <w:lang w:val="vi-VN"/>
        </w:rPr>
        <w:t xml:space="preserve">tòa nhà </w:t>
      </w:r>
      <w:r w:rsidRPr="00196EF6">
        <w:rPr>
          <w:rFonts w:cs="Arial"/>
          <w:szCs w:val="22"/>
          <w:lang w:val="vi-VN"/>
        </w:rPr>
        <w:t>(xem Phụ lục E).</w:t>
      </w:r>
    </w:p>
    <w:p w14:paraId="0EDF3E60" w14:textId="1E0BA3DD" w:rsidR="00433124" w:rsidRPr="00433124"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433124">
        <w:rPr>
          <w:rFonts w:cs="Arial"/>
          <w:b/>
          <w:bCs/>
          <w:iCs/>
          <w:color w:val="222222"/>
          <w:szCs w:val="22"/>
          <w:lang w:val="vi-VN"/>
        </w:rPr>
        <w:t>.3.4.3 Hoạt động vệ sinh tòa nhà</w:t>
      </w:r>
    </w:p>
    <w:p w14:paraId="25689157" w14:textId="63910299"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 xml:space="preserve">Mức độ vệ sinh cao phải luôn được duy trì trong tòa nhà vì nếu đồ đạc và nhà cửa không được giữ </w:t>
      </w:r>
      <w:r w:rsidRPr="00003456">
        <w:rPr>
          <w:rFonts w:cs="Arial"/>
          <w:szCs w:val="22"/>
          <w:lang w:val="vi-VN"/>
        </w:rPr>
        <w:t>gìn</w:t>
      </w:r>
      <w:r w:rsidRPr="00003456">
        <w:rPr>
          <w:rFonts w:cs="Arial"/>
          <w:color w:val="222222"/>
          <w:szCs w:val="22"/>
          <w:lang w:val="vi-VN"/>
        </w:rPr>
        <w:t xml:space="preserve"> vệ sinh sạch sẽ có thể có ảnh hưởng xấu đến CLKKTN. Loại bỏ các chất gây ô nhiễm thông qua các hoạt động làm vệ sinh tòa nhà thường xuyên và hợp lý có thể có tác động tích cực đến </w:t>
      </w:r>
      <w:r w:rsidR="0051793F" w:rsidRPr="00B42EF8">
        <w:rPr>
          <w:rFonts w:cs="Arial"/>
          <w:color w:val="222222"/>
          <w:szCs w:val="22"/>
          <w:lang w:val="vi-VN"/>
        </w:rPr>
        <w:t xml:space="preserve">việc </w:t>
      </w:r>
      <w:r w:rsidRPr="00003456">
        <w:rPr>
          <w:rFonts w:cs="Arial"/>
          <w:color w:val="222222"/>
          <w:szCs w:val="22"/>
          <w:lang w:val="vi-VN"/>
        </w:rPr>
        <w:t>nâng cao CLKKTN.</w:t>
      </w:r>
    </w:p>
    <w:p w14:paraId="379C6D61" w14:textId="2AB2257E" w:rsidR="00433124" w:rsidRPr="00433124"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433124">
        <w:rPr>
          <w:rFonts w:cs="Arial"/>
          <w:b/>
          <w:bCs/>
          <w:iCs/>
          <w:color w:val="222222"/>
          <w:szCs w:val="22"/>
          <w:lang w:val="vi-VN"/>
        </w:rPr>
        <w:t>.3.4.4 Độ kín khí và chênh lệch áp suất</w:t>
      </w:r>
    </w:p>
    <w:p w14:paraId="071CF39D" w14:textId="77777777"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Thiết kế kết cấu bao che tòa nhà cần phải giảm thiểu sự xâm nhập các chất ô nhiễm qua kết cấu bao che từ bên ngoài vào nhà. Chênh lệch áp suất giữa các khu vực khác nhau trong tòa nhà cần được kiểm soát để giảm thiểu sự di chuyển không mong muốn của các chất ô nhiễm giữa các khu vực.</w:t>
      </w:r>
    </w:p>
    <w:p w14:paraId="7CBA8B8C" w14:textId="50EB1CB9" w:rsidR="00433124" w:rsidRPr="00433124"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433124">
        <w:rPr>
          <w:rFonts w:cs="Arial"/>
          <w:b/>
          <w:bCs/>
          <w:iCs/>
          <w:color w:val="222222"/>
          <w:szCs w:val="22"/>
          <w:lang w:val="vi-VN"/>
        </w:rPr>
        <w:t>.3.4.5 Làm sạch không khí</w:t>
      </w:r>
    </w:p>
    <w:p w14:paraId="1B887EEF" w14:textId="029D5619"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Để đảm bảo CLKKTN có thể chấp nhận, việc làm sạch không khí phải luôn được coi là một phần không thể thiếu của hệ thống TG-ĐHKK tốt.</w:t>
      </w:r>
    </w:p>
    <w:p w14:paraId="5E7A6114" w14:textId="42EB5A28" w:rsidR="00433124" w:rsidRPr="00433124"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433124">
        <w:rPr>
          <w:rFonts w:cs="Arial"/>
          <w:b/>
          <w:bCs/>
          <w:iCs/>
          <w:color w:val="222222"/>
          <w:szCs w:val="22"/>
          <w:lang w:val="vi-VN"/>
        </w:rPr>
        <w:t>.3.4.5.1 Bộ lọc cung cấp không khí tuần hoàn và hỗn hợp</w:t>
      </w:r>
    </w:p>
    <w:p w14:paraId="17EB1655" w14:textId="77777777"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Hai giai đoạn lọc không khí bao gồm:</w:t>
      </w:r>
    </w:p>
    <w:p w14:paraId="30C47B18" w14:textId="437EFA37" w:rsidR="00433124" w:rsidRPr="00F07203" w:rsidRDefault="00433124" w:rsidP="00F07203">
      <w:pPr>
        <w:pStyle w:val="ListParagraph"/>
        <w:numPr>
          <w:ilvl w:val="0"/>
          <w:numId w:val="4"/>
        </w:numPr>
        <w:tabs>
          <w:tab w:val="left" w:pos="1985"/>
          <w:tab w:val="left" w:pos="10992"/>
          <w:tab w:val="left" w:pos="11908"/>
          <w:tab w:val="left" w:pos="12824"/>
          <w:tab w:val="left" w:pos="13740"/>
          <w:tab w:val="left" w:pos="14656"/>
        </w:tabs>
        <w:ind w:left="284" w:hanging="284"/>
        <w:contextualSpacing w:val="0"/>
        <w:jc w:val="both"/>
        <w:rPr>
          <w:rFonts w:cs="Arial"/>
          <w:iCs/>
          <w:color w:val="222222"/>
          <w:szCs w:val="22"/>
          <w:lang w:val="vi-VN"/>
        </w:rPr>
      </w:pPr>
      <w:r w:rsidRPr="00F07203">
        <w:rPr>
          <w:rFonts w:cs="Arial"/>
          <w:iCs/>
          <w:color w:val="222222"/>
          <w:szCs w:val="22"/>
          <w:lang w:val="vi-VN"/>
        </w:rPr>
        <w:t xml:space="preserve">Lọc không khí sơ cấp: Nên lắp đặt các bộ lọc không khí sơ cấp có hiệu suất tối thiểu đạt trung bình trở lên </w:t>
      </w:r>
      <w:r w:rsidRPr="00F07203">
        <w:rPr>
          <w:rFonts w:cs="Arial"/>
          <w:iCs/>
          <w:szCs w:val="22"/>
          <w:lang w:val="vi-VN"/>
        </w:rPr>
        <w:t>để bảo vệ</w:t>
      </w:r>
      <w:r w:rsidRPr="00F07203">
        <w:rPr>
          <w:rFonts w:cs="Arial"/>
          <w:iCs/>
          <w:color w:val="222222"/>
          <w:szCs w:val="22"/>
          <w:lang w:val="vi-VN"/>
        </w:rPr>
        <w:t xml:space="preserve"> các bộ lọc không khí thứ cấp của hệ thống TG-ĐHKK.</w:t>
      </w:r>
    </w:p>
    <w:p w14:paraId="7CB314BE" w14:textId="256981E1" w:rsidR="00433124" w:rsidRPr="00196EF6" w:rsidRDefault="00433124" w:rsidP="00F07203">
      <w:pPr>
        <w:pStyle w:val="ListParagraph"/>
        <w:numPr>
          <w:ilvl w:val="0"/>
          <w:numId w:val="4"/>
        </w:numPr>
        <w:tabs>
          <w:tab w:val="left" w:pos="1985"/>
          <w:tab w:val="left" w:pos="10992"/>
          <w:tab w:val="left" w:pos="11908"/>
          <w:tab w:val="left" w:pos="12824"/>
          <w:tab w:val="left" w:pos="13740"/>
          <w:tab w:val="left" w:pos="14656"/>
        </w:tabs>
        <w:ind w:left="284" w:hanging="284"/>
        <w:contextualSpacing w:val="0"/>
        <w:jc w:val="both"/>
        <w:rPr>
          <w:rFonts w:cs="Arial"/>
          <w:szCs w:val="22"/>
          <w:lang w:val="vi-VN"/>
        </w:rPr>
      </w:pPr>
      <w:r w:rsidRPr="00F07203">
        <w:rPr>
          <w:rFonts w:cs="Arial"/>
          <w:iCs/>
          <w:color w:val="222222"/>
          <w:szCs w:val="22"/>
          <w:lang w:val="vi-VN"/>
        </w:rPr>
        <w:t>Lọc không khí thứ cấp:</w:t>
      </w:r>
      <w:r w:rsidRPr="00433124">
        <w:rPr>
          <w:rFonts w:cs="Arial"/>
          <w:i/>
          <w:color w:val="222222"/>
          <w:szCs w:val="22"/>
          <w:lang w:val="vi-VN"/>
        </w:rPr>
        <w:t xml:space="preserve"> </w:t>
      </w:r>
      <w:r w:rsidRPr="00433124">
        <w:rPr>
          <w:rFonts w:cs="Arial"/>
          <w:color w:val="222222"/>
          <w:szCs w:val="22"/>
          <w:lang w:val="vi-VN"/>
        </w:rPr>
        <w:t xml:space="preserve">Nên lắp đặt các bộ lọc không khí thứ cấp có hiệu suất cao hơn để bảo vệ </w:t>
      </w:r>
      <w:r w:rsidR="00EF514A" w:rsidRPr="00196EF6">
        <w:rPr>
          <w:rFonts w:cs="Arial"/>
          <w:szCs w:val="22"/>
          <w:lang w:val="vi-VN"/>
        </w:rPr>
        <w:t xml:space="preserve">người sử dụng </w:t>
      </w:r>
      <w:r w:rsidRPr="00196EF6">
        <w:rPr>
          <w:rFonts w:cs="Arial"/>
          <w:szCs w:val="22"/>
          <w:lang w:val="vi-VN"/>
        </w:rPr>
        <w:t xml:space="preserve">tòa nhà khỏi bị bụi hạt mịn </w:t>
      </w:r>
      <w:r w:rsidRPr="00FF44C2">
        <w:rPr>
          <w:rFonts w:cs="Arial"/>
          <w:szCs w:val="22"/>
          <w:lang w:val="vi-VN"/>
        </w:rPr>
        <w:t>(PM</w:t>
      </w:r>
      <w:r w:rsidRPr="00FF44C2">
        <w:rPr>
          <w:rFonts w:cs="Arial"/>
          <w:szCs w:val="22"/>
          <w:vertAlign w:val="subscript"/>
          <w:lang w:val="vi-VN"/>
        </w:rPr>
        <w:t>2.5</w:t>
      </w:r>
      <w:r w:rsidRPr="00FF44C2">
        <w:rPr>
          <w:rFonts w:cs="Arial"/>
          <w:szCs w:val="22"/>
          <w:lang w:val="vi-VN"/>
        </w:rPr>
        <w:t>)</w:t>
      </w:r>
      <w:r w:rsidRPr="00196EF6">
        <w:rPr>
          <w:rFonts w:cs="Arial"/>
          <w:szCs w:val="22"/>
          <w:lang w:val="vi-VN"/>
        </w:rPr>
        <w:t xml:space="preserve"> trong không khí. Nếu không khí ngoài nhà được cung cấp trực tiếp vào không gian sử dụng (ví dụ: hệ thống không khí ngoài nhà được làm mát trước), nên sử dụng kết hợp lọc không khí sơ cấp với lọc không khí thứ cấp. </w:t>
      </w:r>
    </w:p>
    <w:p w14:paraId="7D2FB2BB" w14:textId="24E7012D" w:rsidR="00433124" w:rsidRPr="00196EF6"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Pr>
          <w:rFonts w:cs="Arial"/>
          <w:b/>
          <w:bCs/>
          <w:iCs/>
          <w:szCs w:val="22"/>
        </w:rPr>
        <w:t>5</w:t>
      </w:r>
      <w:r w:rsidR="00433124" w:rsidRPr="00196EF6">
        <w:rPr>
          <w:rFonts w:cs="Arial"/>
          <w:b/>
          <w:bCs/>
          <w:iCs/>
          <w:szCs w:val="22"/>
          <w:lang w:val="vi-VN"/>
        </w:rPr>
        <w:t>.3.4.5.2 Giám sát</w:t>
      </w:r>
      <w:r w:rsidR="00DB5EF7" w:rsidRPr="00196EF6">
        <w:rPr>
          <w:rFonts w:cs="Arial"/>
          <w:b/>
          <w:bCs/>
          <w:iCs/>
          <w:szCs w:val="22"/>
          <w:lang w:val="vi-VN"/>
        </w:rPr>
        <w:t xml:space="preserve"> sự thay đổi</w:t>
      </w:r>
      <w:r w:rsidR="00433124" w:rsidRPr="00196EF6">
        <w:rPr>
          <w:rFonts w:cs="Arial"/>
          <w:b/>
          <w:bCs/>
          <w:iCs/>
          <w:szCs w:val="22"/>
          <w:lang w:val="vi-VN"/>
        </w:rPr>
        <w:t xml:space="preserve"> áp suất </w:t>
      </w:r>
    </w:p>
    <w:p w14:paraId="29E8BDED" w14:textId="5B7C1D4D" w:rsidR="00433124" w:rsidRPr="00196EF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196EF6">
        <w:rPr>
          <w:rFonts w:cs="Arial"/>
          <w:szCs w:val="22"/>
          <w:lang w:val="vi-VN"/>
        </w:rPr>
        <w:t xml:space="preserve">Thiết bị giám sát </w:t>
      </w:r>
      <w:r w:rsidR="00DB5EF7" w:rsidRPr="00196EF6">
        <w:rPr>
          <w:rFonts w:cs="Arial"/>
          <w:szCs w:val="22"/>
          <w:lang w:val="vi-VN"/>
        </w:rPr>
        <w:t xml:space="preserve">sự thay đổi </w:t>
      </w:r>
      <w:r w:rsidRPr="00196EF6">
        <w:rPr>
          <w:rFonts w:cs="Arial"/>
          <w:szCs w:val="22"/>
          <w:lang w:val="vi-VN"/>
        </w:rPr>
        <w:t xml:space="preserve">áp suất có thể được lắp đặt </w:t>
      </w:r>
      <w:r w:rsidR="00A653D2" w:rsidRPr="00196EF6">
        <w:rPr>
          <w:rFonts w:cs="Arial"/>
          <w:szCs w:val="22"/>
          <w:lang w:val="vi-VN"/>
        </w:rPr>
        <w:t>thiết bị</w:t>
      </w:r>
      <w:r w:rsidRPr="00196EF6">
        <w:rPr>
          <w:rFonts w:cs="Arial"/>
          <w:szCs w:val="22"/>
          <w:lang w:val="vi-VN"/>
        </w:rPr>
        <w:t xml:space="preserve"> xử lý không khí (AHU) để theo dõi tình trạng của các bộ lọc không khí và để xác định chính xác khi nào cần thay thế chúng.</w:t>
      </w:r>
    </w:p>
    <w:p w14:paraId="60CAE8AA" w14:textId="18786251" w:rsidR="00433124" w:rsidRPr="00196EF6"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Pr>
          <w:rFonts w:cs="Arial"/>
          <w:b/>
          <w:bCs/>
          <w:iCs/>
          <w:szCs w:val="22"/>
        </w:rPr>
        <w:t>5</w:t>
      </w:r>
      <w:r w:rsidR="00433124" w:rsidRPr="00196EF6">
        <w:rPr>
          <w:rFonts w:cs="Arial"/>
          <w:b/>
          <w:bCs/>
          <w:iCs/>
          <w:szCs w:val="22"/>
          <w:lang w:val="vi-VN"/>
        </w:rPr>
        <w:t>.3.4.5.3 Các kỹ thuật làm sạch không khí khác</w:t>
      </w:r>
    </w:p>
    <w:p w14:paraId="634CAB1B" w14:textId="684DB2DB" w:rsidR="00433124" w:rsidRPr="00196EF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196EF6">
        <w:rPr>
          <w:rFonts w:cs="Arial"/>
          <w:szCs w:val="22"/>
          <w:lang w:val="vi-VN"/>
        </w:rPr>
        <w:t xml:space="preserve">Các kỹ thuật làm sạch không khí khác để cải thiện </w:t>
      </w:r>
      <w:r w:rsidR="00FF44C2" w:rsidRPr="00003456">
        <w:rPr>
          <w:rFonts w:cs="Arial"/>
          <w:color w:val="222222"/>
          <w:szCs w:val="22"/>
          <w:lang w:val="vi-VN"/>
        </w:rPr>
        <w:t>CLKKTN</w:t>
      </w:r>
      <w:r w:rsidR="00FF44C2" w:rsidRPr="00196EF6">
        <w:rPr>
          <w:rFonts w:cs="Arial"/>
          <w:szCs w:val="22"/>
          <w:lang w:val="vi-VN"/>
        </w:rPr>
        <w:t xml:space="preserve"> </w:t>
      </w:r>
      <w:r w:rsidRPr="00196EF6">
        <w:rPr>
          <w:rFonts w:cs="Arial"/>
          <w:szCs w:val="22"/>
          <w:lang w:val="vi-VN"/>
        </w:rPr>
        <w:t>có thể được xem xét khi thích hợp. Những lợi ích tiềm năng nên được cân nhắc sử dụng</w:t>
      </w:r>
      <w:r w:rsidR="001369EC" w:rsidRPr="00196EF6">
        <w:rPr>
          <w:rFonts w:cs="Arial"/>
          <w:szCs w:val="22"/>
          <w:lang w:val="vi-VN"/>
        </w:rPr>
        <w:t xml:space="preserve"> so</w:t>
      </w:r>
      <w:r w:rsidRPr="00196EF6">
        <w:rPr>
          <w:rFonts w:cs="Arial"/>
          <w:szCs w:val="22"/>
          <w:lang w:val="vi-VN"/>
        </w:rPr>
        <w:t xml:space="preserve"> với bất kỳ rủi ro nào về an toàn và sức khỏe.</w:t>
      </w:r>
    </w:p>
    <w:p w14:paraId="0F4D137D" w14:textId="5BA0D401" w:rsidR="00433124" w:rsidRPr="00196EF6"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Pr>
          <w:rFonts w:cs="Arial"/>
          <w:b/>
          <w:bCs/>
          <w:iCs/>
          <w:szCs w:val="22"/>
        </w:rPr>
        <w:t>5</w:t>
      </w:r>
      <w:r w:rsidR="00433124" w:rsidRPr="00196EF6">
        <w:rPr>
          <w:rFonts w:cs="Arial"/>
          <w:b/>
          <w:bCs/>
          <w:iCs/>
          <w:szCs w:val="22"/>
          <w:lang w:val="vi-VN"/>
        </w:rPr>
        <w:t>.3.4.6 Loại hình sử dụng hoặc cư trú trong nhà</w:t>
      </w:r>
    </w:p>
    <w:p w14:paraId="1AF14C5F" w14:textId="43EEDF50"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196EF6">
        <w:rPr>
          <w:rFonts w:cs="Arial"/>
          <w:szCs w:val="22"/>
          <w:lang w:val="vi-VN"/>
        </w:rPr>
        <w:t xml:space="preserve">Cần </w:t>
      </w:r>
      <w:r w:rsidR="007E75A1" w:rsidRPr="00196EF6">
        <w:rPr>
          <w:rFonts w:cs="Arial"/>
          <w:szCs w:val="22"/>
          <w:lang w:val="vi-VN"/>
        </w:rPr>
        <w:t>đặc biệt chú ý</w:t>
      </w:r>
      <w:r w:rsidRPr="00196EF6">
        <w:rPr>
          <w:rFonts w:cs="Arial"/>
          <w:szCs w:val="22"/>
          <w:lang w:val="vi-VN"/>
        </w:rPr>
        <w:t xml:space="preserve"> </w:t>
      </w:r>
      <w:r w:rsidR="00EE3298" w:rsidRPr="00196EF6">
        <w:rPr>
          <w:rFonts w:cs="Arial"/>
          <w:szCs w:val="22"/>
          <w:lang w:val="vi-VN"/>
        </w:rPr>
        <w:t>loại hình sử dụng trong nhà</w:t>
      </w:r>
      <w:r w:rsidRPr="00196EF6">
        <w:rPr>
          <w:rFonts w:cs="Arial"/>
          <w:szCs w:val="22"/>
          <w:lang w:val="vi-VN"/>
        </w:rPr>
        <w:t xml:space="preserve"> vì </w:t>
      </w:r>
      <w:r w:rsidR="005278E9" w:rsidRPr="00196EF6">
        <w:rPr>
          <w:rFonts w:cs="Arial"/>
          <w:szCs w:val="22"/>
          <w:lang w:val="vi-VN"/>
        </w:rPr>
        <w:t xml:space="preserve">các hoạt động diễn ra bên trong tòa nhà ảnh hưởng trực tiếp đến </w:t>
      </w:r>
      <w:r w:rsidRPr="00196EF6">
        <w:rPr>
          <w:rFonts w:cs="Arial"/>
          <w:szCs w:val="22"/>
          <w:lang w:val="vi-VN"/>
        </w:rPr>
        <w:t xml:space="preserve">mức độ ô </w:t>
      </w:r>
      <w:r w:rsidRPr="00003456">
        <w:rPr>
          <w:rFonts w:cs="Arial"/>
          <w:color w:val="222222"/>
          <w:szCs w:val="22"/>
          <w:lang w:val="vi-VN"/>
        </w:rPr>
        <w:t xml:space="preserve">nhiễm </w:t>
      </w:r>
      <w:r w:rsidR="005278E9" w:rsidRPr="0003632E">
        <w:rPr>
          <w:rFonts w:cs="Arial"/>
          <w:color w:val="222222"/>
          <w:szCs w:val="22"/>
          <w:lang w:val="vi-VN"/>
        </w:rPr>
        <w:t xml:space="preserve">không khí </w:t>
      </w:r>
      <w:r w:rsidRPr="00003456">
        <w:rPr>
          <w:rFonts w:cs="Arial"/>
          <w:color w:val="222222"/>
          <w:szCs w:val="22"/>
          <w:lang w:val="vi-VN"/>
        </w:rPr>
        <w:t xml:space="preserve">trong nhà. </w:t>
      </w:r>
      <w:r w:rsidR="007E75A1" w:rsidRPr="00B42EF8">
        <w:rPr>
          <w:rFonts w:cs="Arial"/>
          <w:color w:val="222222"/>
          <w:szCs w:val="22"/>
          <w:lang w:val="vi-VN"/>
        </w:rPr>
        <w:t xml:space="preserve">Ví dụ, </w:t>
      </w:r>
      <w:r w:rsidRPr="00003456">
        <w:rPr>
          <w:rFonts w:cs="Arial"/>
          <w:color w:val="222222"/>
          <w:szCs w:val="22"/>
          <w:lang w:val="vi-VN"/>
        </w:rPr>
        <w:t xml:space="preserve">CLKKTN trong các tòa nhà văn phòng bị ảnh hưởng bởi khí thải từ đồ nội thất văn phòng, </w:t>
      </w:r>
      <w:r w:rsidRPr="0062585F">
        <w:rPr>
          <w:rFonts w:cs="Arial"/>
          <w:color w:val="222222"/>
          <w:szCs w:val="22"/>
          <w:lang w:val="vi-VN"/>
        </w:rPr>
        <w:t>vật liệu văn phòng</w:t>
      </w:r>
      <w:r w:rsidRPr="00003456">
        <w:rPr>
          <w:rFonts w:cs="Arial"/>
          <w:color w:val="222222"/>
          <w:szCs w:val="22"/>
          <w:lang w:val="vi-VN"/>
        </w:rPr>
        <w:t xml:space="preserve"> và thiết bị văn phòng như máy photocopy và máy in. Tương tự CLKKTN trong các cơ sở thực phẩm thường bị ảnh hưởng bởi độ ẩm, khói, mùi do nấu ăn và khói thuốc lá từ phòng hút thuốc xâm nhập vào các phòng khác của tòa nhà.</w:t>
      </w:r>
    </w:p>
    <w:p w14:paraId="360BA790" w14:textId="3CA89170" w:rsidR="00433124" w:rsidRPr="00A365C1"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A365C1">
        <w:rPr>
          <w:rFonts w:cs="Arial"/>
          <w:b/>
          <w:bCs/>
          <w:iCs/>
          <w:color w:val="222222"/>
          <w:szCs w:val="22"/>
          <w:lang w:val="vi-VN"/>
        </w:rPr>
        <w:t>.3.4.7 Số người</w:t>
      </w:r>
    </w:p>
    <w:p w14:paraId="78280AFD" w14:textId="13A3B426"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lastRenderedPageBreak/>
        <w:t xml:space="preserve">Số lượng người sử dụng trong một không gian nhất định (mật độ cư </w:t>
      </w:r>
      <w:r w:rsidR="005278E9" w:rsidRPr="0003632E">
        <w:rPr>
          <w:rFonts w:cs="Arial"/>
          <w:color w:val="222222"/>
          <w:szCs w:val="22"/>
          <w:lang w:val="vi-VN"/>
        </w:rPr>
        <w:t>trú</w:t>
      </w:r>
      <w:r w:rsidRPr="00003456">
        <w:rPr>
          <w:rFonts w:cs="Arial"/>
          <w:color w:val="222222"/>
          <w:szCs w:val="22"/>
          <w:lang w:val="vi-VN"/>
        </w:rPr>
        <w:t>) cần được xem xét khi thiết kế hệ thống TG-ĐHKK. Sự biến đổi số lượng</w:t>
      </w:r>
      <w:r w:rsidR="002C32DF" w:rsidRPr="0003632E">
        <w:rPr>
          <w:rFonts w:cs="Arial"/>
          <w:color w:val="222222"/>
          <w:szCs w:val="22"/>
          <w:lang w:val="vi-VN"/>
        </w:rPr>
        <w:t xml:space="preserve"> người sử dụng</w:t>
      </w:r>
      <w:r w:rsidRPr="00003456">
        <w:rPr>
          <w:rFonts w:cs="Arial"/>
          <w:color w:val="222222"/>
          <w:szCs w:val="22"/>
          <w:lang w:val="vi-VN"/>
        </w:rPr>
        <w:t xml:space="preserve"> trong nhà cần được xem xét đầy đủ trong việc xác định lưu lượng (bội số) thông gió và khả năng thay đổi chúng trong ngày ở mỗi khu vực của tòa nhà.</w:t>
      </w:r>
    </w:p>
    <w:p w14:paraId="333A7749" w14:textId="1A3E6369" w:rsidR="00433124" w:rsidRPr="00A365C1"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A365C1">
        <w:rPr>
          <w:rFonts w:cs="Arial"/>
          <w:b/>
          <w:bCs/>
          <w:iCs/>
          <w:color w:val="222222"/>
          <w:szCs w:val="22"/>
          <w:lang w:val="vi-VN"/>
        </w:rPr>
        <w:t>.3.4.8 Cân nhắc vận hành và bảo trì</w:t>
      </w:r>
      <w:r w:rsidR="00A365C1" w:rsidRPr="0003632E">
        <w:rPr>
          <w:rFonts w:cs="Arial"/>
          <w:b/>
          <w:bCs/>
          <w:iCs/>
          <w:color w:val="222222"/>
          <w:szCs w:val="22"/>
          <w:lang w:val="vi-VN"/>
        </w:rPr>
        <w:t xml:space="preserve"> hệ thống</w:t>
      </w:r>
      <w:r w:rsidR="00433124" w:rsidRPr="00A365C1">
        <w:rPr>
          <w:rFonts w:cs="Arial"/>
          <w:b/>
          <w:bCs/>
          <w:iCs/>
          <w:color w:val="222222"/>
          <w:szCs w:val="22"/>
          <w:lang w:val="vi-VN"/>
        </w:rPr>
        <w:t xml:space="preserve"> TG-ĐHKK</w:t>
      </w:r>
    </w:p>
    <w:p w14:paraId="64FEEA3C" w14:textId="3FF16D5E"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Khi thiết kế hệ thống TG-ĐHKK, cần xem xét vận hành và bảo trì hệ thống này (tham khảo TCVN 5687-2010 Thông gió-điều hòa không khí</w:t>
      </w:r>
      <w:r w:rsidR="00A365C1" w:rsidRPr="0003632E">
        <w:rPr>
          <w:rFonts w:cs="Arial"/>
          <w:color w:val="222222"/>
          <w:szCs w:val="22"/>
          <w:lang w:val="vi-VN"/>
        </w:rPr>
        <w:t xml:space="preserve"> </w:t>
      </w:r>
      <w:r w:rsidRPr="00003456">
        <w:rPr>
          <w:rFonts w:cs="Arial"/>
          <w:color w:val="222222"/>
          <w:szCs w:val="22"/>
          <w:lang w:val="vi-VN"/>
        </w:rPr>
        <w:t xml:space="preserve">- Tiêu chuẩn thiết kế). Cần có phương tiện đầy đủ và an toàn để </w:t>
      </w:r>
      <w:r w:rsidRPr="00003456">
        <w:rPr>
          <w:rFonts w:cs="Arial"/>
          <w:szCs w:val="22"/>
          <w:lang w:val="vi-VN"/>
        </w:rPr>
        <w:t>tiếp cận</w:t>
      </w:r>
      <w:r w:rsidRPr="00003456">
        <w:rPr>
          <w:rFonts w:cs="Arial"/>
          <w:color w:val="222222"/>
          <w:szCs w:val="22"/>
          <w:lang w:val="vi-VN"/>
        </w:rPr>
        <w:t xml:space="preserve"> đối với các bộ phận cần bảo trì thường xuyên của hệ thống TG-ĐHKK.</w:t>
      </w:r>
    </w:p>
    <w:p w14:paraId="226CDAE9" w14:textId="37AEC946" w:rsidR="00433124" w:rsidRPr="0003632E" w:rsidRDefault="00FF44C2" w:rsidP="00A365C1">
      <w:pPr>
        <w:pStyle w:val="Heading2"/>
        <w:spacing w:before="60"/>
        <w:rPr>
          <w:i w:val="0"/>
          <w:color w:val="000000" w:themeColor="text1"/>
          <w:szCs w:val="24"/>
          <w:lang w:val="vi-VN"/>
        </w:rPr>
      </w:pPr>
      <w:bookmarkStart w:id="30" w:name="_Toc87302922"/>
      <w:r>
        <w:rPr>
          <w:i w:val="0"/>
          <w:color w:val="000000" w:themeColor="text1"/>
          <w:szCs w:val="24"/>
        </w:rPr>
        <w:t>5</w:t>
      </w:r>
      <w:r w:rsidR="00433124" w:rsidRPr="0003632E">
        <w:rPr>
          <w:i w:val="0"/>
          <w:color w:val="000000" w:themeColor="text1"/>
          <w:szCs w:val="24"/>
          <w:lang w:val="vi-VN"/>
        </w:rPr>
        <w:t>.3.5 Khu vực hút thuốc và cấm hút thuốc</w:t>
      </w:r>
      <w:bookmarkEnd w:id="30"/>
    </w:p>
    <w:p w14:paraId="4516F1B0" w14:textId="22EE96CF" w:rsidR="00433124" w:rsidRPr="00A365C1" w:rsidRDefault="00FF44C2"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A365C1">
        <w:rPr>
          <w:rFonts w:cs="Arial"/>
          <w:b/>
          <w:bCs/>
          <w:iCs/>
          <w:color w:val="222222"/>
          <w:szCs w:val="22"/>
          <w:lang w:val="vi-VN"/>
        </w:rPr>
        <w:t>.3.5.1 Tách biệt</w:t>
      </w:r>
    </w:p>
    <w:p w14:paraId="1C42CD00" w14:textId="77777777"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szCs w:val="22"/>
          <w:lang w:val="vi-VN"/>
        </w:rPr>
        <w:t>Cấm hút thuốc trong các không gian ở, không gian làm việc, học tập và các không gian sinh hoạt công cộng. Khu vực hút thuốc phải được ngăn cách (tách biệt) với khu vực cấm hút thuốc bằng các bức</w:t>
      </w:r>
      <w:r w:rsidRPr="00003456">
        <w:rPr>
          <w:rFonts w:cs="Arial"/>
          <w:color w:val="222222"/>
          <w:szCs w:val="22"/>
          <w:lang w:val="vi-VN"/>
        </w:rPr>
        <w:t xml:space="preserve"> tường, vách ngăn và cửa đóng kín.</w:t>
      </w:r>
    </w:p>
    <w:p w14:paraId="49BF273B" w14:textId="4A8F66FC" w:rsidR="00433124" w:rsidRPr="00A365C1" w:rsidRDefault="00186DBA"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A365C1">
        <w:rPr>
          <w:rFonts w:cs="Arial"/>
          <w:b/>
          <w:bCs/>
          <w:iCs/>
          <w:color w:val="222222"/>
          <w:szCs w:val="22"/>
          <w:lang w:val="vi-VN"/>
        </w:rPr>
        <w:t>.3.5.2 Biển báo</w:t>
      </w:r>
    </w:p>
    <w:p w14:paraId="4550DF0C" w14:textId="6DF9051F" w:rsidR="00433124" w:rsidRPr="00196EF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196EF6">
        <w:rPr>
          <w:rFonts w:cs="Arial"/>
          <w:szCs w:val="22"/>
          <w:lang w:val="vi-VN"/>
        </w:rPr>
        <w:t>Cần có biển báo dễ nhìn thấy</w:t>
      </w:r>
      <w:r w:rsidR="00196EF6" w:rsidRPr="00196EF6">
        <w:rPr>
          <w:rFonts w:cs="Arial"/>
          <w:szCs w:val="22"/>
          <w:lang w:val="vi-VN"/>
        </w:rPr>
        <w:t xml:space="preserve"> </w:t>
      </w:r>
      <w:r w:rsidR="00106B8C" w:rsidRPr="00196EF6">
        <w:rPr>
          <w:rFonts w:cs="Arial"/>
          <w:szCs w:val="22"/>
          <w:lang w:val="vi-VN"/>
        </w:rPr>
        <w:t xml:space="preserve">rõ </w:t>
      </w:r>
      <w:r w:rsidRPr="00196EF6">
        <w:rPr>
          <w:rFonts w:cs="Arial"/>
          <w:szCs w:val="22"/>
          <w:lang w:val="vi-VN"/>
        </w:rPr>
        <w:t>trong khu vực</w:t>
      </w:r>
      <w:r w:rsidR="00272FDA" w:rsidRPr="00196EF6">
        <w:rPr>
          <w:rFonts w:cs="Arial"/>
          <w:szCs w:val="22"/>
          <w:lang w:val="vi-VN"/>
        </w:rPr>
        <w:t xml:space="preserve"> có hoặc có thể có khói</w:t>
      </w:r>
      <w:r w:rsidR="005379D7" w:rsidRPr="00196EF6">
        <w:rPr>
          <w:rFonts w:cs="Arial"/>
          <w:szCs w:val="22"/>
          <w:lang w:val="vi-VN"/>
        </w:rPr>
        <w:t xml:space="preserve"> thuốc lá. Các biển báo </w:t>
      </w:r>
      <w:r w:rsidRPr="00196EF6">
        <w:rPr>
          <w:rFonts w:cs="Arial"/>
          <w:szCs w:val="22"/>
          <w:lang w:val="vi-VN"/>
        </w:rPr>
        <w:t>nên được đặt ở bên ngoài</w:t>
      </w:r>
      <w:r w:rsidR="00F87C77" w:rsidRPr="00196EF6">
        <w:rPr>
          <w:rFonts w:cs="Arial"/>
          <w:szCs w:val="22"/>
          <w:lang w:val="vi-VN"/>
        </w:rPr>
        <w:t xml:space="preserve"> dễ nhìn thấy</w:t>
      </w:r>
      <w:r w:rsidRPr="00196EF6">
        <w:rPr>
          <w:rFonts w:cs="Arial"/>
          <w:szCs w:val="22"/>
          <w:lang w:val="vi-VN"/>
        </w:rPr>
        <w:t xml:space="preserve"> và ở mỗi lối vào khu vực hút thuốc lá đó.</w:t>
      </w:r>
      <w:r w:rsidR="00A220D1" w:rsidRPr="00196EF6">
        <w:rPr>
          <w:rFonts w:cs="Arial"/>
          <w:szCs w:val="22"/>
          <w:lang w:val="vi-VN"/>
        </w:rPr>
        <w:t xml:space="preserve"> </w:t>
      </w:r>
    </w:p>
    <w:p w14:paraId="4A899651" w14:textId="03839D33" w:rsidR="00433124" w:rsidRPr="00196EF6" w:rsidRDefault="00186DBA"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Pr>
          <w:rFonts w:cs="Arial"/>
          <w:b/>
          <w:bCs/>
          <w:iCs/>
          <w:szCs w:val="22"/>
        </w:rPr>
        <w:t>5</w:t>
      </w:r>
      <w:r w:rsidR="00433124" w:rsidRPr="00196EF6">
        <w:rPr>
          <w:rFonts w:cs="Arial"/>
          <w:b/>
          <w:bCs/>
          <w:iCs/>
          <w:szCs w:val="22"/>
          <w:lang w:val="vi-VN"/>
        </w:rPr>
        <w:t>.3.5.3 Áp lực</w:t>
      </w:r>
      <w:r w:rsidR="00A220D1" w:rsidRPr="00196EF6">
        <w:rPr>
          <w:rFonts w:cs="Arial"/>
          <w:b/>
          <w:bCs/>
          <w:iCs/>
          <w:szCs w:val="22"/>
          <w:lang w:val="vi-VN"/>
        </w:rPr>
        <w:t xml:space="preserve"> không khí</w:t>
      </w:r>
    </w:p>
    <w:p w14:paraId="1B587BCB" w14:textId="4DE1015B" w:rsidR="00433124" w:rsidRPr="00196EF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196EF6">
        <w:rPr>
          <w:rFonts w:cs="Arial"/>
          <w:szCs w:val="22"/>
          <w:lang w:val="vi-VN"/>
        </w:rPr>
        <w:t xml:space="preserve">Không khí trong khu vực hút thuốc lá phải có áp lực không khí nhỏ hơn so với khu vực </w:t>
      </w:r>
      <w:r w:rsidR="003E120F" w:rsidRPr="00196EF6">
        <w:rPr>
          <w:rFonts w:cs="Arial"/>
          <w:szCs w:val="22"/>
          <w:lang w:val="vi-VN"/>
        </w:rPr>
        <w:t>khác</w:t>
      </w:r>
      <w:r w:rsidRPr="00196EF6">
        <w:rPr>
          <w:rFonts w:cs="Arial"/>
          <w:szCs w:val="22"/>
          <w:lang w:val="vi-VN"/>
        </w:rPr>
        <w:t>.</w:t>
      </w:r>
    </w:p>
    <w:p w14:paraId="2C91D079" w14:textId="079AAB36" w:rsidR="00433124" w:rsidRPr="00196EF6" w:rsidRDefault="00186DBA"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Pr>
          <w:rFonts w:cs="Arial"/>
          <w:b/>
          <w:bCs/>
          <w:iCs/>
          <w:szCs w:val="22"/>
        </w:rPr>
        <w:t>5</w:t>
      </w:r>
      <w:r w:rsidR="00433124" w:rsidRPr="00196EF6">
        <w:rPr>
          <w:rFonts w:cs="Arial"/>
          <w:b/>
          <w:bCs/>
          <w:iCs/>
          <w:szCs w:val="22"/>
          <w:lang w:val="vi-VN"/>
        </w:rPr>
        <w:t>.3.5.4 Hệ số thông gió</w:t>
      </w:r>
    </w:p>
    <w:p w14:paraId="70F76E7F" w14:textId="447277C5"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196EF6">
        <w:rPr>
          <w:rFonts w:cs="Arial"/>
          <w:szCs w:val="22"/>
          <w:lang w:val="vi-VN"/>
        </w:rPr>
        <w:t>Khu vực hút thuốc</w:t>
      </w:r>
      <w:r w:rsidR="005379D7" w:rsidRPr="00196EF6">
        <w:rPr>
          <w:rFonts w:cs="Arial"/>
          <w:szCs w:val="22"/>
          <w:lang w:val="vi-VN"/>
        </w:rPr>
        <w:t xml:space="preserve"> lá cần</w:t>
      </w:r>
      <w:r w:rsidRPr="00196EF6">
        <w:rPr>
          <w:rFonts w:cs="Arial"/>
          <w:szCs w:val="22"/>
          <w:lang w:val="vi-VN"/>
        </w:rPr>
        <w:t xml:space="preserve"> thông gió</w:t>
      </w:r>
      <w:r w:rsidR="003E120F" w:rsidRPr="00196EF6">
        <w:rPr>
          <w:rFonts w:cs="Arial"/>
          <w:szCs w:val="22"/>
          <w:lang w:val="vi-VN"/>
        </w:rPr>
        <w:t xml:space="preserve"> nhiều</w:t>
      </w:r>
      <w:r w:rsidRPr="00196EF6">
        <w:rPr>
          <w:rFonts w:cs="Arial"/>
          <w:szCs w:val="22"/>
          <w:lang w:val="vi-VN"/>
        </w:rPr>
        <w:t xml:space="preserve"> hơn và/hoặc làm sạch không khí hơn khu vực cấm hút thuốc </w:t>
      </w:r>
      <w:r w:rsidRPr="00003456">
        <w:rPr>
          <w:rFonts w:cs="Arial"/>
          <w:color w:val="222222"/>
          <w:szCs w:val="22"/>
          <w:lang w:val="vi-VN"/>
        </w:rPr>
        <w:t>tương đương. Bội số thông gió tối thiểu cho khu vực hút thuốc</w:t>
      </w:r>
      <w:r w:rsidR="005379D7" w:rsidRPr="005379D7">
        <w:rPr>
          <w:rFonts w:cs="Arial"/>
          <w:color w:val="222222"/>
          <w:szCs w:val="22"/>
          <w:lang w:val="vi-VN"/>
        </w:rPr>
        <w:t xml:space="preserve"> lá</w:t>
      </w:r>
      <w:r w:rsidRPr="00003456">
        <w:rPr>
          <w:rFonts w:cs="Arial"/>
          <w:color w:val="222222"/>
          <w:szCs w:val="22"/>
          <w:lang w:val="vi-VN"/>
        </w:rPr>
        <w:t xml:space="preserve"> có thể được chỉ định.</w:t>
      </w:r>
    </w:p>
    <w:p w14:paraId="5F56F559" w14:textId="4EDEFC3A" w:rsidR="00433124" w:rsidRPr="00A365C1" w:rsidRDefault="00186DBA"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A365C1">
        <w:rPr>
          <w:rFonts w:cs="Arial"/>
          <w:b/>
          <w:bCs/>
          <w:iCs/>
          <w:color w:val="222222"/>
          <w:szCs w:val="22"/>
          <w:lang w:val="vi-VN"/>
        </w:rPr>
        <w:t>.3.5.5 Di chuyển không khí</w:t>
      </w:r>
    </w:p>
    <w:p w14:paraId="260F30E0" w14:textId="77777777" w:rsidR="00433124" w:rsidRPr="00003456"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Không khí từ khu vực hút thuốc lá không được di chuyển hoặc lưu thông đến khu vực cấm hút thuốc bằng thông gió tự nhiên hoặc thông gió cơ khí.</w:t>
      </w:r>
    </w:p>
    <w:p w14:paraId="2FD2B72D" w14:textId="33F54D75" w:rsidR="00433124" w:rsidRPr="00FD5F1D" w:rsidRDefault="00186DBA"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color w:val="222222"/>
          <w:szCs w:val="22"/>
          <w:lang w:val="vi-VN"/>
        </w:rPr>
      </w:pPr>
      <w:r>
        <w:rPr>
          <w:rFonts w:cs="Arial"/>
          <w:b/>
          <w:bCs/>
          <w:iCs/>
          <w:color w:val="222222"/>
          <w:szCs w:val="22"/>
        </w:rPr>
        <w:t>5</w:t>
      </w:r>
      <w:r w:rsidR="00433124" w:rsidRPr="00FD5F1D">
        <w:rPr>
          <w:rFonts w:cs="Arial"/>
          <w:b/>
          <w:bCs/>
          <w:iCs/>
          <w:color w:val="222222"/>
          <w:szCs w:val="22"/>
          <w:lang w:val="vi-VN"/>
        </w:rPr>
        <w:t>.3.5.6 Khí thải</w:t>
      </w:r>
    </w:p>
    <w:p w14:paraId="41C9FCDC" w14:textId="1CFE3DE5" w:rsidR="00433124" w:rsidRDefault="00433124" w:rsidP="0043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Khí thải từ khu vực hút thuốc lá cần được thải ra ngoài sao cho chúng không được lưu thông vào bất kỳ khu vực cấm hút thuốc lá nào.</w:t>
      </w:r>
    </w:p>
    <w:p w14:paraId="73E09818" w14:textId="4F7B5824" w:rsidR="00A937A6" w:rsidRPr="00410AEE" w:rsidRDefault="00186DBA" w:rsidP="00B760FA">
      <w:pPr>
        <w:pStyle w:val="Heading2"/>
        <w:spacing w:before="60"/>
        <w:rPr>
          <w:i w:val="0"/>
          <w:szCs w:val="24"/>
          <w:lang w:val="vi-VN"/>
        </w:rPr>
      </w:pPr>
      <w:bookmarkStart w:id="31" w:name="_Toc87302923"/>
      <w:r>
        <w:rPr>
          <w:i w:val="0"/>
          <w:szCs w:val="24"/>
        </w:rPr>
        <w:t>5</w:t>
      </w:r>
      <w:r w:rsidR="00A937A6" w:rsidRPr="00410AEE">
        <w:rPr>
          <w:i w:val="0"/>
          <w:szCs w:val="24"/>
          <w:lang w:val="vi-VN"/>
        </w:rPr>
        <w:t>.4. Giai đoạn xây dựng</w:t>
      </w:r>
      <w:bookmarkEnd w:id="31"/>
    </w:p>
    <w:p w14:paraId="20AFCBE5" w14:textId="4716988F" w:rsidR="00A937A6" w:rsidRPr="0003632E" w:rsidRDefault="00186DBA" w:rsidP="00B760FA">
      <w:pPr>
        <w:pStyle w:val="Heading2"/>
        <w:spacing w:before="60"/>
        <w:rPr>
          <w:i w:val="0"/>
          <w:color w:val="000000" w:themeColor="text1"/>
          <w:szCs w:val="24"/>
          <w:lang w:val="vi-VN"/>
        </w:rPr>
      </w:pPr>
      <w:bookmarkStart w:id="32" w:name="_Toc87302924"/>
      <w:r>
        <w:rPr>
          <w:i w:val="0"/>
          <w:color w:val="000000" w:themeColor="text1"/>
          <w:szCs w:val="24"/>
        </w:rPr>
        <w:t>5</w:t>
      </w:r>
      <w:r w:rsidR="00A937A6" w:rsidRPr="0003632E">
        <w:rPr>
          <w:i w:val="0"/>
          <w:color w:val="000000" w:themeColor="text1"/>
          <w:szCs w:val="24"/>
          <w:lang w:val="vi-VN"/>
        </w:rPr>
        <w:t>.4.1 Trong giai đoạn xây dựng</w:t>
      </w:r>
      <w:bookmarkEnd w:id="32"/>
    </w:p>
    <w:p w14:paraId="0A37CC47" w14:textId="7F6A14A4" w:rsidR="00A937A6" w:rsidRPr="00A937A6" w:rsidRDefault="00A937A6" w:rsidP="00B7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Cs/>
          <w:iCs/>
          <w:color w:val="222222"/>
          <w:szCs w:val="22"/>
          <w:lang w:val="vi-VN"/>
        </w:rPr>
      </w:pPr>
      <w:r w:rsidRPr="00A937A6">
        <w:rPr>
          <w:rFonts w:cs="Arial"/>
          <w:bCs/>
          <w:iCs/>
          <w:color w:val="222222"/>
          <w:szCs w:val="22"/>
          <w:lang w:val="vi-VN"/>
        </w:rPr>
        <w:t>Trong giai đoạn xây dựng cần thực hiện các biện pháp sau đây để giảm thiểu ô nhiễm có thể xảy ra đối với môi trường không khí trong nhà</w:t>
      </w:r>
    </w:p>
    <w:p w14:paraId="19A48781" w14:textId="1E08106C" w:rsidR="00A937A6" w:rsidRPr="00A937A6" w:rsidRDefault="00A937A6" w:rsidP="00F0720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F07203">
        <w:rPr>
          <w:rFonts w:cs="Arial"/>
          <w:color w:val="222222"/>
          <w:szCs w:val="22"/>
          <w:lang w:val="vi-VN"/>
        </w:rPr>
        <w:t>Vật liệu xây dựng nội thất (như</w:t>
      </w:r>
      <w:r w:rsidRPr="00A937A6">
        <w:rPr>
          <w:rFonts w:cs="Arial"/>
          <w:color w:val="222222"/>
          <w:szCs w:val="22"/>
          <w:lang w:val="vi-VN"/>
        </w:rPr>
        <w:t xml:space="preserve"> thảm, vật liệu trang trí nội thất, trang âm, v.v…) và các </w:t>
      </w:r>
      <w:r w:rsidR="00A220D1" w:rsidRPr="00065A7C">
        <w:rPr>
          <w:rFonts w:cs="Arial"/>
          <w:color w:val="222222"/>
          <w:szCs w:val="22"/>
          <w:lang w:val="vi-VN"/>
        </w:rPr>
        <w:t xml:space="preserve">thành phần </w:t>
      </w:r>
      <w:r w:rsidRPr="00A937A6">
        <w:rPr>
          <w:rFonts w:cs="Arial"/>
          <w:color w:val="222222"/>
          <w:szCs w:val="22"/>
          <w:lang w:val="vi-VN"/>
        </w:rPr>
        <w:t xml:space="preserve">của </w:t>
      </w:r>
      <w:r w:rsidR="00A220D1" w:rsidRPr="0003632E">
        <w:rPr>
          <w:rFonts w:cs="Arial"/>
          <w:color w:val="222222"/>
          <w:szCs w:val="22"/>
          <w:lang w:val="vi-VN"/>
        </w:rPr>
        <w:t xml:space="preserve">hệ thống </w:t>
      </w:r>
      <w:r w:rsidRPr="00A937A6">
        <w:rPr>
          <w:rFonts w:cs="Arial"/>
          <w:color w:val="222222"/>
          <w:szCs w:val="22"/>
          <w:lang w:val="vi-VN"/>
        </w:rPr>
        <w:t>TG-ĐHKK cần được</w:t>
      </w:r>
      <w:r w:rsidR="00410AEE" w:rsidRPr="00B42EF8">
        <w:rPr>
          <w:rFonts w:cs="Arial"/>
          <w:color w:val="222222"/>
          <w:szCs w:val="22"/>
          <w:lang w:val="vi-VN"/>
        </w:rPr>
        <w:t xml:space="preserve"> </w:t>
      </w:r>
      <w:r w:rsidRPr="00A937A6">
        <w:rPr>
          <w:rFonts w:cs="Arial"/>
          <w:color w:val="222222"/>
          <w:szCs w:val="22"/>
          <w:lang w:val="vi-VN"/>
        </w:rPr>
        <w:t>lưu giữ và bảo vệ đúng cách, tránh bị nhiễm bẩn khi thi công xây dựng;</w:t>
      </w:r>
    </w:p>
    <w:p w14:paraId="57EF0CD2" w14:textId="55C454EF" w:rsidR="00A937A6" w:rsidRPr="00A937A6" w:rsidRDefault="00A937A6" w:rsidP="00F07203">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A937A6">
        <w:rPr>
          <w:rFonts w:cs="Arial"/>
          <w:color w:val="222222"/>
          <w:szCs w:val="22"/>
          <w:lang w:val="vi-VN"/>
        </w:rPr>
        <w:t>Các hoạt động xây lắp, hàn, mộc, sơn, v.v… cần được thực hiện theo cách giảm thiểu phát sinh các chất gây ô nhiễm không khí trong nhà. Đặc biệt là cần thực hiện các biện pháp ngăn ngừa ô nhiễm bụi bẩn ở các bề mặt bên trong các đường ống thông gió.</w:t>
      </w:r>
    </w:p>
    <w:p w14:paraId="08CBAD88" w14:textId="73DEFCE6" w:rsidR="00A937A6" w:rsidRPr="0003632E" w:rsidRDefault="00186DBA" w:rsidP="00B760FA">
      <w:pPr>
        <w:pStyle w:val="Heading2"/>
        <w:spacing w:before="60"/>
        <w:rPr>
          <w:i w:val="0"/>
          <w:color w:val="000000" w:themeColor="text1"/>
          <w:szCs w:val="24"/>
          <w:lang w:val="vi-VN"/>
        </w:rPr>
      </w:pPr>
      <w:bookmarkStart w:id="33" w:name="_Toc87302925"/>
      <w:r>
        <w:rPr>
          <w:i w:val="0"/>
          <w:color w:val="000000" w:themeColor="text1"/>
          <w:szCs w:val="24"/>
        </w:rPr>
        <w:t>5</w:t>
      </w:r>
      <w:r w:rsidR="00A937A6" w:rsidRPr="0003632E">
        <w:rPr>
          <w:i w:val="0"/>
          <w:color w:val="000000" w:themeColor="text1"/>
          <w:szCs w:val="24"/>
          <w:lang w:val="vi-VN"/>
        </w:rPr>
        <w:t>.4.2 Trước khi người sử dụng đến ở hay đến làm việc tại các nhà mới xây dựng</w:t>
      </w:r>
      <w:bookmarkEnd w:id="33"/>
    </w:p>
    <w:p w14:paraId="08CCFAB3" w14:textId="4AD68BEC" w:rsidR="00A937A6" w:rsidRPr="00A937A6" w:rsidRDefault="00A937A6" w:rsidP="00F0720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A937A6">
        <w:rPr>
          <w:rFonts w:cs="Arial"/>
          <w:color w:val="222222"/>
          <w:szCs w:val="22"/>
          <w:lang w:val="vi-VN"/>
        </w:rPr>
        <w:t>Các</w:t>
      </w:r>
      <w:r w:rsidR="00186DBA">
        <w:rPr>
          <w:rFonts w:cs="Arial"/>
          <w:color w:val="222222"/>
          <w:szCs w:val="22"/>
        </w:rPr>
        <w:t xml:space="preserve"> đường</w:t>
      </w:r>
      <w:r w:rsidRPr="00A937A6">
        <w:rPr>
          <w:rFonts w:cs="Arial"/>
          <w:color w:val="222222"/>
          <w:szCs w:val="22"/>
          <w:lang w:val="vi-VN"/>
        </w:rPr>
        <w:t xml:space="preserve"> ống thông gió phải được làm sạch (ví dụ: loại bỏ nguồn ô nhiễm bằng cách làm sạch cơ học) để loại bỏ bất kỳ chất gây ô nhiễm nào bị mắc kẹt bên trong đường ống. </w:t>
      </w:r>
    </w:p>
    <w:p w14:paraId="3ABA52A9" w14:textId="7121600F" w:rsidR="00A937A6" w:rsidRPr="00A937A6" w:rsidRDefault="00A937A6" w:rsidP="00F0720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A937A6">
        <w:rPr>
          <w:rFonts w:cs="Arial"/>
          <w:color w:val="222222"/>
          <w:szCs w:val="22"/>
          <w:lang w:val="vi-VN"/>
        </w:rPr>
        <w:lastRenderedPageBreak/>
        <w:t>Không khí trong nhà cần được làm sạch</w:t>
      </w:r>
      <w:r w:rsidR="00410AEE" w:rsidRPr="00B42EF8">
        <w:rPr>
          <w:rFonts w:cs="Arial"/>
          <w:color w:val="222222"/>
          <w:szCs w:val="22"/>
          <w:lang w:val="vi-VN"/>
        </w:rPr>
        <w:t xml:space="preserve"> </w:t>
      </w:r>
      <w:r w:rsidR="00410AEE" w:rsidRPr="00196EF6">
        <w:rPr>
          <w:rFonts w:cs="Arial"/>
          <w:szCs w:val="22"/>
          <w:lang w:val="vi-VN"/>
        </w:rPr>
        <w:t>để</w:t>
      </w:r>
      <w:r w:rsidRPr="00196EF6">
        <w:rPr>
          <w:rFonts w:cs="Arial"/>
          <w:szCs w:val="22"/>
          <w:lang w:val="vi-VN"/>
        </w:rPr>
        <w:t xml:space="preserve"> </w:t>
      </w:r>
      <w:r w:rsidRPr="00A937A6">
        <w:rPr>
          <w:rFonts w:cs="Arial"/>
          <w:color w:val="222222"/>
          <w:szCs w:val="22"/>
          <w:lang w:val="vi-VN"/>
        </w:rPr>
        <w:t xml:space="preserve">bảo đảm các hợp chất hữu cơ dễ bay hơi và các chất ô nhiễm khác đều đáp ứng các trị số chấp nhận được cho ở </w:t>
      </w:r>
      <w:r w:rsidR="00A220D1" w:rsidRPr="0003632E">
        <w:rPr>
          <w:rFonts w:cs="Arial"/>
          <w:color w:val="222222"/>
          <w:szCs w:val="22"/>
          <w:lang w:val="vi-VN"/>
        </w:rPr>
        <w:t>B</w:t>
      </w:r>
      <w:r w:rsidRPr="00A937A6">
        <w:rPr>
          <w:rFonts w:cs="Arial"/>
          <w:color w:val="222222"/>
          <w:szCs w:val="22"/>
          <w:lang w:val="vi-VN"/>
        </w:rPr>
        <w:t>ảng 1.</w:t>
      </w:r>
    </w:p>
    <w:p w14:paraId="1901E8A0" w14:textId="04DC721F" w:rsidR="00A937A6" w:rsidRPr="00A937A6" w:rsidRDefault="00A937A6" w:rsidP="00F0720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A937A6">
        <w:rPr>
          <w:rFonts w:cs="Arial"/>
          <w:color w:val="222222"/>
          <w:szCs w:val="22"/>
          <w:lang w:val="vi-VN"/>
        </w:rPr>
        <w:t>Bề mặt bên trong nhà phải sạch sẽ và không có bụi;</w:t>
      </w:r>
    </w:p>
    <w:p w14:paraId="794603AF" w14:textId="1D1D8C7A" w:rsidR="00A937A6" w:rsidRPr="00A937A6" w:rsidRDefault="00A937A6" w:rsidP="00F07203">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A937A6">
        <w:rPr>
          <w:rFonts w:cs="Arial"/>
          <w:color w:val="222222"/>
          <w:szCs w:val="22"/>
          <w:lang w:val="vi-VN"/>
        </w:rPr>
        <w:t>Bảo đảm cân bằng lượng không khí cung cấp vào nhà và thải ra ngoài nhà.</w:t>
      </w:r>
    </w:p>
    <w:p w14:paraId="0E084E4F" w14:textId="02D9D4F0" w:rsidR="00A937A6" w:rsidRPr="0003632E" w:rsidRDefault="00186DBA" w:rsidP="00B760FA">
      <w:pPr>
        <w:pStyle w:val="Heading2"/>
        <w:spacing w:before="60"/>
        <w:rPr>
          <w:i w:val="0"/>
          <w:color w:val="000000" w:themeColor="text1"/>
          <w:szCs w:val="24"/>
          <w:lang w:val="vi-VN"/>
        </w:rPr>
      </w:pPr>
      <w:bookmarkStart w:id="34" w:name="_Toc87302926"/>
      <w:r>
        <w:rPr>
          <w:i w:val="0"/>
          <w:color w:val="000000" w:themeColor="text1"/>
          <w:szCs w:val="24"/>
        </w:rPr>
        <w:t>5</w:t>
      </w:r>
      <w:r w:rsidR="00A937A6" w:rsidRPr="0003632E">
        <w:rPr>
          <w:i w:val="0"/>
          <w:color w:val="000000" w:themeColor="text1"/>
          <w:szCs w:val="24"/>
          <w:lang w:val="vi-VN"/>
        </w:rPr>
        <w:t>.5 Cải tạo</w:t>
      </w:r>
      <w:bookmarkEnd w:id="34"/>
    </w:p>
    <w:p w14:paraId="6FB0D861" w14:textId="77777777" w:rsidR="00A937A6" w:rsidRPr="00003456" w:rsidRDefault="00A937A6" w:rsidP="00B7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Khi tiến hành sửa chữa, cải tạo, nâng cấp các tòa nhà đang được sử dụng, cần phải tuân thủ các biện pháp sau:</w:t>
      </w:r>
    </w:p>
    <w:p w14:paraId="6E69FD78" w14:textId="6D6AC883" w:rsidR="00A937A6" w:rsidRPr="00065A7C" w:rsidRDefault="00A937A6" w:rsidP="00F07203">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065A7C">
        <w:rPr>
          <w:rFonts w:cs="Arial"/>
          <w:color w:val="222222"/>
          <w:szCs w:val="22"/>
          <w:lang w:val="vi-VN"/>
        </w:rPr>
        <w:t>Không gian được sửa chữa, cải tạo nên được cách ly hiệu quả với các khu vực khác;</w:t>
      </w:r>
    </w:p>
    <w:p w14:paraId="732DC4B9" w14:textId="452A1872" w:rsidR="00A937A6" w:rsidRPr="00065A7C" w:rsidRDefault="00A937A6" w:rsidP="00F07203">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065A7C">
        <w:rPr>
          <w:rFonts w:cs="Arial"/>
          <w:color w:val="222222"/>
          <w:szCs w:val="22"/>
          <w:lang w:val="vi-VN"/>
        </w:rPr>
        <w:t>Cần phải lựa chọn vật liệu và quy trình sửa chữa, cải tạo</w:t>
      </w:r>
      <w:r w:rsidR="00A220D1" w:rsidRPr="0003632E">
        <w:rPr>
          <w:rFonts w:cs="Arial"/>
          <w:color w:val="222222"/>
          <w:szCs w:val="22"/>
          <w:lang w:val="vi-VN"/>
        </w:rPr>
        <w:t xml:space="preserve"> để</w:t>
      </w:r>
      <w:r w:rsidRPr="00065A7C">
        <w:rPr>
          <w:rFonts w:cs="Arial"/>
          <w:color w:val="222222"/>
          <w:szCs w:val="22"/>
          <w:lang w:val="vi-VN"/>
        </w:rPr>
        <w:t xml:space="preserve"> tạo ra lượng phát thải ô nhiễm thấp nhất;</w:t>
      </w:r>
    </w:p>
    <w:p w14:paraId="3DE0EF35" w14:textId="6C3DED81" w:rsidR="00A937A6" w:rsidRPr="00065A7C" w:rsidRDefault="00A937A6" w:rsidP="00F07203">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F07203">
        <w:rPr>
          <w:rFonts w:cs="Arial"/>
          <w:color w:val="222222"/>
          <w:szCs w:val="22"/>
          <w:lang w:val="vi-VN"/>
        </w:rPr>
        <w:t>Vật liệu xây dựng nội thất</w:t>
      </w:r>
      <w:r w:rsidRPr="00065A7C">
        <w:rPr>
          <w:rFonts w:cs="Arial"/>
          <w:color w:val="222222"/>
          <w:szCs w:val="22"/>
          <w:lang w:val="vi-VN"/>
        </w:rPr>
        <w:t xml:space="preserve"> (như thảm, </w:t>
      </w:r>
      <w:r w:rsidR="00A220D1" w:rsidRPr="0003632E">
        <w:rPr>
          <w:rFonts w:cs="Arial"/>
          <w:color w:val="222222"/>
          <w:szCs w:val="22"/>
          <w:lang w:val="vi-VN"/>
        </w:rPr>
        <w:t xml:space="preserve">vật liệu </w:t>
      </w:r>
      <w:r w:rsidRPr="00065A7C">
        <w:rPr>
          <w:rFonts w:cs="Arial"/>
          <w:color w:val="222222"/>
          <w:szCs w:val="22"/>
          <w:lang w:val="vi-VN"/>
        </w:rPr>
        <w:t>cách âm, trần, v.v…) và các thành phần</w:t>
      </w:r>
      <w:r w:rsidR="00A220D1" w:rsidRPr="0003632E">
        <w:rPr>
          <w:rFonts w:cs="Arial"/>
          <w:color w:val="222222"/>
          <w:szCs w:val="22"/>
          <w:lang w:val="vi-VN"/>
        </w:rPr>
        <w:t xml:space="preserve"> của hệ thống</w:t>
      </w:r>
      <w:r w:rsidRPr="00065A7C">
        <w:rPr>
          <w:rFonts w:cs="Arial"/>
          <w:color w:val="222222"/>
          <w:szCs w:val="22"/>
          <w:lang w:val="vi-VN"/>
        </w:rPr>
        <w:t xml:space="preserve"> TG-ĐHKK được lưu giữ và bảo vệ đúng cách chống nhiễm bẩn;</w:t>
      </w:r>
    </w:p>
    <w:p w14:paraId="7945A3C9" w14:textId="7E45F6FB" w:rsidR="00A937A6" w:rsidRPr="00065A7C" w:rsidRDefault="0012589D" w:rsidP="00F07203">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03632E">
        <w:rPr>
          <w:rFonts w:cs="Arial"/>
          <w:color w:val="222222"/>
          <w:szCs w:val="22"/>
          <w:lang w:val="vi-VN"/>
        </w:rPr>
        <w:t>Công tác c</w:t>
      </w:r>
      <w:r w:rsidR="00A937A6" w:rsidRPr="00065A7C">
        <w:rPr>
          <w:rFonts w:cs="Arial"/>
          <w:color w:val="222222"/>
          <w:szCs w:val="22"/>
          <w:lang w:val="vi-VN"/>
        </w:rPr>
        <w:t>hế tạo và lắp đặt (như hàn, xây, mộc, sơn, v.v…) nên được thực hiện theo cách giảm thiểu việc tạo ra các chất gây ô nhiễm không khí trong nhà;</w:t>
      </w:r>
    </w:p>
    <w:p w14:paraId="7FA9468F" w14:textId="6D6C70F5" w:rsidR="00A937A6" w:rsidRPr="00065A7C" w:rsidRDefault="00A937A6" w:rsidP="00F07203">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065A7C">
        <w:rPr>
          <w:rFonts w:cs="Arial"/>
          <w:color w:val="222222"/>
          <w:szCs w:val="22"/>
          <w:lang w:val="vi-VN"/>
        </w:rPr>
        <w:t xml:space="preserve">Cần làm sạch các </w:t>
      </w:r>
      <w:r w:rsidR="00C05E67">
        <w:rPr>
          <w:rFonts w:cs="Arial"/>
          <w:color w:val="222222"/>
          <w:szCs w:val="22"/>
        </w:rPr>
        <w:t xml:space="preserve">đường </w:t>
      </w:r>
      <w:r w:rsidRPr="00065A7C">
        <w:rPr>
          <w:rFonts w:cs="Arial"/>
          <w:color w:val="222222"/>
          <w:szCs w:val="22"/>
          <w:lang w:val="vi-VN"/>
        </w:rPr>
        <w:t xml:space="preserve">ống </w:t>
      </w:r>
      <w:r w:rsidR="0009584D" w:rsidRPr="0003632E">
        <w:rPr>
          <w:rFonts w:cs="Arial"/>
          <w:color w:val="222222"/>
          <w:szCs w:val="22"/>
          <w:lang w:val="vi-VN"/>
        </w:rPr>
        <w:t xml:space="preserve">thông gió </w:t>
      </w:r>
      <w:r w:rsidRPr="00065A7C">
        <w:rPr>
          <w:rFonts w:cs="Arial"/>
          <w:color w:val="222222"/>
          <w:szCs w:val="22"/>
          <w:lang w:val="vi-VN"/>
        </w:rPr>
        <w:t xml:space="preserve">để loại bỏ bất kỳ chất gây ô nhiễm nào bị mắc kẹt bên trong các </w:t>
      </w:r>
      <w:r w:rsidR="0009584D" w:rsidRPr="0003632E">
        <w:rPr>
          <w:rFonts w:cs="Arial"/>
          <w:color w:val="222222"/>
          <w:szCs w:val="22"/>
          <w:lang w:val="vi-VN"/>
        </w:rPr>
        <w:t>đường ống</w:t>
      </w:r>
      <w:r w:rsidRPr="00065A7C">
        <w:rPr>
          <w:rFonts w:cs="Arial"/>
          <w:color w:val="222222"/>
          <w:szCs w:val="22"/>
          <w:lang w:val="vi-VN"/>
        </w:rPr>
        <w:t>;</w:t>
      </w:r>
    </w:p>
    <w:p w14:paraId="1C04D58F" w14:textId="30E1E86C" w:rsidR="00A937A6" w:rsidRPr="00065A7C" w:rsidRDefault="00A937A6" w:rsidP="00F07203">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065A7C">
        <w:rPr>
          <w:rFonts w:cs="Arial"/>
          <w:color w:val="222222"/>
          <w:szCs w:val="22"/>
          <w:lang w:val="vi-VN"/>
        </w:rPr>
        <w:t>Thực hiện các biện pháp giảm thiểu các hợp chất hữu cơ bay hơi và các chất ô nhiễm khác trong không khí trong nhà xuống dưới giới hạn được chấp nhận (Bảng 1);</w:t>
      </w:r>
    </w:p>
    <w:p w14:paraId="0081A14D" w14:textId="7E0293B3" w:rsidR="00A937A6" w:rsidRPr="00065A7C" w:rsidRDefault="00A937A6" w:rsidP="00F07203">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065A7C">
        <w:rPr>
          <w:rFonts w:cs="Arial"/>
          <w:color w:val="222222"/>
          <w:szCs w:val="22"/>
          <w:lang w:val="vi-VN"/>
        </w:rPr>
        <w:t>Bảo đảm cân bằng lượng không khí cung cấp vào nhà và thải ra ngoài nhà.</w:t>
      </w:r>
    </w:p>
    <w:p w14:paraId="0815ABFE" w14:textId="7F9995E7" w:rsidR="00A937A6" w:rsidRPr="0003632E" w:rsidRDefault="00BB4E99" w:rsidP="00B760FA">
      <w:pPr>
        <w:pStyle w:val="Heading2"/>
        <w:spacing w:before="60"/>
        <w:rPr>
          <w:i w:val="0"/>
          <w:color w:val="000000" w:themeColor="text1"/>
          <w:szCs w:val="24"/>
          <w:lang w:val="vi-VN"/>
        </w:rPr>
      </w:pPr>
      <w:bookmarkStart w:id="35" w:name="_Toc87302927"/>
      <w:r w:rsidRPr="00F07203">
        <w:rPr>
          <w:i w:val="0"/>
          <w:color w:val="000000" w:themeColor="text1"/>
          <w:szCs w:val="24"/>
        </w:rPr>
        <w:t>5</w:t>
      </w:r>
      <w:r w:rsidR="00A937A6" w:rsidRPr="00F07203">
        <w:rPr>
          <w:i w:val="0"/>
          <w:color w:val="000000" w:themeColor="text1"/>
          <w:szCs w:val="24"/>
          <w:lang w:val="vi-VN"/>
        </w:rPr>
        <w:t>.6 Vận hành, hoạt động và bảo trì</w:t>
      </w:r>
      <w:bookmarkEnd w:id="35"/>
    </w:p>
    <w:p w14:paraId="4273D869" w14:textId="1222BEEF" w:rsidR="00A937A6" w:rsidRPr="00003456" w:rsidRDefault="00A937A6" w:rsidP="00B7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196EF6">
        <w:rPr>
          <w:rFonts w:cs="Arial"/>
          <w:szCs w:val="22"/>
          <w:lang w:val="vi-VN"/>
        </w:rPr>
        <w:t xml:space="preserve">Trước </w:t>
      </w:r>
      <w:r w:rsidRPr="00F07203">
        <w:rPr>
          <w:rFonts w:cs="Arial"/>
          <w:szCs w:val="22"/>
          <w:lang w:val="vi-VN"/>
        </w:rPr>
        <w:t>khi</w:t>
      </w:r>
      <w:r w:rsidR="003E120F" w:rsidRPr="00F07203">
        <w:rPr>
          <w:rFonts w:cs="Arial"/>
          <w:szCs w:val="22"/>
          <w:lang w:val="vi-VN"/>
        </w:rPr>
        <w:t xml:space="preserve"> đưa vào vận hành/ sử dụng một</w:t>
      </w:r>
      <w:r w:rsidRPr="00196EF6">
        <w:rPr>
          <w:rFonts w:cs="Arial"/>
          <w:szCs w:val="22"/>
          <w:lang w:val="vi-VN"/>
        </w:rPr>
        <w:t xml:space="preserve"> t</w:t>
      </w:r>
      <w:r w:rsidRPr="003E120F">
        <w:rPr>
          <w:rFonts w:cs="Arial"/>
          <w:color w:val="222222"/>
          <w:szCs w:val="22"/>
          <w:lang w:val="vi-VN"/>
        </w:rPr>
        <w:t xml:space="preserve">òa nhà mới hoặc </w:t>
      </w:r>
      <w:r w:rsidR="008360B0" w:rsidRPr="003E120F">
        <w:rPr>
          <w:rFonts w:cs="Arial"/>
          <w:color w:val="222222"/>
          <w:szCs w:val="22"/>
          <w:lang w:val="vi-VN"/>
        </w:rPr>
        <w:t xml:space="preserve">tòa nhà hiện hữu </w:t>
      </w:r>
      <w:r w:rsidRPr="003E120F">
        <w:rPr>
          <w:rFonts w:cs="Arial"/>
          <w:color w:val="222222"/>
          <w:szCs w:val="22"/>
          <w:lang w:val="vi-VN"/>
        </w:rPr>
        <w:t xml:space="preserve">được trang bị thêm thiết bị, cần chứng minh rằng hệ thống TG-ĐHKK đã được thiết kế, </w:t>
      </w:r>
      <w:r w:rsidRPr="003E120F">
        <w:rPr>
          <w:rFonts w:cs="Arial"/>
          <w:szCs w:val="22"/>
          <w:lang w:val="vi-VN"/>
        </w:rPr>
        <w:t>lắp</w:t>
      </w:r>
      <w:r w:rsidRPr="003E120F">
        <w:rPr>
          <w:rFonts w:cs="Arial"/>
          <w:color w:val="FF0000"/>
          <w:szCs w:val="22"/>
          <w:lang w:val="vi-VN"/>
        </w:rPr>
        <w:t xml:space="preserve"> </w:t>
      </w:r>
      <w:r w:rsidRPr="003E120F">
        <w:rPr>
          <w:rFonts w:cs="Arial"/>
          <w:color w:val="222222"/>
          <w:szCs w:val="22"/>
          <w:lang w:val="vi-VN"/>
        </w:rPr>
        <w:t xml:space="preserve">đặt có khả năng hoạt động để đạt được CLKKTN được chấp nhận. Toàn bộ hệ thống TG-ĐHKK phải được dọn sạch mọi mảnh vụn và bụi bẩn xây dựng và được làm sạch trước khi vận hành. Các thành phần </w:t>
      </w:r>
      <w:r w:rsidR="00A43DDD" w:rsidRPr="003E120F">
        <w:rPr>
          <w:rFonts w:cs="Arial"/>
          <w:color w:val="222222"/>
          <w:szCs w:val="22"/>
          <w:lang w:val="vi-VN"/>
        </w:rPr>
        <w:t>TG-ĐHKK</w:t>
      </w:r>
      <w:r w:rsidRPr="003E120F">
        <w:rPr>
          <w:rFonts w:cs="Arial"/>
          <w:color w:val="222222"/>
          <w:szCs w:val="22"/>
          <w:lang w:val="vi-VN"/>
        </w:rPr>
        <w:t xml:space="preserve"> của tòa nhà cần được duy trì theo các hướng dẫn được nêu trong Phụ lục B.</w:t>
      </w:r>
    </w:p>
    <w:p w14:paraId="71420EC5" w14:textId="35F0C206" w:rsidR="00A937A6" w:rsidRPr="0003632E" w:rsidRDefault="00BB4E99" w:rsidP="00B760FA">
      <w:pPr>
        <w:pStyle w:val="Heading2"/>
        <w:spacing w:before="60"/>
        <w:rPr>
          <w:i w:val="0"/>
          <w:color w:val="000000" w:themeColor="text1"/>
          <w:szCs w:val="24"/>
          <w:lang w:val="vi-VN"/>
        </w:rPr>
      </w:pPr>
      <w:bookmarkStart w:id="36" w:name="_Toc87302928"/>
      <w:r>
        <w:rPr>
          <w:i w:val="0"/>
          <w:color w:val="000000" w:themeColor="text1"/>
          <w:szCs w:val="24"/>
        </w:rPr>
        <w:t>5</w:t>
      </w:r>
      <w:r w:rsidR="00A937A6" w:rsidRPr="0003632E">
        <w:rPr>
          <w:i w:val="0"/>
          <w:color w:val="000000" w:themeColor="text1"/>
          <w:szCs w:val="24"/>
          <w:lang w:val="vi-VN"/>
        </w:rPr>
        <w:t>.7 Chương trình quản lý CLKKTN</w:t>
      </w:r>
      <w:bookmarkEnd w:id="36"/>
    </w:p>
    <w:p w14:paraId="0E3D7CD4" w14:textId="77777777" w:rsidR="00A937A6" w:rsidRPr="00003456" w:rsidRDefault="00A937A6" w:rsidP="00B7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Cần xây dựng chương trình quản lý CLKKTN cụ thể cho tòa nhà để đạt được các mục tiêu CLKKTN dài hạn (tham khảo Phụ lục F).</w:t>
      </w:r>
    </w:p>
    <w:p w14:paraId="67EA7BCC" w14:textId="51FF55C7" w:rsidR="00A937A6" w:rsidRPr="0003632E" w:rsidRDefault="00BB4E99" w:rsidP="00065A7C">
      <w:pPr>
        <w:pStyle w:val="Heading2"/>
        <w:spacing w:before="60"/>
        <w:rPr>
          <w:i w:val="0"/>
          <w:color w:val="000000" w:themeColor="text1"/>
          <w:sz w:val="24"/>
          <w:szCs w:val="24"/>
          <w:lang w:val="vi-VN"/>
        </w:rPr>
      </w:pPr>
      <w:bookmarkStart w:id="37" w:name="_Toc87302929"/>
      <w:r>
        <w:rPr>
          <w:i w:val="0"/>
          <w:color w:val="000000" w:themeColor="text1"/>
          <w:sz w:val="24"/>
          <w:szCs w:val="24"/>
        </w:rPr>
        <w:t>6</w:t>
      </w:r>
      <w:r w:rsidR="00A937A6" w:rsidRPr="0003632E">
        <w:rPr>
          <w:i w:val="0"/>
          <w:color w:val="000000" w:themeColor="text1"/>
          <w:sz w:val="24"/>
          <w:szCs w:val="24"/>
          <w:lang w:val="vi-VN"/>
        </w:rPr>
        <w:t xml:space="preserve"> Kiểm soát chất lượng không khí trong nhà</w:t>
      </w:r>
      <w:bookmarkEnd w:id="37"/>
    </w:p>
    <w:p w14:paraId="299C3673" w14:textId="5A03837B" w:rsidR="00A937A6" w:rsidRPr="00003456" w:rsidRDefault="00A937A6" w:rsidP="00A9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 xml:space="preserve">Để thực hiện kiểm soát </w:t>
      </w:r>
      <w:r w:rsidR="009438DC" w:rsidRPr="00003456">
        <w:rPr>
          <w:rFonts w:cs="Arial"/>
          <w:color w:val="222222"/>
          <w:szCs w:val="22"/>
          <w:lang w:val="vi-VN"/>
        </w:rPr>
        <w:t>CLKKTN</w:t>
      </w:r>
      <w:r w:rsidR="009438DC" w:rsidRPr="00003456">
        <w:rPr>
          <w:rFonts w:cs="Arial"/>
          <w:szCs w:val="22"/>
          <w:lang w:val="vi-VN"/>
        </w:rPr>
        <w:t xml:space="preserve"> </w:t>
      </w:r>
      <w:r w:rsidRPr="00003456">
        <w:rPr>
          <w:rFonts w:cs="Arial"/>
          <w:szCs w:val="22"/>
          <w:lang w:val="vi-VN"/>
        </w:rPr>
        <w:t>nhằm xây dựng hồ sơ</w:t>
      </w:r>
      <w:r w:rsidRPr="00003456">
        <w:rPr>
          <w:rFonts w:cs="Arial"/>
          <w:color w:val="222222"/>
          <w:szCs w:val="22"/>
          <w:lang w:val="vi-VN"/>
        </w:rPr>
        <w:t xml:space="preserve"> CLKKTN của tòa nhà, một quy trình kiểm soát gồm bốn </w:t>
      </w:r>
      <w:r w:rsidR="00800FFF">
        <w:rPr>
          <w:rFonts w:cs="Arial"/>
          <w:color w:val="222222"/>
          <w:szCs w:val="22"/>
          <w:lang w:val="vi-VN"/>
        </w:rPr>
        <w:t xml:space="preserve">bước được khuyến nghị </w:t>
      </w:r>
      <w:r w:rsidR="00BB4E99">
        <w:rPr>
          <w:rFonts w:cs="Arial"/>
          <w:color w:val="222222"/>
          <w:szCs w:val="22"/>
        </w:rPr>
        <w:t>theo</w:t>
      </w:r>
      <w:r w:rsidR="00800FFF">
        <w:rPr>
          <w:rFonts w:cs="Arial"/>
          <w:color w:val="222222"/>
          <w:szCs w:val="22"/>
          <w:lang w:val="vi-VN"/>
        </w:rPr>
        <w:t xml:space="preserve"> sơ đồ</w:t>
      </w:r>
      <w:r w:rsidR="00157DF3" w:rsidRPr="0003632E">
        <w:rPr>
          <w:rFonts w:cs="Arial"/>
          <w:color w:val="222222"/>
          <w:szCs w:val="22"/>
          <w:lang w:val="vi-VN"/>
        </w:rPr>
        <w:t xml:space="preserve"> H</w:t>
      </w:r>
      <w:r w:rsidRPr="00003456">
        <w:rPr>
          <w:rFonts w:cs="Arial"/>
          <w:color w:val="222222"/>
          <w:szCs w:val="22"/>
          <w:lang w:val="vi-VN"/>
        </w:rPr>
        <w:t>ình 1.</w:t>
      </w:r>
    </w:p>
    <w:p w14:paraId="68E19E7C" w14:textId="3661CE71" w:rsidR="00A937A6" w:rsidRPr="00196EF6" w:rsidRDefault="00A937A6" w:rsidP="00A9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color w:val="222222"/>
          <w:szCs w:val="22"/>
          <w:lang w:val="vi-VN"/>
        </w:rPr>
        <w:t>Kiểm so</w:t>
      </w:r>
      <w:r w:rsidR="00157DF3" w:rsidRPr="0003632E">
        <w:rPr>
          <w:rFonts w:cs="Arial"/>
          <w:color w:val="222222"/>
          <w:szCs w:val="22"/>
          <w:lang w:val="vi-VN"/>
        </w:rPr>
        <w:t>á</w:t>
      </w:r>
      <w:r w:rsidRPr="00003456">
        <w:rPr>
          <w:rFonts w:cs="Arial"/>
          <w:color w:val="222222"/>
          <w:szCs w:val="22"/>
          <w:lang w:val="vi-VN"/>
        </w:rPr>
        <w:t xml:space="preserve">t CLKKTN cho các tòa </w:t>
      </w:r>
      <w:r w:rsidRPr="00003456">
        <w:rPr>
          <w:rFonts w:cs="Arial"/>
          <w:szCs w:val="22"/>
          <w:lang w:val="vi-VN"/>
        </w:rPr>
        <w:t xml:space="preserve">nhà </w:t>
      </w:r>
      <w:r w:rsidRPr="00196EF6">
        <w:rPr>
          <w:rFonts w:cs="Arial"/>
          <w:szCs w:val="22"/>
          <w:lang w:val="vi-VN"/>
        </w:rPr>
        <w:t xml:space="preserve">hiện </w:t>
      </w:r>
      <w:r w:rsidR="009438DC" w:rsidRPr="00196EF6">
        <w:rPr>
          <w:rFonts w:cs="Arial"/>
          <w:szCs w:val="22"/>
          <w:lang w:val="vi-VN"/>
        </w:rPr>
        <w:t>hữu</w:t>
      </w:r>
      <w:r w:rsidR="00196EF6" w:rsidRPr="00196EF6">
        <w:rPr>
          <w:rFonts w:cs="Arial"/>
          <w:szCs w:val="22"/>
          <w:lang w:val="vi-VN"/>
        </w:rPr>
        <w:t xml:space="preserve"> </w:t>
      </w:r>
      <w:r w:rsidRPr="00196EF6">
        <w:rPr>
          <w:rFonts w:cs="Arial"/>
          <w:szCs w:val="22"/>
          <w:lang w:val="vi-VN"/>
        </w:rPr>
        <w:t>được khuyến nghị năm (5) năm một lần phù hợp với các yêu cầu đánh giá rủi ro về an toàn và sức khỏe tại nơi ở và nơi làm việc.</w:t>
      </w:r>
    </w:p>
    <w:p w14:paraId="3289EA8B" w14:textId="4608A5EB" w:rsidR="00A937A6" w:rsidRPr="00196EF6" w:rsidRDefault="00A937A6" w:rsidP="00A9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196EF6">
        <w:rPr>
          <w:rFonts w:cs="Arial"/>
          <w:szCs w:val="22"/>
          <w:lang w:val="vi-VN"/>
        </w:rPr>
        <w:t>Đối với các tòa nhà mới và các phòng mới được cải tạo, nên tiến hành kiểm soát CLKKTN sau khi hoàn thành</w:t>
      </w:r>
      <w:r w:rsidR="006313CE" w:rsidRPr="00196EF6">
        <w:rPr>
          <w:rFonts w:cs="Arial"/>
          <w:szCs w:val="22"/>
          <w:lang w:val="vi-VN"/>
        </w:rPr>
        <w:t xml:space="preserve"> xây dựng</w:t>
      </w:r>
      <w:r w:rsidRPr="00196EF6">
        <w:rPr>
          <w:rFonts w:cs="Arial"/>
          <w:szCs w:val="22"/>
          <w:lang w:val="vi-VN"/>
        </w:rPr>
        <w:t xml:space="preserve"> công trình và trước khi </w:t>
      </w:r>
      <w:r w:rsidR="009438DC" w:rsidRPr="00196EF6">
        <w:rPr>
          <w:rFonts w:cs="Arial"/>
          <w:szCs w:val="22"/>
          <w:lang w:val="vi-VN"/>
        </w:rPr>
        <w:t xml:space="preserve">đưa vào </w:t>
      </w:r>
      <w:r w:rsidRPr="00196EF6">
        <w:rPr>
          <w:rFonts w:cs="Arial"/>
          <w:szCs w:val="22"/>
          <w:lang w:val="vi-VN"/>
        </w:rPr>
        <w:t>sử dụng.</w:t>
      </w:r>
    </w:p>
    <w:p w14:paraId="6FF794C2" w14:textId="592500BD" w:rsidR="00A937A6" w:rsidRPr="0003632E" w:rsidRDefault="00BB4E99" w:rsidP="00065A7C">
      <w:pPr>
        <w:pStyle w:val="Heading2"/>
        <w:spacing w:before="60"/>
        <w:rPr>
          <w:i w:val="0"/>
          <w:color w:val="000000" w:themeColor="text1"/>
          <w:szCs w:val="24"/>
          <w:lang w:val="vi-VN"/>
        </w:rPr>
      </w:pPr>
      <w:bookmarkStart w:id="38" w:name="_Toc87302930"/>
      <w:r>
        <w:rPr>
          <w:i w:val="0"/>
          <w:color w:val="000000" w:themeColor="text1"/>
          <w:szCs w:val="24"/>
        </w:rPr>
        <w:t>6</w:t>
      </w:r>
      <w:r w:rsidR="00A937A6" w:rsidRPr="0003632E">
        <w:rPr>
          <w:i w:val="0"/>
          <w:color w:val="000000" w:themeColor="text1"/>
          <w:szCs w:val="24"/>
          <w:lang w:val="vi-VN"/>
        </w:rPr>
        <w:t>.1. Các bước kiểm soát CLKKTN</w:t>
      </w:r>
      <w:bookmarkEnd w:id="38"/>
    </w:p>
    <w:p w14:paraId="0812D482" w14:textId="68CBCC94" w:rsidR="00A937A6" w:rsidRPr="0003632E" w:rsidRDefault="00BB4E99" w:rsidP="00065A7C">
      <w:pPr>
        <w:pStyle w:val="Heading2"/>
        <w:spacing w:before="60"/>
        <w:rPr>
          <w:i w:val="0"/>
          <w:color w:val="000000" w:themeColor="text1"/>
          <w:szCs w:val="24"/>
          <w:lang w:val="vi-VN"/>
        </w:rPr>
      </w:pPr>
      <w:bookmarkStart w:id="39" w:name="_Toc87302931"/>
      <w:r>
        <w:rPr>
          <w:i w:val="0"/>
          <w:color w:val="000000" w:themeColor="text1"/>
          <w:szCs w:val="24"/>
        </w:rPr>
        <w:t>6</w:t>
      </w:r>
      <w:r w:rsidR="00A937A6" w:rsidRPr="0003632E">
        <w:rPr>
          <w:i w:val="0"/>
          <w:color w:val="000000" w:themeColor="text1"/>
          <w:szCs w:val="24"/>
          <w:lang w:val="vi-VN"/>
        </w:rPr>
        <w:t>.1.1  Kiểm soát CLKKTN: Bước 1 - Kiểm tra nhanh toàn bộ</w:t>
      </w:r>
      <w:bookmarkEnd w:id="39"/>
      <w:r w:rsidR="00A937A6" w:rsidRPr="0003632E">
        <w:rPr>
          <w:i w:val="0"/>
          <w:color w:val="000000" w:themeColor="text1"/>
          <w:szCs w:val="24"/>
          <w:lang w:val="vi-VN"/>
        </w:rPr>
        <w:t xml:space="preserve"> </w:t>
      </w:r>
    </w:p>
    <w:p w14:paraId="556F46C8" w14:textId="77777777" w:rsidR="00A937A6" w:rsidRPr="00003456" w:rsidRDefault="00A937A6" w:rsidP="00B7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Việc kiểm tra nhanh toàn bộ tòa nhà và hệ thống TG-ĐHKK nên được tiến hành bởi người có thẩm quyền để xác định những bất thường có thể xảy ra. Một danh mục mẫu các vấn đề cần kiểm tra tòa nhà được cung cấp trong Phụ lục H và cần có những nội dung sau đây:</w:t>
      </w:r>
    </w:p>
    <w:p w14:paraId="28FB5268" w14:textId="3A9B69E0" w:rsidR="00A937A6" w:rsidRPr="005379D7" w:rsidRDefault="009438DC" w:rsidP="00B07389">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FF0000"/>
          <w:szCs w:val="22"/>
          <w:lang w:val="vi-VN"/>
        </w:rPr>
      </w:pPr>
      <w:r w:rsidRPr="00196EF6">
        <w:rPr>
          <w:rFonts w:cs="Arial"/>
          <w:szCs w:val="22"/>
          <w:lang w:val="vi-VN"/>
        </w:rPr>
        <w:lastRenderedPageBreak/>
        <w:t>Các bản vẽ m</w:t>
      </w:r>
      <w:r w:rsidR="005379D7" w:rsidRPr="00196EF6">
        <w:rPr>
          <w:rFonts w:cs="Arial"/>
          <w:szCs w:val="22"/>
          <w:lang w:val="vi-VN"/>
        </w:rPr>
        <w:t>ặt bằng</w:t>
      </w:r>
      <w:r w:rsidRPr="00196EF6">
        <w:rPr>
          <w:rFonts w:cs="Arial"/>
          <w:szCs w:val="22"/>
          <w:lang w:val="vi-VN"/>
        </w:rPr>
        <w:t xml:space="preserve"> tòa nhà</w:t>
      </w:r>
      <w:r w:rsidR="005379D7" w:rsidRPr="00196EF6">
        <w:rPr>
          <w:rFonts w:cs="Arial"/>
          <w:szCs w:val="22"/>
          <w:lang w:val="vi-VN"/>
        </w:rPr>
        <w:t xml:space="preserve"> cần </w:t>
      </w:r>
      <w:r w:rsidR="005379D7" w:rsidRPr="005379D7">
        <w:rPr>
          <w:rFonts w:cs="Arial"/>
          <w:color w:val="222222"/>
          <w:szCs w:val="22"/>
          <w:lang w:val="vi-VN"/>
        </w:rPr>
        <w:t xml:space="preserve">thể hiện rõ </w:t>
      </w:r>
      <w:r w:rsidR="00A937A6" w:rsidRPr="005379D7">
        <w:rPr>
          <w:rFonts w:cs="Arial"/>
          <w:color w:val="222222"/>
          <w:szCs w:val="22"/>
          <w:lang w:val="vi-VN"/>
        </w:rPr>
        <w:t>các chi tiết của tất cả các tầng</w:t>
      </w:r>
      <w:r w:rsidR="00127F46" w:rsidRPr="00B42EF8">
        <w:rPr>
          <w:rFonts w:cs="Arial"/>
          <w:color w:val="222222"/>
          <w:szCs w:val="22"/>
          <w:lang w:val="vi-VN"/>
        </w:rPr>
        <w:t>,</w:t>
      </w:r>
      <w:r w:rsidR="00A937A6" w:rsidRPr="005379D7">
        <w:rPr>
          <w:rFonts w:cs="Arial"/>
          <w:color w:val="222222"/>
          <w:szCs w:val="22"/>
          <w:lang w:val="vi-VN"/>
        </w:rPr>
        <w:t xml:space="preserve"> vị trí của các tháp làm mát và các cửa hút gió ngoài trời vào tòa nhà;</w:t>
      </w:r>
      <w:r w:rsidR="00157DF3" w:rsidRPr="005379D7">
        <w:rPr>
          <w:rFonts w:cs="Arial"/>
          <w:color w:val="222222"/>
          <w:szCs w:val="22"/>
          <w:lang w:val="vi-VN"/>
        </w:rPr>
        <w:t xml:space="preserve"> </w:t>
      </w:r>
    </w:p>
    <w:p w14:paraId="4C951AE6" w14:textId="15B4D1B4" w:rsidR="00A937A6" w:rsidRPr="005549A8" w:rsidRDefault="00A937A6" w:rsidP="00B07389">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5549A8">
        <w:rPr>
          <w:rFonts w:cs="Arial"/>
          <w:color w:val="222222"/>
          <w:szCs w:val="22"/>
          <w:lang w:val="vi-VN"/>
        </w:rPr>
        <w:t>Sơ đồ bố trí hệ thống TG-ĐHKK;</w:t>
      </w:r>
    </w:p>
    <w:p w14:paraId="0F35CF76" w14:textId="311EDAC7" w:rsidR="00A937A6" w:rsidRPr="005549A8" w:rsidRDefault="00A937A6" w:rsidP="00B07389">
      <w:pPr>
        <w:pStyle w:val="ListParagraph"/>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color w:val="222222"/>
          <w:szCs w:val="22"/>
          <w:lang w:val="vi-VN"/>
        </w:rPr>
      </w:pPr>
      <w:r w:rsidRPr="005549A8">
        <w:rPr>
          <w:rFonts w:cs="Arial"/>
          <w:color w:val="222222"/>
          <w:szCs w:val="22"/>
          <w:lang w:val="vi-VN"/>
        </w:rPr>
        <w:t>Lịch trình vận hành và bảo trì hệ thống TG-ĐHKK.</w:t>
      </w:r>
    </w:p>
    <w:p w14:paraId="1E64968B" w14:textId="1E2D2476" w:rsidR="00A937A6" w:rsidRPr="0003632E" w:rsidRDefault="00BB4E99" w:rsidP="00B760FA">
      <w:pPr>
        <w:pStyle w:val="Heading2"/>
        <w:spacing w:before="60"/>
        <w:jc w:val="both"/>
        <w:rPr>
          <w:i w:val="0"/>
          <w:color w:val="FF0000"/>
          <w:szCs w:val="24"/>
          <w:lang w:val="vi-VN"/>
        </w:rPr>
      </w:pPr>
      <w:bookmarkStart w:id="40" w:name="_Toc87302932"/>
      <w:r>
        <w:rPr>
          <w:i w:val="0"/>
          <w:color w:val="000000" w:themeColor="text1"/>
          <w:szCs w:val="24"/>
        </w:rPr>
        <w:t>6</w:t>
      </w:r>
      <w:r w:rsidR="00A937A6" w:rsidRPr="0003632E">
        <w:rPr>
          <w:i w:val="0"/>
          <w:color w:val="000000" w:themeColor="text1"/>
          <w:szCs w:val="24"/>
          <w:lang w:val="vi-VN"/>
        </w:rPr>
        <w:t xml:space="preserve">.1.2 Kiểm soát CLKKTN: Bước 2 - Tiến hành lấy mẫu không khí và lấy ý kiến phản hồi từ </w:t>
      </w:r>
      <w:r w:rsidR="005549A8" w:rsidRPr="0003632E">
        <w:rPr>
          <w:i w:val="0"/>
          <w:color w:val="000000" w:themeColor="text1"/>
          <w:szCs w:val="24"/>
          <w:lang w:val="vi-VN"/>
        </w:rPr>
        <w:t xml:space="preserve">người </w:t>
      </w:r>
      <w:r w:rsidR="00F87C77">
        <w:rPr>
          <w:i w:val="0"/>
          <w:color w:val="000000" w:themeColor="text1"/>
          <w:szCs w:val="24"/>
          <w:lang w:val="vi-VN"/>
        </w:rPr>
        <w:t>sử dụng</w:t>
      </w:r>
      <w:bookmarkEnd w:id="40"/>
      <w:r w:rsidR="00C10465" w:rsidRPr="0003632E">
        <w:rPr>
          <w:i w:val="0"/>
          <w:color w:val="000000" w:themeColor="text1"/>
          <w:szCs w:val="24"/>
          <w:lang w:val="vi-VN"/>
        </w:rPr>
        <w:t xml:space="preserve"> </w:t>
      </w:r>
    </w:p>
    <w:p w14:paraId="13F02093" w14:textId="5C63B538" w:rsidR="00A937A6" w:rsidRPr="00003456" w:rsidRDefault="00BB4E99" w:rsidP="00B76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Pr>
          <w:rFonts w:cs="Arial"/>
          <w:b/>
          <w:bCs/>
          <w:iCs/>
          <w:color w:val="222222"/>
          <w:szCs w:val="22"/>
        </w:rPr>
        <w:t>6</w:t>
      </w:r>
      <w:r w:rsidR="00A937A6" w:rsidRPr="005549A8">
        <w:rPr>
          <w:rFonts w:cs="Arial"/>
          <w:b/>
          <w:bCs/>
          <w:iCs/>
          <w:color w:val="222222"/>
          <w:szCs w:val="22"/>
          <w:lang w:val="vi-VN"/>
        </w:rPr>
        <w:t xml:space="preserve">.1.2.1 </w:t>
      </w:r>
      <w:r w:rsidR="00A937A6" w:rsidRPr="005549A8">
        <w:rPr>
          <w:rFonts w:cs="Arial"/>
          <w:iCs/>
          <w:color w:val="222222"/>
          <w:szCs w:val="22"/>
          <w:lang w:val="vi-VN"/>
        </w:rPr>
        <w:t xml:space="preserve">Việc đo các thông số CLKKTN cần được thực hiện trên cơ sở đo </w:t>
      </w:r>
      <w:r w:rsidR="00A937A6" w:rsidRPr="005549A8">
        <w:rPr>
          <w:rFonts w:cs="Arial"/>
          <w:iCs/>
          <w:szCs w:val="22"/>
          <w:lang w:val="vi-VN"/>
        </w:rPr>
        <w:t xml:space="preserve">lường liên tục </w:t>
      </w:r>
      <w:r w:rsidR="009438DC" w:rsidRPr="00B42EF8">
        <w:rPr>
          <w:rFonts w:cs="Arial"/>
          <w:iCs/>
          <w:szCs w:val="22"/>
          <w:lang w:val="vi-VN"/>
        </w:rPr>
        <w:t>8</w:t>
      </w:r>
      <w:r w:rsidR="00A937A6" w:rsidRPr="005549A8">
        <w:rPr>
          <w:rFonts w:cs="Arial"/>
          <w:iCs/>
          <w:szCs w:val="22"/>
          <w:lang w:val="vi-VN"/>
        </w:rPr>
        <w:t xml:space="preserve"> giờ đối với nhà công cộng và liên tục 24 giờ đối với nhà ở</w:t>
      </w:r>
      <w:r w:rsidR="00A937A6" w:rsidRPr="005549A8">
        <w:rPr>
          <w:rFonts w:cs="Arial"/>
          <w:i/>
          <w:szCs w:val="22"/>
          <w:lang w:val="vi-VN"/>
        </w:rPr>
        <w:t>.</w:t>
      </w:r>
      <w:r w:rsidR="00A937A6" w:rsidRPr="00003456">
        <w:rPr>
          <w:rFonts w:cs="Arial"/>
          <w:szCs w:val="22"/>
          <w:lang w:val="vi-VN"/>
        </w:rPr>
        <w:t xml:space="preserve"> </w:t>
      </w:r>
      <w:r w:rsidR="00EC7659" w:rsidRPr="00F07203">
        <w:rPr>
          <w:rFonts w:cs="Arial"/>
          <w:szCs w:val="22"/>
        </w:rPr>
        <w:t>Đối với nhà công cộng, khu vực lấy mẫu cần được đo trong điều kiện hoạt động bình thường, có người đang làm việc trong phòng, số người làm việc trong khu vực cần lấy mẫu đảm bảo có mặt 70% trên tổng số người thực có.</w:t>
      </w:r>
      <w:r w:rsidR="00EC7659">
        <w:rPr>
          <w:rFonts w:cs="Arial"/>
          <w:szCs w:val="22"/>
        </w:rPr>
        <w:t xml:space="preserve"> </w:t>
      </w:r>
      <w:r w:rsidR="00A937A6" w:rsidRPr="00003456">
        <w:rPr>
          <w:rFonts w:cs="Arial"/>
          <w:szCs w:val="22"/>
          <w:lang w:val="vi-VN"/>
        </w:rPr>
        <w:t xml:space="preserve">Trong trường hợp không thực hiện được phép đo liên tục trong </w:t>
      </w:r>
      <w:r w:rsidR="009438DC" w:rsidRPr="00B42EF8">
        <w:rPr>
          <w:rFonts w:cs="Arial"/>
          <w:szCs w:val="22"/>
          <w:lang w:val="vi-VN"/>
        </w:rPr>
        <w:t>8</w:t>
      </w:r>
      <w:r w:rsidR="00A937A6" w:rsidRPr="00003456">
        <w:rPr>
          <w:rFonts w:cs="Arial"/>
          <w:szCs w:val="22"/>
          <w:lang w:val="vi-VN"/>
        </w:rPr>
        <w:t xml:space="preserve"> giờ hay 24 giờ thì thực hiện phép đo thay thế (nghĩa là không đo liên tục mà dựa vào trị số trung bình các phép đo nửa giờ được thực hiện ở bốn lượt đo trong ngày đối với nhà công cộng và tám lượt đo trong ngày đối với nhà ở) có thể được chấp nhận. </w:t>
      </w:r>
    </w:p>
    <w:p w14:paraId="7E1E6537" w14:textId="355A717C" w:rsidR="00A937A6" w:rsidRPr="00196EF6" w:rsidRDefault="00BB4E99" w:rsidP="00A9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Pr>
          <w:rFonts w:cs="Arial"/>
          <w:b/>
          <w:bCs/>
          <w:iCs/>
          <w:color w:val="222222"/>
          <w:szCs w:val="22"/>
        </w:rPr>
        <w:t>6</w:t>
      </w:r>
      <w:r w:rsidR="00A937A6" w:rsidRPr="005549A8">
        <w:rPr>
          <w:rFonts w:cs="Arial"/>
          <w:b/>
          <w:bCs/>
          <w:iCs/>
          <w:color w:val="222222"/>
          <w:szCs w:val="22"/>
          <w:lang w:val="vi-VN"/>
        </w:rPr>
        <w:t>.1.2.2</w:t>
      </w:r>
      <w:r w:rsidR="00A937A6" w:rsidRPr="00003456">
        <w:rPr>
          <w:rFonts w:cs="Arial"/>
          <w:i/>
          <w:color w:val="222222"/>
          <w:szCs w:val="22"/>
          <w:lang w:val="vi-VN"/>
        </w:rPr>
        <w:t xml:space="preserve"> </w:t>
      </w:r>
      <w:r w:rsidR="00C10465" w:rsidRPr="0003632E">
        <w:rPr>
          <w:rFonts w:cs="Arial"/>
          <w:color w:val="222222"/>
          <w:szCs w:val="22"/>
          <w:lang w:val="vi-VN"/>
        </w:rPr>
        <w:t>N</w:t>
      </w:r>
      <w:r w:rsidR="00A937A6" w:rsidRPr="00003456">
        <w:rPr>
          <w:rFonts w:cs="Arial"/>
          <w:color w:val="222222"/>
          <w:szCs w:val="22"/>
          <w:lang w:val="vi-VN"/>
        </w:rPr>
        <w:t xml:space="preserve">ên lấy </w:t>
      </w:r>
      <w:r w:rsidR="00C10465" w:rsidRPr="0003632E">
        <w:rPr>
          <w:rFonts w:cs="Arial"/>
          <w:color w:val="222222"/>
          <w:szCs w:val="22"/>
          <w:lang w:val="vi-VN"/>
        </w:rPr>
        <w:t xml:space="preserve">ý </w:t>
      </w:r>
      <w:r w:rsidR="00C10465" w:rsidRPr="00003456">
        <w:rPr>
          <w:rFonts w:cs="Arial"/>
          <w:color w:val="222222"/>
          <w:szCs w:val="22"/>
          <w:lang w:val="vi-VN"/>
        </w:rPr>
        <w:t xml:space="preserve">kiến phản hồi </w:t>
      </w:r>
      <w:r w:rsidR="00A937A6" w:rsidRPr="00003456">
        <w:rPr>
          <w:rFonts w:cs="Arial"/>
          <w:color w:val="222222"/>
          <w:szCs w:val="22"/>
          <w:lang w:val="vi-VN"/>
        </w:rPr>
        <w:t xml:space="preserve">từ người </w:t>
      </w:r>
      <w:r w:rsidR="00823A49">
        <w:rPr>
          <w:rFonts w:cs="Arial"/>
          <w:color w:val="222222"/>
          <w:szCs w:val="22"/>
          <w:lang w:val="vi-VN"/>
        </w:rPr>
        <w:t>sử dụng</w:t>
      </w:r>
      <w:r w:rsidR="00C10465" w:rsidRPr="0003632E">
        <w:rPr>
          <w:rFonts w:cs="Arial"/>
          <w:color w:val="222222"/>
          <w:szCs w:val="22"/>
          <w:lang w:val="vi-VN"/>
        </w:rPr>
        <w:t xml:space="preserve"> và </w:t>
      </w:r>
      <w:r w:rsidR="00C10465" w:rsidRPr="00003456">
        <w:rPr>
          <w:rFonts w:cs="Arial"/>
          <w:color w:val="222222"/>
          <w:szCs w:val="22"/>
          <w:lang w:val="vi-VN"/>
        </w:rPr>
        <w:t>người quản lý hoạt động của hệ thống TG-ĐHKK</w:t>
      </w:r>
      <w:r w:rsidR="00A937A6" w:rsidRPr="00C10465">
        <w:rPr>
          <w:rFonts w:cs="Arial"/>
          <w:color w:val="222222"/>
          <w:szCs w:val="22"/>
          <w:lang w:val="vi-VN"/>
        </w:rPr>
        <w:t xml:space="preserve"> về các</w:t>
      </w:r>
      <w:r w:rsidR="00A937A6" w:rsidRPr="00003456">
        <w:rPr>
          <w:rFonts w:cs="Arial"/>
          <w:color w:val="222222"/>
          <w:szCs w:val="22"/>
          <w:lang w:val="vi-VN"/>
        </w:rPr>
        <w:t xml:space="preserve"> điều kiện trong tòa nhà.</w:t>
      </w:r>
      <w:r w:rsidR="00A937A6" w:rsidRPr="00003456">
        <w:rPr>
          <w:rFonts w:cs="Arial"/>
          <w:i/>
          <w:color w:val="222222"/>
          <w:szCs w:val="22"/>
          <w:lang w:val="vi-VN"/>
        </w:rPr>
        <w:t xml:space="preserve"> </w:t>
      </w:r>
      <w:r w:rsidR="00A937A6" w:rsidRPr="00003456">
        <w:rPr>
          <w:rFonts w:cs="Arial"/>
          <w:color w:val="222222"/>
          <w:szCs w:val="22"/>
          <w:lang w:val="vi-VN"/>
        </w:rPr>
        <w:t>Một bảng câu hỏi mẫu</w:t>
      </w:r>
      <w:r w:rsidR="00A937A6" w:rsidRPr="00F630E2">
        <w:rPr>
          <w:rFonts w:cs="Arial"/>
          <w:color w:val="00B0F0"/>
          <w:szCs w:val="22"/>
          <w:lang w:val="vi-VN"/>
        </w:rPr>
        <w:t xml:space="preserve"> </w:t>
      </w:r>
      <w:r w:rsidR="00A937A6" w:rsidRPr="00003456">
        <w:rPr>
          <w:rFonts w:cs="Arial"/>
          <w:color w:val="222222"/>
          <w:szCs w:val="22"/>
          <w:lang w:val="vi-VN"/>
        </w:rPr>
        <w:t xml:space="preserve">để lấy thông tin được giới thiệu trong Phụ lục H. Tùy thuộc vào nhu cầu </w:t>
      </w:r>
      <w:r w:rsidR="00A937A6" w:rsidRPr="00196EF6">
        <w:rPr>
          <w:rFonts w:cs="Arial"/>
          <w:szCs w:val="22"/>
          <w:lang w:val="vi-VN"/>
        </w:rPr>
        <w:t xml:space="preserve">thực tế, </w:t>
      </w:r>
      <w:r w:rsidR="00F630E2" w:rsidRPr="00196EF6">
        <w:rPr>
          <w:rFonts w:cs="Arial"/>
          <w:szCs w:val="22"/>
          <w:lang w:val="vi-VN"/>
        </w:rPr>
        <w:t xml:space="preserve">có thể chỉnh sửa bảng câu hỏi này để </w:t>
      </w:r>
      <w:r w:rsidR="00A937A6" w:rsidRPr="00196EF6">
        <w:rPr>
          <w:rFonts w:cs="Arial"/>
          <w:szCs w:val="22"/>
          <w:lang w:val="vi-VN"/>
        </w:rPr>
        <w:t>phù hợp với</w:t>
      </w:r>
      <w:r w:rsidR="00D93D18">
        <w:rPr>
          <w:rFonts w:cs="Arial"/>
          <w:szCs w:val="22"/>
        </w:rPr>
        <w:t xml:space="preserve"> </w:t>
      </w:r>
      <w:r w:rsidR="00F630E2" w:rsidRPr="00196EF6">
        <w:rPr>
          <w:rFonts w:cs="Arial"/>
          <w:szCs w:val="22"/>
          <w:lang w:val="vi-VN"/>
        </w:rPr>
        <w:t xml:space="preserve">yêu cầu </w:t>
      </w:r>
      <w:r w:rsidR="00A937A6" w:rsidRPr="00196EF6">
        <w:rPr>
          <w:rFonts w:cs="Arial"/>
          <w:szCs w:val="22"/>
          <w:lang w:val="vi-VN"/>
        </w:rPr>
        <w:t>sử dụng.</w:t>
      </w:r>
    </w:p>
    <w:p w14:paraId="6F1DE990" w14:textId="18D35FD6" w:rsidR="00A937A6" w:rsidRPr="0003632E" w:rsidRDefault="00D93D18" w:rsidP="005549A8">
      <w:pPr>
        <w:pStyle w:val="Heading2"/>
        <w:spacing w:before="60"/>
        <w:jc w:val="both"/>
        <w:rPr>
          <w:i w:val="0"/>
          <w:color w:val="000000" w:themeColor="text1"/>
          <w:szCs w:val="24"/>
          <w:lang w:val="vi-VN"/>
        </w:rPr>
      </w:pPr>
      <w:bookmarkStart w:id="41" w:name="_Toc87302933"/>
      <w:r>
        <w:rPr>
          <w:i w:val="0"/>
          <w:color w:val="000000" w:themeColor="text1"/>
          <w:szCs w:val="24"/>
        </w:rPr>
        <w:t>6</w:t>
      </w:r>
      <w:r w:rsidR="00A937A6" w:rsidRPr="0003632E">
        <w:rPr>
          <w:i w:val="0"/>
          <w:color w:val="000000" w:themeColor="text1"/>
          <w:szCs w:val="24"/>
          <w:lang w:val="vi-VN"/>
        </w:rPr>
        <w:t>.1.3 Kiểm soát CLKKTN: Bước 3 - Phân tích dữ liệu</w:t>
      </w:r>
      <w:bookmarkEnd w:id="41"/>
    </w:p>
    <w:p w14:paraId="69961971" w14:textId="7A4E9808" w:rsidR="00A937A6" w:rsidRPr="00003456" w:rsidRDefault="00A937A6" w:rsidP="00A9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222222"/>
          <w:szCs w:val="22"/>
          <w:lang w:val="vi-VN"/>
        </w:rPr>
      </w:pPr>
      <w:r w:rsidRPr="00003456">
        <w:rPr>
          <w:rFonts w:cs="Arial"/>
          <w:color w:val="222222"/>
          <w:szCs w:val="22"/>
          <w:lang w:val="vi-VN"/>
        </w:rPr>
        <w:t>Các thông số</w:t>
      </w:r>
      <w:r w:rsidR="00D93D18" w:rsidRPr="00D93D18">
        <w:rPr>
          <w:rFonts w:cs="Arial"/>
          <w:color w:val="222222"/>
          <w:szCs w:val="22"/>
          <w:lang w:val="vi-VN"/>
        </w:rPr>
        <w:t xml:space="preserve"> </w:t>
      </w:r>
      <w:r w:rsidR="00D93D18" w:rsidRPr="00003456">
        <w:rPr>
          <w:rFonts w:cs="Arial"/>
          <w:color w:val="222222"/>
          <w:szCs w:val="22"/>
          <w:lang w:val="vi-VN"/>
        </w:rPr>
        <w:t>đo</w:t>
      </w:r>
      <w:r w:rsidRPr="00003456">
        <w:rPr>
          <w:rFonts w:cs="Arial"/>
          <w:color w:val="222222"/>
          <w:szCs w:val="22"/>
          <w:lang w:val="vi-VN"/>
        </w:rPr>
        <w:t xml:space="preserve"> CLKKTN được cần được phân tích bằng cách so sánh các giá trị thông số nồng độ chất ô nhiễm trong không khí </w:t>
      </w:r>
      <w:r w:rsidRPr="00003456">
        <w:rPr>
          <w:rFonts w:cs="Arial"/>
          <w:szCs w:val="22"/>
          <w:lang w:val="vi-VN"/>
        </w:rPr>
        <w:t>khác nhau</w:t>
      </w:r>
      <w:r w:rsidRPr="00003456">
        <w:rPr>
          <w:rFonts w:cs="Arial"/>
          <w:color w:val="222222"/>
          <w:szCs w:val="22"/>
          <w:lang w:val="vi-VN"/>
        </w:rPr>
        <w:t xml:space="preserve"> </w:t>
      </w:r>
      <w:r w:rsidRPr="00D93D18">
        <w:rPr>
          <w:rFonts w:cs="Arial"/>
          <w:color w:val="222222"/>
          <w:szCs w:val="22"/>
          <w:lang w:val="vi-VN"/>
        </w:rPr>
        <w:t>với các giới hạn chấp nhận được</w:t>
      </w:r>
      <w:r w:rsidRPr="00003456">
        <w:rPr>
          <w:rFonts w:cs="Arial"/>
          <w:color w:val="222222"/>
          <w:szCs w:val="22"/>
          <w:lang w:val="vi-VN"/>
        </w:rPr>
        <w:t xml:space="preserve"> đề xuất trong Bảng 1. Phân tích phải bao gồm điều tra các nguyên nhân có thể xảy ra nếu các giá trị thông số CLKKTN nằm ngoài phạm vi khuyến nghị (</w:t>
      </w:r>
      <w:r w:rsidR="00211828" w:rsidRPr="0003632E">
        <w:rPr>
          <w:rFonts w:cs="Arial"/>
          <w:color w:val="222222"/>
          <w:szCs w:val="22"/>
          <w:lang w:val="vi-VN"/>
        </w:rPr>
        <w:t>B</w:t>
      </w:r>
      <w:r w:rsidRPr="00003456">
        <w:rPr>
          <w:rFonts w:cs="Arial"/>
          <w:color w:val="222222"/>
          <w:szCs w:val="22"/>
          <w:lang w:val="vi-VN"/>
        </w:rPr>
        <w:t xml:space="preserve">ảng 1). </w:t>
      </w:r>
    </w:p>
    <w:p w14:paraId="3E5B060D" w14:textId="115704DE" w:rsidR="00A937A6" w:rsidRPr="0003632E" w:rsidRDefault="00D93D18" w:rsidP="005549A8">
      <w:pPr>
        <w:pStyle w:val="Heading2"/>
        <w:spacing w:before="60"/>
        <w:jc w:val="both"/>
        <w:rPr>
          <w:i w:val="0"/>
          <w:color w:val="000000" w:themeColor="text1"/>
          <w:szCs w:val="24"/>
          <w:lang w:val="vi-VN"/>
        </w:rPr>
      </w:pPr>
      <w:bookmarkStart w:id="42" w:name="_Toc87302934"/>
      <w:r>
        <w:rPr>
          <w:i w:val="0"/>
          <w:color w:val="000000" w:themeColor="text1"/>
          <w:szCs w:val="24"/>
        </w:rPr>
        <w:t>6</w:t>
      </w:r>
      <w:r w:rsidR="00A937A6" w:rsidRPr="0003632E">
        <w:rPr>
          <w:i w:val="0"/>
          <w:color w:val="000000" w:themeColor="text1"/>
          <w:szCs w:val="24"/>
          <w:lang w:val="vi-VN"/>
        </w:rPr>
        <w:t>.1.4 Kiểm soát CLKKTN: Bước 4 - Xây dựng các hành động khắc phục</w:t>
      </w:r>
      <w:bookmarkEnd w:id="42"/>
    </w:p>
    <w:p w14:paraId="4504002E" w14:textId="3F36ABBF" w:rsidR="00A937A6" w:rsidRDefault="00A937A6" w:rsidP="00A93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Dựa trên các kết quả</w:t>
      </w:r>
      <w:r w:rsidR="00823A49" w:rsidRPr="00823A49">
        <w:rPr>
          <w:rFonts w:cs="Arial"/>
          <w:szCs w:val="22"/>
          <w:lang w:val="vi-VN"/>
        </w:rPr>
        <w:t xml:space="preserve"> đo lường</w:t>
      </w:r>
      <w:r w:rsidR="00823A49">
        <w:rPr>
          <w:rFonts w:cs="Arial"/>
          <w:szCs w:val="22"/>
          <w:lang w:val="vi-VN"/>
        </w:rPr>
        <w:t xml:space="preserve"> từ </w:t>
      </w:r>
      <w:r w:rsidR="00D93D18">
        <w:rPr>
          <w:rFonts w:cs="Arial"/>
          <w:szCs w:val="22"/>
        </w:rPr>
        <w:t>6</w:t>
      </w:r>
      <w:r w:rsidR="00823A49">
        <w:rPr>
          <w:rFonts w:cs="Arial"/>
          <w:szCs w:val="22"/>
          <w:lang w:val="vi-VN"/>
        </w:rPr>
        <w:t>.</w:t>
      </w:r>
      <w:r w:rsidR="002F569E" w:rsidRPr="002F569E">
        <w:rPr>
          <w:rFonts w:cs="Arial"/>
          <w:szCs w:val="22"/>
          <w:lang w:val="vi-VN"/>
        </w:rPr>
        <w:t>1.</w:t>
      </w:r>
      <w:r w:rsidR="00823A49">
        <w:rPr>
          <w:rFonts w:cs="Arial"/>
          <w:szCs w:val="22"/>
          <w:lang w:val="vi-VN"/>
        </w:rPr>
        <w:t xml:space="preserve">2.1 đến </w:t>
      </w:r>
      <w:r w:rsidR="00D93D18">
        <w:rPr>
          <w:rFonts w:cs="Arial"/>
          <w:szCs w:val="22"/>
        </w:rPr>
        <w:t>6</w:t>
      </w:r>
      <w:r w:rsidRPr="00003456">
        <w:rPr>
          <w:rFonts w:cs="Arial"/>
          <w:szCs w:val="22"/>
          <w:lang w:val="vi-VN"/>
        </w:rPr>
        <w:t>.</w:t>
      </w:r>
      <w:r w:rsidR="002F569E" w:rsidRPr="002F569E">
        <w:rPr>
          <w:rFonts w:cs="Arial"/>
          <w:szCs w:val="22"/>
          <w:lang w:val="vi-VN"/>
        </w:rPr>
        <w:t>1.</w:t>
      </w:r>
      <w:r w:rsidRPr="00003456">
        <w:rPr>
          <w:rFonts w:cs="Arial"/>
          <w:szCs w:val="22"/>
          <w:lang w:val="vi-VN"/>
        </w:rPr>
        <w:t xml:space="preserve">2.2, các biện pháp khắc phục cần được xây dựng, thực hiện và đánh giá để có thể đạt được và duy trì </w:t>
      </w:r>
      <w:r w:rsidR="007C11F0" w:rsidRPr="00003456">
        <w:rPr>
          <w:rFonts w:cs="Arial"/>
          <w:color w:val="222222"/>
          <w:szCs w:val="22"/>
          <w:lang w:val="vi-VN"/>
        </w:rPr>
        <w:t>CLKKTN</w:t>
      </w:r>
      <w:r w:rsidR="007C11F0" w:rsidRPr="00003456">
        <w:rPr>
          <w:rFonts w:cs="Arial"/>
          <w:szCs w:val="22"/>
          <w:lang w:val="vi-VN"/>
        </w:rPr>
        <w:t xml:space="preserve"> </w:t>
      </w:r>
      <w:r w:rsidRPr="00003456">
        <w:rPr>
          <w:rFonts w:cs="Arial"/>
          <w:szCs w:val="22"/>
          <w:lang w:val="vi-VN"/>
        </w:rPr>
        <w:t>được chấp nhận.</w:t>
      </w:r>
    </w:p>
    <w:p w14:paraId="4B6F7C5C" w14:textId="159DC773" w:rsidR="00127F46" w:rsidRPr="00003456" w:rsidRDefault="00127F46" w:rsidP="00A2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cs="Arial"/>
          <w:szCs w:val="22"/>
          <w:lang w:val="vi-VN"/>
        </w:rPr>
      </w:pPr>
      <w:r>
        <w:rPr>
          <w:noProof/>
        </w:rPr>
        <w:drawing>
          <wp:inline distT="0" distB="0" distL="0" distR="0" wp14:anchorId="60F9427E" wp14:editId="4F84E69F">
            <wp:extent cx="5819900" cy="348218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843" b="864"/>
                    <a:stretch/>
                  </pic:blipFill>
                  <pic:spPr bwMode="auto">
                    <a:xfrm>
                      <a:off x="0" y="0"/>
                      <a:ext cx="5845247" cy="3497350"/>
                    </a:xfrm>
                    <a:prstGeom prst="rect">
                      <a:avLst/>
                    </a:prstGeom>
                    <a:ln>
                      <a:noFill/>
                    </a:ln>
                    <a:extLst>
                      <a:ext uri="{53640926-AAD7-44D8-BBD7-CCE9431645EC}">
                        <a14:shadowObscured xmlns:a14="http://schemas.microsoft.com/office/drawing/2010/main"/>
                      </a:ext>
                    </a:extLst>
                  </pic:spPr>
                </pic:pic>
              </a:graphicData>
            </a:graphic>
          </wp:inline>
        </w:drawing>
      </w:r>
    </w:p>
    <w:p w14:paraId="03940DBD" w14:textId="0C5F6EF6" w:rsidR="00B760FA" w:rsidRPr="00003456" w:rsidRDefault="00B760FA" w:rsidP="00B760FA">
      <w:pPr>
        <w:pStyle w:val="HTMLPreformatted"/>
        <w:jc w:val="center"/>
        <w:rPr>
          <w:rFonts w:ascii="Arial" w:hAnsi="Arial" w:cs="Arial"/>
          <w:b/>
          <w:color w:val="222222"/>
          <w:sz w:val="22"/>
          <w:szCs w:val="22"/>
          <w:lang w:val="vi-VN"/>
        </w:rPr>
      </w:pPr>
      <w:r w:rsidRPr="00B760FA">
        <w:rPr>
          <w:rFonts w:ascii="Arial" w:hAnsi="Arial" w:cs="Arial"/>
          <w:b/>
          <w:iCs/>
          <w:color w:val="222222"/>
          <w:sz w:val="22"/>
          <w:szCs w:val="22"/>
          <w:lang w:val="vi-VN"/>
        </w:rPr>
        <w:t xml:space="preserve">Hình 1 </w:t>
      </w:r>
      <w:r w:rsidR="00BC1246">
        <w:rPr>
          <w:rFonts w:ascii="Arial" w:hAnsi="Arial" w:cs="Arial"/>
          <w:b/>
          <w:iCs/>
          <w:color w:val="222222"/>
          <w:sz w:val="22"/>
          <w:szCs w:val="22"/>
          <w:lang w:val="en-US"/>
        </w:rPr>
        <w:t>-</w:t>
      </w:r>
      <w:r w:rsidRPr="00003456">
        <w:rPr>
          <w:rFonts w:ascii="Arial" w:hAnsi="Arial" w:cs="Arial"/>
          <w:b/>
          <w:color w:val="222222"/>
          <w:sz w:val="22"/>
          <w:szCs w:val="22"/>
          <w:lang w:val="vi-VN"/>
        </w:rPr>
        <w:t xml:space="preserve"> Sơ đồ phương pháp kiểm soát chất lượng không khí trong nhà</w:t>
      </w:r>
    </w:p>
    <w:p w14:paraId="4F60B4AE" w14:textId="66119802" w:rsidR="00E27E63" w:rsidRPr="0003632E" w:rsidRDefault="00D93D18" w:rsidP="00E27E63">
      <w:pPr>
        <w:pStyle w:val="Heading2"/>
        <w:spacing w:before="60"/>
        <w:jc w:val="both"/>
        <w:rPr>
          <w:i w:val="0"/>
          <w:color w:val="000000" w:themeColor="text1"/>
          <w:szCs w:val="24"/>
          <w:lang w:val="vi-VN"/>
        </w:rPr>
      </w:pPr>
      <w:bookmarkStart w:id="43" w:name="_Toc87302935"/>
      <w:r>
        <w:rPr>
          <w:i w:val="0"/>
          <w:color w:val="000000" w:themeColor="text1"/>
          <w:szCs w:val="24"/>
        </w:rPr>
        <w:lastRenderedPageBreak/>
        <w:t>6</w:t>
      </w:r>
      <w:r w:rsidR="00E27E63" w:rsidRPr="0003632E">
        <w:rPr>
          <w:i w:val="0"/>
          <w:color w:val="000000" w:themeColor="text1"/>
          <w:szCs w:val="24"/>
          <w:lang w:val="vi-VN"/>
        </w:rPr>
        <w:t>.2. Đo lường chất lượng không khí trong nhà</w:t>
      </w:r>
      <w:bookmarkEnd w:id="43"/>
    </w:p>
    <w:p w14:paraId="4C00667B" w14:textId="6BD7CF5F" w:rsidR="00E27E63" w:rsidRPr="0003632E" w:rsidRDefault="00D93D18" w:rsidP="00E27E63">
      <w:pPr>
        <w:pStyle w:val="Heading2"/>
        <w:spacing w:before="60"/>
        <w:jc w:val="both"/>
        <w:rPr>
          <w:i w:val="0"/>
          <w:color w:val="000000" w:themeColor="text1"/>
          <w:szCs w:val="24"/>
          <w:lang w:val="vi-VN"/>
        </w:rPr>
      </w:pPr>
      <w:bookmarkStart w:id="44" w:name="_Toc87302936"/>
      <w:r>
        <w:rPr>
          <w:i w:val="0"/>
          <w:color w:val="000000" w:themeColor="text1"/>
          <w:szCs w:val="24"/>
        </w:rPr>
        <w:t>6</w:t>
      </w:r>
      <w:r w:rsidR="00E27E63" w:rsidRPr="0003632E">
        <w:rPr>
          <w:i w:val="0"/>
          <w:color w:val="000000" w:themeColor="text1"/>
          <w:szCs w:val="24"/>
          <w:lang w:val="vi-VN"/>
        </w:rPr>
        <w:t>.2.1 Số lượng điểm lấy mẫu</w:t>
      </w:r>
      <w:bookmarkEnd w:id="44"/>
    </w:p>
    <w:p w14:paraId="46684C68" w14:textId="77777777" w:rsidR="00E27E63" w:rsidRPr="00003456" w:rsidRDefault="00E27E63" w:rsidP="00E27E63">
      <w:pPr>
        <w:pStyle w:val="HTMLPreformatted"/>
        <w:jc w:val="both"/>
        <w:rPr>
          <w:rFonts w:ascii="Arial" w:hAnsi="Arial" w:cs="Arial"/>
          <w:color w:val="222222"/>
          <w:sz w:val="22"/>
          <w:szCs w:val="22"/>
          <w:lang w:val="vi-VN"/>
        </w:rPr>
      </w:pPr>
      <w:r w:rsidRPr="00003456">
        <w:rPr>
          <w:rFonts w:ascii="Arial" w:hAnsi="Arial" w:cs="Arial"/>
          <w:color w:val="222222"/>
          <w:sz w:val="22"/>
          <w:szCs w:val="22"/>
          <w:lang w:val="vi-VN"/>
        </w:rPr>
        <w:t>Các yêu cầu lấy mẫu như sau:</w:t>
      </w:r>
    </w:p>
    <w:p w14:paraId="2A4815D0" w14:textId="78889228" w:rsidR="00E27E63" w:rsidRPr="00E27E63" w:rsidRDefault="00E27E63" w:rsidP="00F07203">
      <w:pPr>
        <w:pStyle w:val="HTMLPreformatted"/>
        <w:numPr>
          <w:ilvl w:val="1"/>
          <w:numId w:val="10"/>
        </w:numPr>
        <w:ind w:left="284" w:hanging="284"/>
        <w:jc w:val="both"/>
        <w:rPr>
          <w:rFonts w:ascii="Arial" w:hAnsi="Arial" w:cs="Arial"/>
          <w:iCs/>
          <w:color w:val="222222"/>
          <w:sz w:val="22"/>
          <w:szCs w:val="22"/>
          <w:lang w:val="vi-VN"/>
        </w:rPr>
      </w:pPr>
      <w:r w:rsidRPr="00E27E63">
        <w:rPr>
          <w:rFonts w:ascii="Arial" w:hAnsi="Arial" w:cs="Arial"/>
          <w:iCs/>
          <w:color w:val="222222"/>
          <w:sz w:val="22"/>
          <w:szCs w:val="22"/>
          <w:lang w:val="vi-VN"/>
        </w:rPr>
        <w:t>Trong nhà</w:t>
      </w:r>
    </w:p>
    <w:p w14:paraId="2A7992D9" w14:textId="418A27B7" w:rsidR="00E27E63" w:rsidRDefault="00E27E63" w:rsidP="00E27E63">
      <w:pPr>
        <w:pStyle w:val="HTMLPreformatted"/>
        <w:jc w:val="both"/>
        <w:rPr>
          <w:rFonts w:ascii="Arial" w:hAnsi="Arial" w:cs="Arial"/>
          <w:color w:val="222222"/>
          <w:sz w:val="22"/>
          <w:szCs w:val="22"/>
          <w:lang w:val="vi-VN"/>
        </w:rPr>
      </w:pPr>
      <w:r w:rsidRPr="00003456">
        <w:rPr>
          <w:rFonts w:ascii="Arial" w:hAnsi="Arial" w:cs="Arial"/>
          <w:color w:val="222222"/>
          <w:sz w:val="22"/>
          <w:szCs w:val="22"/>
          <w:lang w:val="vi-VN"/>
        </w:rPr>
        <w:t xml:space="preserve">Đối với tòa nhà nhiều tầng, tỷ lệ phần trăm các tầng được lấy mẫu ngẫu </w:t>
      </w:r>
      <w:r w:rsidR="00571FCD">
        <w:rPr>
          <w:rFonts w:ascii="Arial" w:hAnsi="Arial" w:cs="Arial"/>
          <w:color w:val="222222"/>
          <w:sz w:val="22"/>
          <w:szCs w:val="22"/>
          <w:lang w:val="vi-VN"/>
        </w:rPr>
        <w:t xml:space="preserve">nhiên được chỉ định trong </w:t>
      </w:r>
      <w:r w:rsidR="00DD45CC" w:rsidRPr="00B42EF8">
        <w:rPr>
          <w:rFonts w:ascii="Arial" w:hAnsi="Arial" w:cs="Arial"/>
          <w:color w:val="222222"/>
          <w:sz w:val="22"/>
          <w:szCs w:val="22"/>
          <w:lang w:val="vi-VN"/>
        </w:rPr>
        <w:t>B</w:t>
      </w:r>
      <w:r w:rsidR="00571FCD">
        <w:rPr>
          <w:rFonts w:ascii="Arial" w:hAnsi="Arial" w:cs="Arial"/>
          <w:color w:val="222222"/>
          <w:sz w:val="22"/>
          <w:szCs w:val="22"/>
          <w:lang w:val="vi-VN"/>
        </w:rPr>
        <w:t>ảng 2</w:t>
      </w:r>
      <w:r w:rsidRPr="00003456">
        <w:rPr>
          <w:rFonts w:ascii="Arial" w:hAnsi="Arial" w:cs="Arial"/>
          <w:color w:val="222222"/>
          <w:sz w:val="22"/>
          <w:szCs w:val="22"/>
          <w:lang w:val="vi-VN"/>
        </w:rPr>
        <w:t>. Đối với mỗi tầng được chọn</w:t>
      </w:r>
      <w:r w:rsidRPr="00003456">
        <w:rPr>
          <w:rFonts w:ascii="Arial" w:hAnsi="Arial" w:cs="Arial"/>
          <w:color w:val="0070C0"/>
          <w:sz w:val="22"/>
          <w:szCs w:val="22"/>
          <w:lang w:val="vi-VN"/>
        </w:rPr>
        <w:t>,</w:t>
      </w:r>
      <w:r w:rsidRPr="00003456">
        <w:rPr>
          <w:rFonts w:ascii="Arial" w:hAnsi="Arial" w:cs="Arial"/>
          <w:color w:val="222222"/>
          <w:sz w:val="22"/>
          <w:szCs w:val="22"/>
          <w:lang w:val="vi-VN"/>
        </w:rPr>
        <w:t xml:space="preserve"> </w:t>
      </w:r>
      <w:r w:rsidRPr="00003456">
        <w:rPr>
          <w:rFonts w:ascii="Arial" w:eastAsia="Arial" w:hAnsi="Arial" w:cs="Arial"/>
          <w:sz w:val="22"/>
          <w:szCs w:val="22"/>
        </w:rPr>
        <w:t>phải lấy</w:t>
      </w:r>
      <w:r w:rsidRPr="00003456">
        <w:rPr>
          <w:rFonts w:ascii="Arial" w:eastAsia="Arial" w:hAnsi="Arial" w:cs="Arial"/>
          <w:color w:val="000000"/>
          <w:sz w:val="22"/>
          <w:szCs w:val="22"/>
        </w:rPr>
        <w:t xml:space="preserve"> </w:t>
      </w:r>
      <w:r w:rsidR="002F569E">
        <w:rPr>
          <w:rFonts w:ascii="Arial" w:hAnsi="Arial" w:cs="Arial"/>
          <w:color w:val="222222"/>
          <w:sz w:val="22"/>
          <w:szCs w:val="22"/>
          <w:lang w:val="vi-VN"/>
        </w:rPr>
        <w:t>ít nhất một mẫu ở</w:t>
      </w:r>
      <w:r w:rsidRPr="00003456">
        <w:rPr>
          <w:rFonts w:ascii="Arial" w:hAnsi="Arial" w:cs="Arial"/>
          <w:color w:val="222222"/>
          <w:sz w:val="22"/>
          <w:szCs w:val="22"/>
          <w:lang w:val="vi-VN"/>
        </w:rPr>
        <w:t xml:space="preserve"> mỗi khu vực riêng </w:t>
      </w:r>
      <w:r w:rsidRPr="00270E1C">
        <w:rPr>
          <w:rFonts w:ascii="Arial" w:hAnsi="Arial" w:cs="Arial"/>
          <w:sz w:val="22"/>
          <w:szCs w:val="22"/>
          <w:lang w:val="vi-VN"/>
        </w:rPr>
        <w:t xml:space="preserve">biệt </w:t>
      </w:r>
      <w:r w:rsidR="001C039D" w:rsidRPr="00270E1C">
        <w:rPr>
          <w:rFonts w:ascii="Arial" w:hAnsi="Arial" w:cs="Arial"/>
          <w:sz w:val="22"/>
          <w:szCs w:val="22"/>
          <w:lang w:val="vi-VN"/>
        </w:rPr>
        <w:t xml:space="preserve">do </w:t>
      </w:r>
      <w:r w:rsidRPr="00270E1C">
        <w:rPr>
          <w:rFonts w:ascii="Arial" w:hAnsi="Arial" w:cs="Arial"/>
          <w:sz w:val="22"/>
          <w:szCs w:val="22"/>
          <w:lang w:val="vi-VN"/>
        </w:rPr>
        <w:t xml:space="preserve">một thiết </w:t>
      </w:r>
      <w:r w:rsidRPr="00003456">
        <w:rPr>
          <w:rFonts w:ascii="Arial" w:hAnsi="Arial" w:cs="Arial"/>
          <w:sz w:val="22"/>
          <w:szCs w:val="22"/>
          <w:lang w:val="vi-VN"/>
        </w:rPr>
        <w:t xml:space="preserve">bị trao đổi nhiệt ẩm, một thiết bị xử lý không khí hoặc bất kỳ hệ thống </w:t>
      </w:r>
      <w:r w:rsidR="00DD45CC" w:rsidRPr="00B42EF8">
        <w:rPr>
          <w:rFonts w:ascii="Arial" w:hAnsi="Arial" w:cs="Arial"/>
          <w:sz w:val="22"/>
          <w:szCs w:val="22"/>
          <w:lang w:val="vi-VN"/>
        </w:rPr>
        <w:t>ĐHKK</w:t>
      </w:r>
      <w:r w:rsidR="00C863F2">
        <w:rPr>
          <w:rFonts w:ascii="Arial" w:hAnsi="Arial" w:cs="Arial"/>
          <w:sz w:val="22"/>
          <w:szCs w:val="22"/>
          <w:lang w:val="en-US"/>
        </w:rPr>
        <w:t xml:space="preserve"> hay </w:t>
      </w:r>
      <w:r w:rsidRPr="00003456">
        <w:rPr>
          <w:rFonts w:ascii="Arial" w:hAnsi="Arial" w:cs="Arial"/>
          <w:sz w:val="22"/>
          <w:szCs w:val="22"/>
          <w:lang w:val="vi-VN"/>
        </w:rPr>
        <w:t>hệ thống phân</w:t>
      </w:r>
      <w:r w:rsidRPr="00003456">
        <w:rPr>
          <w:rFonts w:ascii="Arial" w:hAnsi="Arial" w:cs="Arial"/>
          <w:color w:val="222222"/>
          <w:sz w:val="22"/>
          <w:szCs w:val="22"/>
          <w:lang w:val="vi-VN"/>
        </w:rPr>
        <w:t xml:space="preserve"> phối không khí nào</w:t>
      </w:r>
      <w:r w:rsidR="001C039D" w:rsidRPr="00B42EF8">
        <w:rPr>
          <w:rFonts w:ascii="Arial" w:hAnsi="Arial" w:cs="Arial"/>
          <w:color w:val="222222"/>
          <w:sz w:val="22"/>
          <w:szCs w:val="22"/>
          <w:lang w:val="vi-VN"/>
        </w:rPr>
        <w:t xml:space="preserve"> </w:t>
      </w:r>
      <w:r w:rsidR="001C039D" w:rsidRPr="00196EF6">
        <w:rPr>
          <w:rFonts w:ascii="Arial" w:hAnsi="Arial" w:cs="Arial"/>
          <w:sz w:val="22"/>
          <w:szCs w:val="22"/>
          <w:lang w:val="vi-VN"/>
        </w:rPr>
        <w:t>phụ trách</w:t>
      </w:r>
      <w:r w:rsidRPr="00196EF6">
        <w:rPr>
          <w:rFonts w:ascii="Arial" w:hAnsi="Arial" w:cs="Arial"/>
          <w:sz w:val="22"/>
          <w:szCs w:val="22"/>
          <w:lang w:val="vi-VN"/>
        </w:rPr>
        <w:t xml:space="preserve">. </w:t>
      </w:r>
      <w:r w:rsidRPr="00003456">
        <w:rPr>
          <w:rFonts w:ascii="Arial" w:hAnsi="Arial" w:cs="Arial"/>
          <w:color w:val="222222"/>
          <w:sz w:val="22"/>
          <w:szCs w:val="22"/>
          <w:lang w:val="vi-VN"/>
        </w:rPr>
        <w:t xml:space="preserve">Các mẫu khảo sát phải được thu thập từ khu vực có mật độ </w:t>
      </w:r>
      <w:r w:rsidR="00211828" w:rsidRPr="0003632E">
        <w:rPr>
          <w:rFonts w:ascii="Arial" w:hAnsi="Arial" w:cs="Arial"/>
          <w:color w:val="222222"/>
          <w:sz w:val="22"/>
          <w:szCs w:val="22"/>
          <w:lang w:val="vi-VN"/>
        </w:rPr>
        <w:t>cư ngụ</w:t>
      </w:r>
      <w:r w:rsidRPr="00003456">
        <w:rPr>
          <w:rFonts w:ascii="Arial" w:hAnsi="Arial" w:cs="Arial"/>
          <w:color w:val="222222"/>
          <w:sz w:val="22"/>
          <w:szCs w:val="22"/>
          <w:lang w:val="vi-VN"/>
        </w:rPr>
        <w:t xml:space="preserve"> cao nhất hoặc khu vực có bất kỳ khiếu nại nào về CLKKTN.</w:t>
      </w:r>
    </w:p>
    <w:p w14:paraId="150350D9" w14:textId="46FE74FB" w:rsidR="00E27E63" w:rsidRPr="00E27E63" w:rsidRDefault="00571FCD" w:rsidP="00E27E63">
      <w:pPr>
        <w:pStyle w:val="HTMLPreformatted"/>
        <w:jc w:val="center"/>
        <w:rPr>
          <w:rFonts w:ascii="Arial" w:hAnsi="Arial" w:cs="Arial"/>
          <w:b/>
          <w:iCs/>
          <w:color w:val="222222"/>
          <w:sz w:val="22"/>
          <w:szCs w:val="22"/>
          <w:lang w:val="vi-VN"/>
        </w:rPr>
      </w:pPr>
      <w:r>
        <w:rPr>
          <w:rFonts w:ascii="Arial" w:hAnsi="Arial" w:cs="Arial"/>
          <w:b/>
          <w:iCs/>
          <w:color w:val="222222"/>
          <w:sz w:val="22"/>
          <w:szCs w:val="22"/>
          <w:lang w:val="vi-VN"/>
        </w:rPr>
        <w:t>Bảng 2</w:t>
      </w:r>
      <w:r w:rsidR="00E27E63" w:rsidRPr="00E27E63">
        <w:rPr>
          <w:rFonts w:ascii="Arial" w:hAnsi="Arial" w:cs="Arial"/>
          <w:b/>
          <w:iCs/>
          <w:color w:val="222222"/>
          <w:sz w:val="22"/>
          <w:szCs w:val="22"/>
          <w:lang w:val="vi-VN"/>
        </w:rPr>
        <w:t xml:space="preserve"> - Yêu cầu lấy mẫu đo đối với chất lượng không khí trong nhà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205"/>
      </w:tblGrid>
      <w:tr w:rsidR="00E27E63" w:rsidRPr="00776B7F" w14:paraId="25FD067B" w14:textId="77777777" w:rsidTr="00F07203">
        <w:tc>
          <w:tcPr>
            <w:tcW w:w="3145" w:type="dxa"/>
            <w:shd w:val="clear" w:color="auto" w:fill="auto"/>
            <w:vAlign w:val="center"/>
          </w:tcPr>
          <w:p w14:paraId="3B414948" w14:textId="77777777" w:rsidR="00E27E63" w:rsidRPr="00003456" w:rsidRDefault="00E27E63" w:rsidP="00E27E63">
            <w:pPr>
              <w:pStyle w:val="HTMLPreformatted"/>
              <w:spacing w:before="40" w:after="40"/>
              <w:jc w:val="center"/>
              <w:rPr>
                <w:rFonts w:ascii="Arial" w:hAnsi="Arial" w:cs="Arial"/>
                <w:b/>
                <w:color w:val="222222"/>
                <w:sz w:val="22"/>
                <w:szCs w:val="22"/>
                <w:lang w:val="vi-VN"/>
              </w:rPr>
            </w:pPr>
            <w:r w:rsidRPr="00003456">
              <w:rPr>
                <w:rFonts w:ascii="Arial" w:hAnsi="Arial" w:cs="Arial"/>
                <w:b/>
                <w:color w:val="222222"/>
                <w:sz w:val="22"/>
                <w:szCs w:val="22"/>
                <w:lang w:val="vi-VN"/>
              </w:rPr>
              <w:t>Số tầng được sử dụng trong một tòa nhà</w:t>
            </w:r>
          </w:p>
        </w:tc>
        <w:tc>
          <w:tcPr>
            <w:tcW w:w="6205" w:type="dxa"/>
            <w:shd w:val="clear" w:color="auto" w:fill="auto"/>
            <w:vAlign w:val="center"/>
          </w:tcPr>
          <w:p w14:paraId="06F95A04" w14:textId="77777777" w:rsidR="00F07203" w:rsidRDefault="00E27E63" w:rsidP="00F07203">
            <w:pPr>
              <w:pStyle w:val="HTMLPreformatted"/>
              <w:spacing w:before="40" w:after="0"/>
              <w:jc w:val="center"/>
              <w:rPr>
                <w:rFonts w:ascii="Arial" w:hAnsi="Arial" w:cs="Arial"/>
                <w:b/>
                <w:color w:val="222222"/>
                <w:sz w:val="22"/>
                <w:szCs w:val="22"/>
                <w:lang w:val="vi-VN"/>
              </w:rPr>
            </w:pPr>
            <w:r w:rsidRPr="00003456">
              <w:rPr>
                <w:rFonts w:ascii="Arial" w:hAnsi="Arial" w:cs="Arial"/>
                <w:b/>
                <w:color w:val="222222"/>
                <w:sz w:val="22"/>
                <w:szCs w:val="22"/>
                <w:lang w:val="vi-VN"/>
              </w:rPr>
              <w:t>Tỷ lệ phần trăm các tầng</w:t>
            </w:r>
            <w:r w:rsidR="005379D7">
              <w:rPr>
                <w:rFonts w:ascii="Arial" w:hAnsi="Arial" w:cs="Arial"/>
                <w:b/>
                <w:color w:val="222222"/>
                <w:sz w:val="22"/>
                <w:szCs w:val="22"/>
                <w:lang w:val="vi-VN"/>
              </w:rPr>
              <w:t xml:space="preserve"> được chọn ngẫu nhiên sẽ được lấ</w:t>
            </w:r>
            <w:r w:rsidRPr="00003456">
              <w:rPr>
                <w:rFonts w:ascii="Arial" w:hAnsi="Arial" w:cs="Arial"/>
                <w:b/>
                <w:color w:val="222222"/>
                <w:sz w:val="22"/>
                <w:szCs w:val="22"/>
                <w:lang w:val="vi-VN"/>
              </w:rPr>
              <w:t xml:space="preserve">y mẫu </w:t>
            </w:r>
          </w:p>
          <w:p w14:paraId="52A52EB0" w14:textId="08B15760" w:rsidR="00E27E63" w:rsidRPr="00F07203" w:rsidRDefault="00E27E63" w:rsidP="00F07203">
            <w:pPr>
              <w:pStyle w:val="HTMLPreformatted"/>
              <w:spacing w:before="0" w:after="40"/>
              <w:jc w:val="center"/>
              <w:rPr>
                <w:rFonts w:ascii="Arial" w:hAnsi="Arial" w:cs="Arial"/>
                <w:bCs/>
                <w:color w:val="222222"/>
                <w:sz w:val="22"/>
                <w:szCs w:val="22"/>
                <w:lang w:val="vi-VN"/>
              </w:rPr>
            </w:pPr>
            <w:r w:rsidRPr="00F07203">
              <w:rPr>
                <w:rFonts w:ascii="Arial" w:hAnsi="Arial" w:cs="Arial"/>
                <w:bCs/>
                <w:color w:val="222222"/>
                <w:sz w:val="22"/>
                <w:szCs w:val="22"/>
                <w:lang w:val="vi-VN"/>
              </w:rPr>
              <w:t>(%)</w:t>
            </w:r>
          </w:p>
        </w:tc>
      </w:tr>
      <w:tr w:rsidR="00E27E63" w:rsidRPr="00003456" w14:paraId="0BC94FEE" w14:textId="77777777" w:rsidTr="00777E11">
        <w:tc>
          <w:tcPr>
            <w:tcW w:w="3145" w:type="dxa"/>
            <w:shd w:val="clear" w:color="auto" w:fill="auto"/>
          </w:tcPr>
          <w:p w14:paraId="76EE6FC7" w14:textId="77777777" w:rsidR="00E27E63" w:rsidRPr="00003456" w:rsidRDefault="00E27E63" w:rsidP="00E27E63">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rPr>
              <w:t>&lt; 5</w:t>
            </w:r>
          </w:p>
        </w:tc>
        <w:tc>
          <w:tcPr>
            <w:tcW w:w="6205" w:type="dxa"/>
            <w:shd w:val="clear" w:color="auto" w:fill="auto"/>
          </w:tcPr>
          <w:p w14:paraId="34430FFE" w14:textId="7B558A75" w:rsidR="00E27E63" w:rsidRPr="00F07203" w:rsidRDefault="00E27E63" w:rsidP="00A52CB0">
            <w:pPr>
              <w:pStyle w:val="HTMLPreformatted"/>
              <w:spacing w:before="40" w:after="40"/>
              <w:jc w:val="center"/>
              <w:rPr>
                <w:rFonts w:ascii="Arial" w:hAnsi="Arial" w:cs="Arial"/>
                <w:sz w:val="22"/>
                <w:szCs w:val="22"/>
                <w:lang w:val="en-US"/>
              </w:rPr>
            </w:pPr>
            <w:r w:rsidRPr="00196EF6">
              <w:rPr>
                <w:rFonts w:ascii="Arial" w:hAnsi="Arial" w:cs="Arial"/>
                <w:sz w:val="22"/>
                <w:szCs w:val="22"/>
                <w:lang w:val="vi-VN"/>
              </w:rPr>
              <w:t xml:space="preserve">80% </w:t>
            </w:r>
            <w:r w:rsidR="00AD5E83" w:rsidRPr="00196EF6">
              <w:rPr>
                <w:rFonts w:ascii="Arial" w:hAnsi="Arial" w:cs="Arial"/>
                <w:sz w:val="22"/>
                <w:szCs w:val="22"/>
                <w:lang w:val="en-US"/>
              </w:rPr>
              <w:t>số tầng</w:t>
            </w:r>
            <w:r w:rsidR="00F07203" w:rsidRPr="00F07203">
              <w:rPr>
                <w:rFonts w:ascii="Arial" w:hAnsi="Arial" w:cs="Arial"/>
                <w:sz w:val="22"/>
                <w:szCs w:val="22"/>
                <w:vertAlign w:val="superscript"/>
                <w:lang w:val="en-US"/>
              </w:rPr>
              <w:t>a</w:t>
            </w:r>
          </w:p>
        </w:tc>
      </w:tr>
      <w:tr w:rsidR="00E27E63" w:rsidRPr="00003456" w14:paraId="384A917B" w14:textId="77777777" w:rsidTr="00777E11">
        <w:tc>
          <w:tcPr>
            <w:tcW w:w="3145" w:type="dxa"/>
            <w:shd w:val="clear" w:color="auto" w:fill="auto"/>
          </w:tcPr>
          <w:p w14:paraId="450C09F8" w14:textId="77777777" w:rsidR="00E27E63" w:rsidRPr="00003456" w:rsidRDefault="00E27E63" w:rsidP="00E27E63">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rPr>
              <w:t>5 - 10</w:t>
            </w:r>
          </w:p>
        </w:tc>
        <w:tc>
          <w:tcPr>
            <w:tcW w:w="6205" w:type="dxa"/>
            <w:shd w:val="clear" w:color="auto" w:fill="auto"/>
          </w:tcPr>
          <w:p w14:paraId="79E744E2" w14:textId="4DCB2D88" w:rsidR="00E27E63" w:rsidRPr="00196EF6" w:rsidRDefault="00E27E63" w:rsidP="00A52CB0">
            <w:pPr>
              <w:pStyle w:val="HTMLPreformatted"/>
              <w:spacing w:before="40" w:after="40"/>
              <w:jc w:val="center"/>
              <w:rPr>
                <w:rFonts w:ascii="Arial" w:hAnsi="Arial" w:cs="Arial"/>
                <w:sz w:val="22"/>
                <w:szCs w:val="22"/>
                <w:lang w:val="vi-VN"/>
              </w:rPr>
            </w:pPr>
            <w:r w:rsidRPr="00196EF6">
              <w:rPr>
                <w:rFonts w:ascii="Arial" w:hAnsi="Arial" w:cs="Arial"/>
                <w:sz w:val="22"/>
                <w:szCs w:val="22"/>
              </w:rPr>
              <w:t>7</w:t>
            </w:r>
            <w:r w:rsidRPr="00196EF6">
              <w:rPr>
                <w:rFonts w:ascii="Arial" w:hAnsi="Arial" w:cs="Arial"/>
                <w:sz w:val="22"/>
                <w:szCs w:val="22"/>
                <w:lang w:val="vi-VN"/>
              </w:rPr>
              <w:t xml:space="preserve">0% </w:t>
            </w:r>
            <w:r w:rsidR="00AD5E83" w:rsidRPr="00196EF6">
              <w:rPr>
                <w:rFonts w:ascii="Arial" w:hAnsi="Arial" w:cs="Arial"/>
                <w:sz w:val="22"/>
                <w:szCs w:val="22"/>
                <w:lang w:val="en-US"/>
              </w:rPr>
              <w:t>số tầng</w:t>
            </w:r>
            <w:r w:rsidR="00F07203" w:rsidRPr="00F07203">
              <w:rPr>
                <w:rFonts w:ascii="Arial" w:hAnsi="Arial" w:cs="Arial"/>
                <w:sz w:val="22"/>
                <w:szCs w:val="22"/>
                <w:vertAlign w:val="superscript"/>
                <w:lang w:val="en-US"/>
              </w:rPr>
              <w:t>a</w:t>
            </w:r>
          </w:p>
        </w:tc>
      </w:tr>
      <w:tr w:rsidR="00E27E63" w:rsidRPr="00003456" w14:paraId="4BF194E5" w14:textId="77777777" w:rsidTr="00777E11">
        <w:tc>
          <w:tcPr>
            <w:tcW w:w="3145" w:type="dxa"/>
            <w:shd w:val="clear" w:color="auto" w:fill="auto"/>
          </w:tcPr>
          <w:p w14:paraId="1FBBED6F" w14:textId="77777777" w:rsidR="00E27E63" w:rsidRPr="00003456" w:rsidRDefault="00E27E63" w:rsidP="00E27E63">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rPr>
              <w:t>11 -20</w:t>
            </w:r>
          </w:p>
        </w:tc>
        <w:tc>
          <w:tcPr>
            <w:tcW w:w="6205" w:type="dxa"/>
            <w:shd w:val="clear" w:color="auto" w:fill="auto"/>
          </w:tcPr>
          <w:p w14:paraId="07907553" w14:textId="38537675" w:rsidR="00E27E63" w:rsidRPr="00196EF6" w:rsidRDefault="00E27E63" w:rsidP="00A52CB0">
            <w:pPr>
              <w:pStyle w:val="HTMLPreformatted"/>
              <w:spacing w:before="40" w:after="40"/>
              <w:jc w:val="center"/>
              <w:rPr>
                <w:rFonts w:ascii="Arial" w:hAnsi="Arial" w:cs="Arial"/>
                <w:sz w:val="22"/>
                <w:szCs w:val="22"/>
                <w:lang w:val="vi-VN"/>
              </w:rPr>
            </w:pPr>
            <w:r w:rsidRPr="00196EF6">
              <w:rPr>
                <w:rFonts w:ascii="Arial" w:hAnsi="Arial" w:cs="Arial"/>
                <w:sz w:val="22"/>
                <w:szCs w:val="22"/>
              </w:rPr>
              <w:t>6</w:t>
            </w:r>
            <w:r w:rsidRPr="00196EF6">
              <w:rPr>
                <w:rFonts w:ascii="Arial" w:hAnsi="Arial" w:cs="Arial"/>
                <w:sz w:val="22"/>
                <w:szCs w:val="22"/>
                <w:lang w:val="vi-VN"/>
              </w:rPr>
              <w:t xml:space="preserve">0% </w:t>
            </w:r>
            <w:r w:rsidR="00AD5E83" w:rsidRPr="00196EF6">
              <w:rPr>
                <w:rFonts w:ascii="Arial" w:hAnsi="Arial" w:cs="Arial"/>
                <w:sz w:val="22"/>
                <w:szCs w:val="22"/>
                <w:lang w:val="en-US"/>
              </w:rPr>
              <w:t>số tầng</w:t>
            </w:r>
            <w:r w:rsidR="00F07203" w:rsidRPr="00F07203">
              <w:rPr>
                <w:rFonts w:ascii="Arial" w:hAnsi="Arial" w:cs="Arial"/>
                <w:sz w:val="22"/>
                <w:szCs w:val="22"/>
                <w:vertAlign w:val="superscript"/>
                <w:lang w:val="en-US"/>
              </w:rPr>
              <w:t>a</w:t>
            </w:r>
          </w:p>
        </w:tc>
      </w:tr>
      <w:tr w:rsidR="00E27E63" w:rsidRPr="00003456" w14:paraId="229C702A" w14:textId="77777777" w:rsidTr="00777E11">
        <w:tc>
          <w:tcPr>
            <w:tcW w:w="3145" w:type="dxa"/>
            <w:shd w:val="clear" w:color="auto" w:fill="auto"/>
          </w:tcPr>
          <w:p w14:paraId="0DE9E152" w14:textId="77777777" w:rsidR="00E27E63" w:rsidRPr="00003456" w:rsidRDefault="00E27E63" w:rsidP="00E27E63">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rPr>
              <w:t>21 – 30</w:t>
            </w:r>
          </w:p>
        </w:tc>
        <w:tc>
          <w:tcPr>
            <w:tcW w:w="6205" w:type="dxa"/>
            <w:shd w:val="clear" w:color="auto" w:fill="auto"/>
          </w:tcPr>
          <w:p w14:paraId="6075CF3E" w14:textId="25ECE38F" w:rsidR="00E27E63" w:rsidRPr="00003456" w:rsidRDefault="00E27E63" w:rsidP="00ED55AC">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lang w:val="vi-VN"/>
              </w:rPr>
              <w:t>12 tầng hoặc 50%</w:t>
            </w:r>
            <w:r w:rsidR="00DD45CC">
              <w:rPr>
                <w:rFonts w:ascii="Arial" w:hAnsi="Arial" w:cs="Arial"/>
                <w:color w:val="222222"/>
                <w:sz w:val="22"/>
                <w:szCs w:val="22"/>
                <w:lang w:val="en-US"/>
              </w:rPr>
              <w:t xml:space="preserve"> </w:t>
            </w:r>
            <w:r w:rsidRPr="00AD5E83">
              <w:rPr>
                <w:rFonts w:ascii="Arial" w:hAnsi="Arial" w:cs="Arial"/>
                <w:color w:val="000000" w:themeColor="text1"/>
                <w:sz w:val="22"/>
                <w:szCs w:val="22"/>
                <w:lang w:val="vi-VN"/>
              </w:rPr>
              <w:t>số tầng</w:t>
            </w:r>
            <w:r w:rsidR="00F07203" w:rsidRPr="00F07203">
              <w:rPr>
                <w:rFonts w:ascii="Arial" w:hAnsi="Arial" w:cs="Arial"/>
                <w:sz w:val="22"/>
                <w:szCs w:val="22"/>
                <w:vertAlign w:val="superscript"/>
                <w:lang w:val="en-US"/>
              </w:rPr>
              <w:t>a</w:t>
            </w:r>
            <w:r w:rsidRPr="00003456">
              <w:rPr>
                <w:rFonts w:ascii="Arial" w:hAnsi="Arial" w:cs="Arial"/>
                <w:color w:val="222222"/>
                <w:sz w:val="22"/>
                <w:szCs w:val="22"/>
                <w:lang w:val="vi-VN"/>
              </w:rPr>
              <w:t>, tùy theo mức nào cao hơn</w:t>
            </w:r>
          </w:p>
        </w:tc>
      </w:tr>
      <w:tr w:rsidR="00E27E63" w:rsidRPr="00003456" w14:paraId="48CE4B88" w14:textId="77777777" w:rsidTr="00777E11">
        <w:tc>
          <w:tcPr>
            <w:tcW w:w="3145" w:type="dxa"/>
            <w:shd w:val="clear" w:color="auto" w:fill="auto"/>
          </w:tcPr>
          <w:p w14:paraId="6687D1A6" w14:textId="77777777" w:rsidR="00E27E63" w:rsidRPr="00003456" w:rsidRDefault="00E27E63" w:rsidP="00E27E63">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rPr>
              <w:t>31 - 40</w:t>
            </w:r>
          </w:p>
        </w:tc>
        <w:tc>
          <w:tcPr>
            <w:tcW w:w="6205" w:type="dxa"/>
            <w:shd w:val="clear" w:color="auto" w:fill="auto"/>
          </w:tcPr>
          <w:p w14:paraId="0382B7B5" w14:textId="0C62060B" w:rsidR="00E27E63" w:rsidRPr="00003456" w:rsidRDefault="00E27E63" w:rsidP="00ED55AC">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lang w:val="vi-VN"/>
              </w:rPr>
              <w:t>15 tầng hoặc 40% số tầng</w:t>
            </w:r>
            <w:r w:rsidR="00F07203" w:rsidRPr="00F07203">
              <w:rPr>
                <w:rFonts w:ascii="Arial" w:hAnsi="Arial" w:cs="Arial"/>
                <w:sz w:val="22"/>
                <w:szCs w:val="22"/>
                <w:vertAlign w:val="superscript"/>
                <w:lang w:val="en-US"/>
              </w:rPr>
              <w:t>a</w:t>
            </w:r>
            <w:r w:rsidRPr="00003456">
              <w:rPr>
                <w:rFonts w:ascii="Arial" w:hAnsi="Arial" w:cs="Arial"/>
                <w:color w:val="222222"/>
                <w:sz w:val="22"/>
                <w:szCs w:val="22"/>
                <w:lang w:val="vi-VN"/>
              </w:rPr>
              <w:t>, tùy theo mức nào cao hơn</w:t>
            </w:r>
          </w:p>
        </w:tc>
      </w:tr>
      <w:tr w:rsidR="00E27E63" w:rsidRPr="00003456" w14:paraId="37389374" w14:textId="77777777" w:rsidTr="00777E11">
        <w:tc>
          <w:tcPr>
            <w:tcW w:w="3145" w:type="dxa"/>
            <w:shd w:val="clear" w:color="auto" w:fill="auto"/>
          </w:tcPr>
          <w:p w14:paraId="2D3483C3" w14:textId="77777777" w:rsidR="00E27E63" w:rsidRPr="00003456" w:rsidRDefault="00E27E63" w:rsidP="00E27E63">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rPr>
              <w:t>41 - 50</w:t>
            </w:r>
          </w:p>
        </w:tc>
        <w:tc>
          <w:tcPr>
            <w:tcW w:w="6205" w:type="dxa"/>
            <w:shd w:val="clear" w:color="auto" w:fill="auto"/>
          </w:tcPr>
          <w:p w14:paraId="52AFA422" w14:textId="6D7BF7B8" w:rsidR="00E27E63" w:rsidRPr="00003456" w:rsidRDefault="00E27E63" w:rsidP="00ED55AC">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lang w:val="vi-VN"/>
              </w:rPr>
              <w:t>16 tầng hoặc 35% số tầng</w:t>
            </w:r>
            <w:r w:rsidR="00F07203" w:rsidRPr="00F07203">
              <w:rPr>
                <w:rFonts w:ascii="Arial" w:hAnsi="Arial" w:cs="Arial"/>
                <w:sz w:val="22"/>
                <w:szCs w:val="22"/>
                <w:vertAlign w:val="superscript"/>
                <w:lang w:val="en-US"/>
              </w:rPr>
              <w:t>a</w:t>
            </w:r>
            <w:r w:rsidRPr="00003456">
              <w:rPr>
                <w:rFonts w:ascii="Arial" w:hAnsi="Arial" w:cs="Arial"/>
                <w:color w:val="222222"/>
                <w:sz w:val="22"/>
                <w:szCs w:val="22"/>
                <w:lang w:val="vi-VN"/>
              </w:rPr>
              <w:t>, tùy theo mức nào cao hơn</w:t>
            </w:r>
          </w:p>
        </w:tc>
      </w:tr>
      <w:tr w:rsidR="00E27E63" w:rsidRPr="00003456" w14:paraId="41449672" w14:textId="77777777" w:rsidTr="00777E11">
        <w:tc>
          <w:tcPr>
            <w:tcW w:w="3145" w:type="dxa"/>
            <w:shd w:val="clear" w:color="auto" w:fill="auto"/>
          </w:tcPr>
          <w:p w14:paraId="107DA096" w14:textId="77777777" w:rsidR="00E27E63" w:rsidRPr="00003456" w:rsidRDefault="00E27E63" w:rsidP="004F1D07">
            <w:pPr>
              <w:pStyle w:val="HTMLPreformatted"/>
              <w:numPr>
                <w:ilvl w:val="0"/>
                <w:numId w:val="9"/>
              </w:numPr>
              <w:spacing w:before="40" w:after="40"/>
              <w:ind w:left="313"/>
              <w:jc w:val="center"/>
              <w:rPr>
                <w:rFonts w:ascii="Arial" w:hAnsi="Arial" w:cs="Arial"/>
                <w:color w:val="222222"/>
                <w:sz w:val="22"/>
                <w:szCs w:val="22"/>
              </w:rPr>
            </w:pPr>
            <w:r w:rsidRPr="00003456">
              <w:rPr>
                <w:rFonts w:ascii="Arial" w:hAnsi="Arial" w:cs="Arial"/>
                <w:color w:val="222222"/>
                <w:sz w:val="22"/>
                <w:szCs w:val="22"/>
              </w:rPr>
              <w:t>50</w:t>
            </w:r>
          </w:p>
        </w:tc>
        <w:tc>
          <w:tcPr>
            <w:tcW w:w="6205" w:type="dxa"/>
            <w:shd w:val="clear" w:color="auto" w:fill="auto"/>
          </w:tcPr>
          <w:p w14:paraId="3E864CFF" w14:textId="343DEA36" w:rsidR="00E27E63" w:rsidRPr="00003456" w:rsidRDefault="00E27E63" w:rsidP="00ED55AC">
            <w:pPr>
              <w:pStyle w:val="HTMLPreformatted"/>
              <w:spacing w:before="40" w:after="40"/>
              <w:jc w:val="center"/>
              <w:rPr>
                <w:rFonts w:ascii="Arial" w:hAnsi="Arial" w:cs="Arial"/>
                <w:color w:val="222222"/>
                <w:sz w:val="22"/>
                <w:szCs w:val="22"/>
              </w:rPr>
            </w:pPr>
            <w:r w:rsidRPr="00003456">
              <w:rPr>
                <w:rFonts w:ascii="Arial" w:hAnsi="Arial" w:cs="Arial"/>
                <w:color w:val="222222"/>
                <w:sz w:val="22"/>
                <w:szCs w:val="22"/>
                <w:lang w:val="vi-VN"/>
              </w:rPr>
              <w:t>18 tầng hoặc 30% số tầng</w:t>
            </w:r>
            <w:r w:rsidR="00F07203" w:rsidRPr="00F07203">
              <w:rPr>
                <w:rFonts w:ascii="Arial" w:hAnsi="Arial" w:cs="Arial"/>
                <w:sz w:val="22"/>
                <w:szCs w:val="22"/>
                <w:vertAlign w:val="superscript"/>
                <w:lang w:val="en-US"/>
              </w:rPr>
              <w:t>a</w:t>
            </w:r>
            <w:r w:rsidRPr="00003456">
              <w:rPr>
                <w:rFonts w:ascii="Arial" w:hAnsi="Arial" w:cs="Arial"/>
                <w:color w:val="222222"/>
                <w:sz w:val="22"/>
                <w:szCs w:val="22"/>
                <w:lang w:val="vi-VN"/>
              </w:rPr>
              <w:t>, tùy theo mức nào cao hơn</w:t>
            </w:r>
          </w:p>
        </w:tc>
      </w:tr>
      <w:tr w:rsidR="00F07203" w:rsidRPr="00B5007D" w14:paraId="5C0A089E" w14:textId="77777777" w:rsidTr="00600FBC">
        <w:tc>
          <w:tcPr>
            <w:tcW w:w="9350" w:type="dxa"/>
            <w:gridSpan w:val="2"/>
            <w:shd w:val="clear" w:color="auto" w:fill="auto"/>
          </w:tcPr>
          <w:p w14:paraId="5E7E301A" w14:textId="04286967" w:rsidR="00F07203" w:rsidRPr="00B5007D" w:rsidRDefault="00F07203" w:rsidP="00F07203">
            <w:pPr>
              <w:pStyle w:val="HTMLPreformatted"/>
              <w:rPr>
                <w:rFonts w:ascii="Arial" w:hAnsi="Arial" w:cs="Arial"/>
                <w:b/>
                <w:iCs/>
                <w:color w:val="222222"/>
                <w:sz w:val="18"/>
                <w:szCs w:val="18"/>
                <w:lang w:val="en-US"/>
              </w:rPr>
            </w:pPr>
            <w:r w:rsidRPr="00B5007D">
              <w:rPr>
                <w:rFonts w:ascii="Arial" w:hAnsi="Arial" w:cs="Arial"/>
                <w:bCs/>
                <w:iCs/>
                <w:color w:val="222222"/>
                <w:sz w:val="18"/>
                <w:szCs w:val="18"/>
                <w:lang w:val="en-US"/>
              </w:rPr>
              <w:t>C</w:t>
            </w:r>
            <w:r w:rsidRPr="00B5007D">
              <w:rPr>
                <w:rFonts w:ascii="Arial" w:hAnsi="Arial" w:cs="Arial"/>
                <w:bCs/>
                <w:iCs/>
                <w:color w:val="222222"/>
                <w:sz w:val="18"/>
                <w:szCs w:val="18"/>
                <w:lang w:val="vi-VN"/>
              </w:rPr>
              <w:t>HÚ</w:t>
            </w:r>
            <w:r w:rsidR="00D1596A" w:rsidRPr="00B5007D">
              <w:rPr>
                <w:rFonts w:ascii="Arial" w:hAnsi="Arial" w:cs="Arial"/>
                <w:bCs/>
                <w:iCs/>
                <w:color w:val="222222"/>
                <w:sz w:val="18"/>
                <w:szCs w:val="18"/>
                <w:lang w:val="en-US"/>
              </w:rPr>
              <w:t xml:space="preserve"> THÍCH</w:t>
            </w:r>
            <w:r w:rsidRPr="00B5007D">
              <w:rPr>
                <w:rFonts w:ascii="Arial" w:hAnsi="Arial" w:cs="Arial"/>
                <w:bCs/>
                <w:iCs/>
                <w:color w:val="222222"/>
                <w:sz w:val="18"/>
                <w:szCs w:val="18"/>
                <w:lang w:val="en-US"/>
              </w:rPr>
              <w:t>:</w:t>
            </w:r>
            <w:r w:rsidRPr="00B5007D">
              <w:rPr>
                <w:rFonts w:ascii="Arial" w:hAnsi="Arial" w:cs="Arial"/>
                <w:b/>
                <w:iCs/>
                <w:color w:val="222222"/>
                <w:sz w:val="18"/>
                <w:szCs w:val="18"/>
                <w:lang w:val="en-US"/>
              </w:rPr>
              <w:t xml:space="preserve"> </w:t>
            </w:r>
          </w:p>
          <w:p w14:paraId="69903339" w14:textId="43FA2C47" w:rsidR="00F07203" w:rsidRPr="00B5007D" w:rsidRDefault="00F07203" w:rsidP="00F0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 w:val="18"/>
                <w:szCs w:val="18"/>
                <w:lang w:val="vi-VN" w:eastAsia="x-none"/>
              </w:rPr>
            </w:pPr>
            <w:r w:rsidRPr="00B5007D">
              <w:rPr>
                <w:rFonts w:cs="Arial"/>
                <w:iCs/>
                <w:sz w:val="18"/>
                <w:szCs w:val="18"/>
                <w:lang w:val="vi-VN" w:eastAsia="x-none"/>
              </w:rPr>
              <w:t>Mẫu khảo sát đo lường được yêu cầu như ở Bảng 2 sẽ đảm bảo độ tin cậy 90% với ít nhất một tầng trong 10% số tầng có mức yêu cầu CLKKTN cao nhất sẽ nằm trong số mẫu đo.</w:t>
            </w:r>
          </w:p>
        </w:tc>
      </w:tr>
      <w:tr w:rsidR="00F07203" w:rsidRPr="00B5007D" w14:paraId="77B5BEB9" w14:textId="77777777" w:rsidTr="00600FBC">
        <w:tc>
          <w:tcPr>
            <w:tcW w:w="9350" w:type="dxa"/>
            <w:gridSpan w:val="2"/>
            <w:shd w:val="clear" w:color="auto" w:fill="auto"/>
          </w:tcPr>
          <w:p w14:paraId="56578C7F" w14:textId="7F2CEB7F" w:rsidR="00F07203" w:rsidRPr="00B5007D" w:rsidRDefault="00F07203" w:rsidP="00F07203">
            <w:pPr>
              <w:pStyle w:val="HTMLPreformatted"/>
              <w:rPr>
                <w:rFonts w:ascii="Arial" w:hAnsi="Arial" w:cs="Arial"/>
                <w:iCs/>
                <w:color w:val="222222"/>
                <w:sz w:val="18"/>
                <w:szCs w:val="18"/>
                <w:lang w:val="vi-VN"/>
              </w:rPr>
            </w:pPr>
            <w:r w:rsidRPr="00B5007D">
              <w:rPr>
                <w:rFonts w:ascii="Arial" w:hAnsi="Arial" w:cs="Arial"/>
                <w:iCs/>
                <w:color w:val="222222"/>
                <w:sz w:val="18"/>
                <w:szCs w:val="18"/>
                <w:vertAlign w:val="superscript"/>
                <w:lang w:val="en-US"/>
              </w:rPr>
              <w:t>a</w:t>
            </w:r>
            <w:r w:rsidRPr="00B5007D">
              <w:rPr>
                <w:rFonts w:ascii="Arial" w:hAnsi="Arial" w:cs="Arial"/>
                <w:iCs/>
                <w:color w:val="222222"/>
                <w:sz w:val="18"/>
                <w:szCs w:val="18"/>
                <w:lang w:val="vi-VN"/>
              </w:rPr>
              <w:t xml:space="preserve"> </w:t>
            </w:r>
            <w:r w:rsidR="00D1596A" w:rsidRPr="00B5007D">
              <w:rPr>
                <w:rFonts w:ascii="Arial" w:hAnsi="Arial" w:cs="Arial"/>
                <w:iCs/>
                <w:color w:val="222222"/>
                <w:sz w:val="18"/>
                <w:szCs w:val="18"/>
                <w:lang w:val="en-US"/>
              </w:rPr>
              <w:t>L</w:t>
            </w:r>
            <w:r w:rsidRPr="00B5007D">
              <w:rPr>
                <w:rFonts w:ascii="Arial" w:hAnsi="Arial" w:cs="Arial"/>
                <w:iCs/>
                <w:color w:val="222222"/>
                <w:sz w:val="18"/>
                <w:szCs w:val="18"/>
                <w:lang w:val="vi-VN"/>
              </w:rPr>
              <w:t>àm tròn đến số nguyên.</w:t>
            </w:r>
          </w:p>
        </w:tc>
      </w:tr>
    </w:tbl>
    <w:p w14:paraId="5A2DCE71" w14:textId="2B4AC052" w:rsidR="00E27E63" w:rsidRPr="00843141" w:rsidRDefault="00E27E63" w:rsidP="00D65289">
      <w:pPr>
        <w:pStyle w:val="HTMLPreformatted"/>
        <w:numPr>
          <w:ilvl w:val="0"/>
          <w:numId w:val="10"/>
        </w:numPr>
        <w:tabs>
          <w:tab w:val="clear" w:pos="916"/>
          <w:tab w:val="left" w:pos="0"/>
        </w:tabs>
        <w:spacing w:before="120"/>
        <w:ind w:left="284" w:hanging="284"/>
        <w:jc w:val="both"/>
        <w:rPr>
          <w:rFonts w:ascii="Arial" w:hAnsi="Arial" w:cs="Arial"/>
          <w:sz w:val="22"/>
          <w:szCs w:val="22"/>
          <w:lang w:val="vi-VN"/>
        </w:rPr>
      </w:pPr>
      <w:r w:rsidRPr="00843141">
        <w:rPr>
          <w:rFonts w:ascii="Arial" w:hAnsi="Arial" w:cs="Arial"/>
          <w:iCs/>
          <w:color w:val="222222"/>
          <w:sz w:val="22"/>
          <w:szCs w:val="22"/>
          <w:lang w:val="vi-VN"/>
        </w:rPr>
        <w:t>Ngoài trời</w:t>
      </w:r>
    </w:p>
    <w:p w14:paraId="2A55BDB0" w14:textId="77777777" w:rsidR="00E27E63" w:rsidRPr="00003456" w:rsidRDefault="00E27E63" w:rsidP="00E27E63">
      <w:pPr>
        <w:pStyle w:val="HTMLPreformatted"/>
        <w:jc w:val="both"/>
        <w:rPr>
          <w:rFonts w:ascii="Arial" w:hAnsi="Arial" w:cs="Arial"/>
          <w:color w:val="222222"/>
          <w:sz w:val="22"/>
          <w:szCs w:val="22"/>
          <w:lang w:val="vi-VN"/>
        </w:rPr>
      </w:pPr>
      <w:r w:rsidRPr="00003456">
        <w:rPr>
          <w:rFonts w:ascii="Arial" w:hAnsi="Arial" w:cs="Arial"/>
          <w:color w:val="222222"/>
          <w:sz w:val="22"/>
          <w:szCs w:val="22"/>
          <w:lang w:val="vi-VN"/>
        </w:rPr>
        <w:t xml:space="preserve">Ít nhất hai mẫu cần được lấy ở lối vào tòa nhà hoặc tại vị trí hút khí ngoài trời. Khi không khí ngoài trời </w:t>
      </w:r>
      <w:r w:rsidRPr="00003456">
        <w:rPr>
          <w:rFonts w:ascii="Arial" w:hAnsi="Arial" w:cs="Arial"/>
          <w:sz w:val="22"/>
          <w:szCs w:val="22"/>
          <w:lang w:val="vi-VN"/>
        </w:rPr>
        <w:t>được hút vào nhà tập trung tại một vị trí thì có thể lấy</w:t>
      </w:r>
      <w:r w:rsidRPr="00003456">
        <w:rPr>
          <w:rFonts w:ascii="Arial" w:hAnsi="Arial" w:cs="Arial"/>
          <w:color w:val="222222"/>
          <w:sz w:val="22"/>
          <w:szCs w:val="22"/>
          <w:lang w:val="vi-VN"/>
        </w:rPr>
        <w:t xml:space="preserve"> một mẫu. Ngoài ra, khi (các) chất gây ô nhiễm cần được kiểm soát có thể bị ảnh hưởng bởi điều kiện ngoài trời, không khí ngoài trời nên được lấy mẫu hàng ngày.</w:t>
      </w:r>
    </w:p>
    <w:p w14:paraId="365ACD59" w14:textId="0011AC16" w:rsidR="00E27E63" w:rsidRPr="0003632E" w:rsidRDefault="00C863F2" w:rsidP="00843141">
      <w:pPr>
        <w:pStyle w:val="Heading2"/>
        <w:spacing w:before="60"/>
        <w:jc w:val="both"/>
        <w:rPr>
          <w:i w:val="0"/>
          <w:color w:val="000000" w:themeColor="text1"/>
          <w:szCs w:val="24"/>
          <w:lang w:val="vi-VN"/>
        </w:rPr>
      </w:pPr>
      <w:bookmarkStart w:id="45" w:name="_Toc87302937"/>
      <w:r>
        <w:rPr>
          <w:i w:val="0"/>
          <w:color w:val="000000" w:themeColor="text1"/>
          <w:szCs w:val="24"/>
        </w:rPr>
        <w:t>6</w:t>
      </w:r>
      <w:r w:rsidR="00E27E63" w:rsidRPr="0003632E">
        <w:rPr>
          <w:i w:val="0"/>
          <w:color w:val="000000" w:themeColor="text1"/>
          <w:szCs w:val="24"/>
          <w:lang w:val="vi-VN"/>
        </w:rPr>
        <w:t>.2.2 Vị trí mẫu</w:t>
      </w:r>
      <w:bookmarkEnd w:id="45"/>
    </w:p>
    <w:p w14:paraId="5484A2F3" w14:textId="7B6DCE45" w:rsidR="00E27E63" w:rsidRPr="00003456" w:rsidRDefault="00E27E63" w:rsidP="00E27E63">
      <w:pPr>
        <w:pStyle w:val="HTMLPreformatted"/>
        <w:jc w:val="both"/>
        <w:rPr>
          <w:rFonts w:ascii="Arial" w:hAnsi="Arial" w:cs="Arial"/>
          <w:color w:val="222222"/>
          <w:sz w:val="22"/>
          <w:szCs w:val="22"/>
          <w:lang w:val="vi-VN"/>
        </w:rPr>
      </w:pPr>
      <w:r w:rsidRPr="00003456">
        <w:rPr>
          <w:rFonts w:ascii="Arial" w:hAnsi="Arial" w:cs="Arial"/>
          <w:color w:val="222222"/>
          <w:sz w:val="22"/>
          <w:szCs w:val="22"/>
          <w:lang w:val="vi-VN"/>
        </w:rPr>
        <w:t>Điểm lấy mẫu hoặc đầu dò lấy mẫu phải được đặt ở độ cao trong khoảng từ 75 đến 120 cm so với mặt sàn</w:t>
      </w:r>
      <w:r w:rsidR="00C863F2">
        <w:rPr>
          <w:rFonts w:ascii="Arial" w:hAnsi="Arial" w:cs="Arial"/>
          <w:color w:val="222222"/>
          <w:sz w:val="22"/>
          <w:szCs w:val="22"/>
          <w:lang w:val="en-US"/>
        </w:rPr>
        <w:t>,</w:t>
      </w:r>
      <w:r w:rsidRPr="00003456">
        <w:rPr>
          <w:rFonts w:ascii="Arial" w:hAnsi="Arial" w:cs="Arial"/>
          <w:color w:val="222222"/>
          <w:sz w:val="22"/>
          <w:szCs w:val="22"/>
          <w:lang w:val="vi-VN"/>
        </w:rPr>
        <w:t xml:space="preserve"> ở giữa phòng hoặc </w:t>
      </w:r>
      <w:r w:rsidR="00C863F2">
        <w:rPr>
          <w:rFonts w:ascii="Arial" w:hAnsi="Arial" w:cs="Arial"/>
          <w:color w:val="222222"/>
          <w:sz w:val="22"/>
          <w:szCs w:val="22"/>
          <w:lang w:val="en-US"/>
        </w:rPr>
        <w:t xml:space="preserve">giữa </w:t>
      </w:r>
      <w:r w:rsidRPr="00003456">
        <w:rPr>
          <w:rFonts w:ascii="Arial" w:hAnsi="Arial" w:cs="Arial"/>
          <w:color w:val="222222"/>
          <w:sz w:val="22"/>
          <w:szCs w:val="22"/>
          <w:lang w:val="vi-VN"/>
        </w:rPr>
        <w:t>khu vực</w:t>
      </w:r>
      <w:r w:rsidR="004010EE" w:rsidRPr="004010EE">
        <w:rPr>
          <w:rFonts w:ascii="Arial" w:hAnsi="Arial" w:cs="Arial"/>
          <w:color w:val="222222"/>
          <w:sz w:val="22"/>
          <w:szCs w:val="22"/>
          <w:lang w:val="vi-VN"/>
        </w:rPr>
        <w:t xml:space="preserve"> hoạt động của người sử dụng trong nhà. </w:t>
      </w:r>
      <w:r w:rsidRPr="00003456">
        <w:rPr>
          <w:rFonts w:ascii="Arial" w:hAnsi="Arial" w:cs="Arial"/>
          <w:color w:val="222222"/>
          <w:sz w:val="22"/>
          <w:szCs w:val="22"/>
          <w:lang w:val="vi-VN"/>
        </w:rPr>
        <w:t xml:space="preserve"> </w:t>
      </w:r>
    </w:p>
    <w:p w14:paraId="7F6C3963" w14:textId="1721724C" w:rsidR="00E27E63" w:rsidRPr="0003632E" w:rsidRDefault="00C863F2" w:rsidP="00843141">
      <w:pPr>
        <w:pStyle w:val="Heading2"/>
        <w:spacing w:before="60"/>
        <w:jc w:val="both"/>
        <w:rPr>
          <w:i w:val="0"/>
          <w:color w:val="000000" w:themeColor="text1"/>
          <w:szCs w:val="24"/>
          <w:lang w:val="vi-VN"/>
        </w:rPr>
      </w:pPr>
      <w:bookmarkStart w:id="46" w:name="_Toc87302938"/>
      <w:r>
        <w:rPr>
          <w:i w:val="0"/>
          <w:color w:val="000000" w:themeColor="text1"/>
          <w:szCs w:val="24"/>
        </w:rPr>
        <w:t>6</w:t>
      </w:r>
      <w:r w:rsidR="00E27E63" w:rsidRPr="0003632E">
        <w:rPr>
          <w:i w:val="0"/>
          <w:color w:val="000000" w:themeColor="text1"/>
          <w:szCs w:val="24"/>
          <w:lang w:val="vi-VN"/>
        </w:rPr>
        <w:t>.3 Năng lực của nhân viên kiểm soát CLKKTN</w:t>
      </w:r>
      <w:bookmarkEnd w:id="46"/>
    </w:p>
    <w:p w14:paraId="75E2877E" w14:textId="78A68CE8" w:rsidR="00E27E63" w:rsidRPr="004010EE" w:rsidRDefault="00E27E63" w:rsidP="00E27E63">
      <w:pPr>
        <w:pStyle w:val="HTMLPreformatted"/>
        <w:jc w:val="both"/>
        <w:rPr>
          <w:rFonts w:ascii="Arial" w:hAnsi="Arial" w:cs="Arial"/>
          <w:sz w:val="22"/>
          <w:szCs w:val="22"/>
          <w:lang w:val="vi-VN"/>
        </w:rPr>
      </w:pPr>
      <w:r w:rsidRPr="00003456">
        <w:rPr>
          <w:rFonts w:ascii="Arial" w:hAnsi="Arial" w:cs="Arial"/>
          <w:color w:val="222222"/>
          <w:sz w:val="22"/>
          <w:szCs w:val="22"/>
          <w:lang w:val="vi-VN"/>
        </w:rPr>
        <w:t xml:space="preserve">Kiểm soát </w:t>
      </w:r>
      <w:r w:rsidR="00843141" w:rsidRPr="0003632E">
        <w:rPr>
          <w:rFonts w:ascii="Arial" w:hAnsi="Arial" w:cs="Arial"/>
          <w:color w:val="222222"/>
          <w:sz w:val="22"/>
          <w:szCs w:val="22"/>
          <w:lang w:val="vi-VN"/>
        </w:rPr>
        <w:t>CLKKTN</w:t>
      </w:r>
      <w:r w:rsidRPr="00003456">
        <w:rPr>
          <w:rFonts w:ascii="Arial" w:hAnsi="Arial" w:cs="Arial"/>
          <w:color w:val="222222"/>
          <w:sz w:val="22"/>
          <w:szCs w:val="22"/>
          <w:lang w:val="vi-VN"/>
        </w:rPr>
        <w:t xml:space="preserve"> và lấy mẫu không khí nên được thực hiện bởi những người đã tham dự và đáp ứng các yêu cầu của khóa học</w:t>
      </w:r>
      <w:r w:rsidR="002F569E" w:rsidRPr="002F569E">
        <w:rPr>
          <w:rFonts w:ascii="Arial" w:hAnsi="Arial" w:cs="Arial"/>
          <w:color w:val="222222"/>
          <w:sz w:val="22"/>
          <w:szCs w:val="22"/>
          <w:lang w:val="vi-VN"/>
        </w:rPr>
        <w:t xml:space="preserve"> CLKKTN</w:t>
      </w:r>
      <w:r w:rsidRPr="00003456">
        <w:rPr>
          <w:rFonts w:ascii="Arial" w:hAnsi="Arial" w:cs="Arial"/>
          <w:color w:val="222222"/>
          <w:sz w:val="22"/>
          <w:szCs w:val="22"/>
          <w:lang w:val="vi-VN"/>
        </w:rPr>
        <w:t xml:space="preserve"> </w:t>
      </w:r>
      <w:r w:rsidR="00D05511" w:rsidRPr="004010EE">
        <w:rPr>
          <w:rFonts w:ascii="Arial" w:hAnsi="Arial" w:cs="Arial"/>
          <w:sz w:val="22"/>
          <w:szCs w:val="22"/>
          <w:lang w:val="vi-VN"/>
        </w:rPr>
        <w:t xml:space="preserve">do </w:t>
      </w:r>
      <w:r w:rsidRPr="004010EE">
        <w:rPr>
          <w:rFonts w:ascii="Arial" w:hAnsi="Arial" w:cs="Arial"/>
          <w:sz w:val="22"/>
          <w:szCs w:val="22"/>
          <w:lang w:val="vi-VN"/>
        </w:rPr>
        <w:t>các tổ chức đào tạo đã được cơ quan có thẩm quyền công nhận</w:t>
      </w:r>
      <w:r w:rsidR="00D05511" w:rsidRPr="004010EE">
        <w:rPr>
          <w:rFonts w:ascii="Arial" w:hAnsi="Arial" w:cs="Arial"/>
          <w:sz w:val="22"/>
          <w:szCs w:val="22"/>
          <w:lang w:val="vi-VN"/>
        </w:rPr>
        <w:t xml:space="preserve"> thực hiện</w:t>
      </w:r>
      <w:r w:rsidRPr="004010EE">
        <w:rPr>
          <w:rFonts w:ascii="Arial" w:hAnsi="Arial" w:cs="Arial"/>
          <w:sz w:val="22"/>
          <w:szCs w:val="22"/>
          <w:lang w:val="vi-VN"/>
        </w:rPr>
        <w:t>.</w:t>
      </w:r>
    </w:p>
    <w:p w14:paraId="0E74E8C8" w14:textId="2878A415" w:rsidR="00E27E63" w:rsidRPr="004010EE" w:rsidRDefault="00E27E63" w:rsidP="00E27E63">
      <w:pPr>
        <w:pStyle w:val="HTMLPreformatted"/>
        <w:jc w:val="both"/>
        <w:rPr>
          <w:rFonts w:ascii="Arial" w:hAnsi="Arial" w:cs="Arial"/>
          <w:sz w:val="22"/>
          <w:szCs w:val="22"/>
          <w:lang w:val="vi-VN"/>
        </w:rPr>
      </w:pPr>
      <w:r w:rsidRPr="004010EE">
        <w:rPr>
          <w:rFonts w:ascii="Arial" w:hAnsi="Arial" w:cs="Arial"/>
          <w:sz w:val="22"/>
          <w:szCs w:val="22"/>
          <w:lang w:val="vi-VN"/>
        </w:rPr>
        <w:t>Các mẫu yêu cầu</w:t>
      </w:r>
      <w:r w:rsidR="00D05511" w:rsidRPr="004010EE">
        <w:rPr>
          <w:rFonts w:ascii="Arial" w:hAnsi="Arial" w:cs="Arial"/>
          <w:sz w:val="22"/>
          <w:szCs w:val="22"/>
          <w:lang w:val="vi-VN"/>
        </w:rPr>
        <w:t xml:space="preserve"> </w:t>
      </w:r>
      <w:r w:rsidRPr="004010EE">
        <w:rPr>
          <w:rFonts w:ascii="Arial" w:hAnsi="Arial" w:cs="Arial"/>
          <w:sz w:val="22"/>
          <w:szCs w:val="22"/>
          <w:lang w:val="vi-VN"/>
        </w:rPr>
        <w:t xml:space="preserve">phân tích trong phòng </w:t>
      </w:r>
      <w:r w:rsidR="002F569E" w:rsidRPr="004010EE">
        <w:rPr>
          <w:rFonts w:ascii="Arial" w:hAnsi="Arial" w:cs="Arial"/>
          <w:sz w:val="22"/>
          <w:szCs w:val="22"/>
          <w:lang w:val="vi-VN"/>
        </w:rPr>
        <w:t xml:space="preserve">thí nghiệm phải được phân tích bởi một phòng thí nghiệm </w:t>
      </w:r>
      <w:r w:rsidR="00D05511" w:rsidRPr="004010EE">
        <w:rPr>
          <w:rFonts w:ascii="Arial" w:hAnsi="Arial" w:cs="Arial"/>
          <w:sz w:val="22"/>
          <w:szCs w:val="22"/>
          <w:lang w:val="vi-VN"/>
        </w:rPr>
        <w:t xml:space="preserve">đã </w:t>
      </w:r>
      <w:r w:rsidR="002F569E" w:rsidRPr="004010EE">
        <w:rPr>
          <w:rFonts w:ascii="Arial" w:hAnsi="Arial" w:cs="Arial"/>
          <w:sz w:val="22"/>
          <w:szCs w:val="22"/>
          <w:lang w:val="vi-VN"/>
        </w:rPr>
        <w:t xml:space="preserve">được công nhận về các quy trình phân tích các thông số CLKKTN </w:t>
      </w:r>
      <w:r w:rsidR="00D05511" w:rsidRPr="004010EE">
        <w:rPr>
          <w:rFonts w:ascii="Arial" w:hAnsi="Arial" w:cs="Arial"/>
          <w:sz w:val="22"/>
          <w:szCs w:val="22"/>
          <w:lang w:val="vi-VN"/>
        </w:rPr>
        <w:t xml:space="preserve">có liên quan, </w:t>
      </w:r>
      <w:r w:rsidRPr="004010EE">
        <w:rPr>
          <w:rFonts w:ascii="Arial" w:hAnsi="Arial" w:cs="Arial"/>
          <w:sz w:val="22"/>
          <w:szCs w:val="22"/>
          <w:lang w:val="vi-VN"/>
        </w:rPr>
        <w:t>thuộc các phòng thí nghiệm đã được cơ quan có thẩm quyền chứng nhận.</w:t>
      </w:r>
    </w:p>
    <w:p w14:paraId="13B8E529" w14:textId="00B2B1A6" w:rsidR="00E27E63" w:rsidRPr="004010EE" w:rsidRDefault="00E27E63" w:rsidP="00E27E63">
      <w:pPr>
        <w:pStyle w:val="HTMLPreformatted"/>
        <w:jc w:val="both"/>
        <w:rPr>
          <w:rFonts w:ascii="Arial" w:hAnsi="Arial" w:cs="Arial"/>
          <w:sz w:val="22"/>
          <w:szCs w:val="22"/>
          <w:lang w:val="vi-VN"/>
        </w:rPr>
      </w:pPr>
      <w:r w:rsidRPr="004010EE">
        <w:rPr>
          <w:rFonts w:ascii="Arial" w:hAnsi="Arial" w:cs="Arial"/>
          <w:sz w:val="22"/>
          <w:szCs w:val="22"/>
          <w:lang w:val="vi-VN"/>
        </w:rPr>
        <w:lastRenderedPageBreak/>
        <w:t xml:space="preserve">Phòng thí nghiệm cần đảm bảo rằng các </w:t>
      </w:r>
      <w:r w:rsidR="00D05511" w:rsidRPr="004010EE">
        <w:rPr>
          <w:rFonts w:ascii="Arial" w:hAnsi="Arial" w:cs="Arial"/>
          <w:sz w:val="22"/>
          <w:szCs w:val="22"/>
          <w:lang w:val="vi-VN"/>
        </w:rPr>
        <w:t>thiết bị</w:t>
      </w:r>
      <w:r w:rsidRPr="004010EE">
        <w:rPr>
          <w:rFonts w:ascii="Arial" w:hAnsi="Arial" w:cs="Arial"/>
          <w:sz w:val="22"/>
          <w:szCs w:val="22"/>
          <w:lang w:val="vi-VN"/>
        </w:rPr>
        <w:t xml:space="preserve"> được sử dụng đã được hiệu chuẩn đúng </w:t>
      </w:r>
      <w:r w:rsidR="00D05511" w:rsidRPr="004010EE">
        <w:rPr>
          <w:rFonts w:ascii="Arial" w:hAnsi="Arial" w:cs="Arial"/>
          <w:sz w:val="22"/>
          <w:szCs w:val="22"/>
          <w:lang w:val="vi-VN"/>
        </w:rPr>
        <w:t xml:space="preserve">phương pháp </w:t>
      </w:r>
      <w:r w:rsidRPr="004010EE">
        <w:rPr>
          <w:rFonts w:ascii="Arial" w:hAnsi="Arial" w:cs="Arial"/>
          <w:sz w:val="22"/>
          <w:szCs w:val="22"/>
          <w:lang w:val="vi-VN"/>
        </w:rPr>
        <w:t>và hồ sơ hiệu chuẩn được duy trì.</w:t>
      </w:r>
    </w:p>
    <w:p w14:paraId="4A78D6CA" w14:textId="77777777" w:rsidR="00D05511" w:rsidRPr="00003456" w:rsidRDefault="00D05511" w:rsidP="00E27E63">
      <w:pPr>
        <w:pStyle w:val="HTMLPreformatted"/>
        <w:jc w:val="both"/>
        <w:rPr>
          <w:rFonts w:ascii="Arial" w:hAnsi="Arial" w:cs="Arial"/>
          <w:color w:val="222222"/>
          <w:sz w:val="22"/>
          <w:szCs w:val="22"/>
          <w:lang w:val="vi-VN"/>
        </w:rPr>
      </w:pPr>
    </w:p>
    <w:p w14:paraId="4586BA7B" w14:textId="5CACDF64" w:rsidR="00E27E63" w:rsidRPr="0003632E" w:rsidRDefault="00E27E63" w:rsidP="00BC73D0">
      <w:pPr>
        <w:jc w:val="both"/>
        <w:rPr>
          <w:rFonts w:cs="Arial"/>
          <w:szCs w:val="22"/>
          <w:lang w:val="vi-VN"/>
        </w:rPr>
      </w:pPr>
    </w:p>
    <w:p w14:paraId="2EC28DF4" w14:textId="0C73F8D4" w:rsidR="007E2367" w:rsidRPr="00CB4056" w:rsidRDefault="007E2367" w:rsidP="00843141">
      <w:pPr>
        <w:pStyle w:val="Heading1"/>
        <w:pageBreakBefore/>
        <w:spacing w:before="60"/>
        <w:jc w:val="center"/>
        <w:rPr>
          <w:rFonts w:ascii="Arial" w:hAnsi="Arial" w:cs="Arial"/>
          <w:bCs w:val="0"/>
          <w:color w:val="auto"/>
          <w:sz w:val="24"/>
          <w:szCs w:val="22"/>
          <w:lang w:val="en-GB"/>
        </w:rPr>
      </w:pPr>
      <w:bookmarkStart w:id="47" w:name="_Toc528784728"/>
      <w:bookmarkStart w:id="48" w:name="_Toc87302939"/>
      <w:r w:rsidRPr="00CB4056">
        <w:rPr>
          <w:rFonts w:ascii="Arial" w:hAnsi="Arial" w:cs="Arial"/>
          <w:bCs w:val="0"/>
          <w:color w:val="auto"/>
          <w:sz w:val="24"/>
          <w:szCs w:val="22"/>
          <w:lang w:val="en-GB"/>
        </w:rPr>
        <w:lastRenderedPageBreak/>
        <w:t xml:space="preserve">Phụ lục </w:t>
      </w:r>
      <w:r w:rsidR="0056206B" w:rsidRPr="00CB4056">
        <w:rPr>
          <w:rFonts w:ascii="Arial" w:hAnsi="Arial" w:cs="Arial"/>
          <w:bCs w:val="0"/>
          <w:color w:val="auto"/>
          <w:sz w:val="24"/>
          <w:szCs w:val="22"/>
          <w:lang w:val="en-GB"/>
        </w:rPr>
        <w:t>A</w:t>
      </w:r>
      <w:bookmarkEnd w:id="47"/>
      <w:bookmarkEnd w:id="48"/>
    </w:p>
    <w:p w14:paraId="78CCA1C1" w14:textId="3C91E25A" w:rsidR="007E2367" w:rsidRPr="00890559" w:rsidRDefault="007E2367" w:rsidP="001B0EE1">
      <w:pPr>
        <w:pStyle w:val="Heading1"/>
        <w:spacing w:before="60"/>
        <w:jc w:val="center"/>
        <w:rPr>
          <w:rFonts w:ascii="Arial" w:hAnsi="Arial" w:cs="Arial"/>
          <w:b w:val="0"/>
          <w:bCs w:val="0"/>
          <w:color w:val="auto"/>
          <w:sz w:val="24"/>
          <w:szCs w:val="22"/>
          <w:lang w:val="en-GB"/>
        </w:rPr>
      </w:pPr>
      <w:bookmarkStart w:id="49" w:name="_Toc528784729"/>
      <w:bookmarkStart w:id="50" w:name="_Toc87302940"/>
      <w:r w:rsidRPr="00890559">
        <w:rPr>
          <w:rFonts w:ascii="Arial" w:hAnsi="Arial" w:cs="Arial"/>
          <w:b w:val="0"/>
          <w:bCs w:val="0"/>
          <w:color w:val="auto"/>
          <w:sz w:val="24"/>
          <w:szCs w:val="22"/>
          <w:lang w:val="en-GB"/>
        </w:rPr>
        <w:t>(</w:t>
      </w:r>
      <w:r w:rsidR="0056206B" w:rsidRPr="00890559">
        <w:rPr>
          <w:rFonts w:ascii="Arial" w:hAnsi="Arial" w:cs="Arial"/>
          <w:b w:val="0"/>
          <w:bCs w:val="0"/>
          <w:color w:val="auto"/>
          <w:sz w:val="24"/>
          <w:szCs w:val="22"/>
          <w:lang w:val="en-GB"/>
        </w:rPr>
        <w:t>Q</w:t>
      </w:r>
      <w:r w:rsidR="00992690">
        <w:rPr>
          <w:rFonts w:ascii="Arial" w:hAnsi="Arial" w:cs="Arial"/>
          <w:b w:val="0"/>
          <w:bCs w:val="0"/>
          <w:color w:val="auto"/>
          <w:sz w:val="24"/>
          <w:szCs w:val="22"/>
          <w:lang w:val="en-GB"/>
        </w:rPr>
        <w:t>uy</w:t>
      </w:r>
      <w:r w:rsidR="0056206B" w:rsidRPr="00890559">
        <w:rPr>
          <w:rFonts w:ascii="Arial" w:hAnsi="Arial" w:cs="Arial"/>
          <w:b w:val="0"/>
          <w:bCs w:val="0"/>
          <w:color w:val="auto"/>
          <w:sz w:val="24"/>
          <w:szCs w:val="22"/>
          <w:lang w:val="en-GB"/>
        </w:rPr>
        <w:t xml:space="preserve"> định</w:t>
      </w:r>
      <w:r w:rsidRPr="00890559">
        <w:rPr>
          <w:rFonts w:ascii="Arial" w:hAnsi="Arial" w:cs="Arial"/>
          <w:b w:val="0"/>
          <w:bCs w:val="0"/>
          <w:color w:val="auto"/>
          <w:sz w:val="24"/>
          <w:szCs w:val="22"/>
          <w:lang w:val="en-GB"/>
        </w:rPr>
        <w:t>)</w:t>
      </w:r>
      <w:bookmarkEnd w:id="49"/>
      <w:bookmarkEnd w:id="50"/>
    </w:p>
    <w:p w14:paraId="5D665A54" w14:textId="05CB1591" w:rsidR="00A7436E" w:rsidRDefault="00B24713" w:rsidP="001B0EE1">
      <w:pPr>
        <w:pStyle w:val="Heading1"/>
        <w:spacing w:before="60"/>
        <w:jc w:val="center"/>
        <w:rPr>
          <w:rFonts w:ascii="Arial" w:hAnsi="Arial" w:cs="Arial"/>
          <w:bCs w:val="0"/>
          <w:color w:val="auto"/>
          <w:sz w:val="24"/>
          <w:szCs w:val="22"/>
          <w:lang w:val="en-GB"/>
        </w:rPr>
      </w:pPr>
      <w:bookmarkStart w:id="51" w:name="_Toc87302941"/>
      <w:bookmarkStart w:id="52" w:name="_Toc3988964"/>
      <w:bookmarkStart w:id="53" w:name="_Toc528784730"/>
      <w:bookmarkStart w:id="54" w:name="_Hlk4512643"/>
      <w:bookmarkStart w:id="55" w:name="_Toc528784731"/>
      <w:r>
        <w:rPr>
          <w:rFonts w:ascii="Arial" w:hAnsi="Arial" w:cs="Arial"/>
          <w:bCs w:val="0"/>
          <w:color w:val="auto"/>
          <w:sz w:val="24"/>
          <w:szCs w:val="22"/>
          <w:lang w:val="en-GB"/>
        </w:rPr>
        <w:t>Kiểm soát phơi nhiễm – Thông gió</w:t>
      </w:r>
      <w:bookmarkEnd w:id="51"/>
      <w:r>
        <w:rPr>
          <w:rFonts w:ascii="Arial" w:hAnsi="Arial" w:cs="Arial"/>
          <w:bCs w:val="0"/>
          <w:color w:val="auto"/>
          <w:sz w:val="24"/>
          <w:szCs w:val="22"/>
          <w:lang w:val="en-GB"/>
        </w:rPr>
        <w:t xml:space="preserve"> </w:t>
      </w:r>
      <w:bookmarkEnd w:id="52"/>
      <w:bookmarkEnd w:id="53"/>
    </w:p>
    <w:p w14:paraId="3AA4340A" w14:textId="77777777" w:rsidR="004415F5" w:rsidRPr="004415F5" w:rsidRDefault="004415F5" w:rsidP="004415F5">
      <w:pPr>
        <w:rPr>
          <w:lang w:val="en-GB"/>
        </w:rPr>
      </w:pPr>
    </w:p>
    <w:p w14:paraId="486D3036" w14:textId="1AAACBB0" w:rsidR="00A7436E" w:rsidRPr="004415F5" w:rsidRDefault="00A7436E" w:rsidP="004601B5">
      <w:pPr>
        <w:jc w:val="both"/>
        <w:rPr>
          <w:rFonts w:cs="Arial"/>
          <w:b/>
          <w:sz w:val="24"/>
          <w:szCs w:val="22"/>
        </w:rPr>
      </w:pPr>
      <w:bookmarkStart w:id="56" w:name="_Toc3988965"/>
      <w:bookmarkEnd w:id="54"/>
      <w:r w:rsidRPr="004415F5">
        <w:rPr>
          <w:rFonts w:cs="Arial"/>
          <w:b/>
          <w:sz w:val="24"/>
          <w:szCs w:val="22"/>
        </w:rPr>
        <w:t xml:space="preserve">A.1 </w:t>
      </w:r>
      <w:r w:rsidR="00B24713">
        <w:rPr>
          <w:rFonts w:cs="Arial"/>
          <w:b/>
          <w:sz w:val="24"/>
          <w:szCs w:val="22"/>
        </w:rPr>
        <w:t xml:space="preserve">Lưu lượng thông gió </w:t>
      </w:r>
      <w:bookmarkEnd w:id="56"/>
    </w:p>
    <w:p w14:paraId="44944199" w14:textId="2268D5D0" w:rsidR="00B24713" w:rsidRPr="00B24713" w:rsidRDefault="00B24713" w:rsidP="00B24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rPr>
      </w:pPr>
      <w:r w:rsidRPr="00B24713">
        <w:rPr>
          <w:rFonts w:cs="Arial"/>
          <w:szCs w:val="22"/>
        </w:rPr>
        <w:t xml:space="preserve">Đối với mục đích thiết kế </w:t>
      </w:r>
      <w:r w:rsidR="00F11165">
        <w:rPr>
          <w:rFonts w:cs="Arial"/>
          <w:szCs w:val="22"/>
        </w:rPr>
        <w:t>TG-ĐHKK</w:t>
      </w:r>
      <w:r w:rsidRPr="00776B7F">
        <w:rPr>
          <w:rFonts w:cs="Arial"/>
          <w:szCs w:val="22"/>
        </w:rPr>
        <w:t xml:space="preserve"> </w:t>
      </w:r>
      <w:r w:rsidR="00F56711" w:rsidRPr="00776B7F">
        <w:rPr>
          <w:rFonts w:cs="Arial"/>
          <w:szCs w:val="22"/>
        </w:rPr>
        <w:t xml:space="preserve">đảm bảo </w:t>
      </w:r>
      <w:r w:rsidRPr="00776B7F">
        <w:rPr>
          <w:rFonts w:cs="Arial"/>
          <w:szCs w:val="22"/>
        </w:rPr>
        <w:t xml:space="preserve">tiện nghi, lưu lượng không khí ngoài nhà tối thiểu cần thiết cho </w:t>
      </w:r>
      <w:r w:rsidR="00776B7F" w:rsidRPr="00776B7F">
        <w:rPr>
          <w:rFonts w:cs="Arial"/>
          <w:szCs w:val="22"/>
        </w:rPr>
        <w:t>bất kỳ</w:t>
      </w:r>
      <w:r w:rsidRPr="00776B7F">
        <w:rPr>
          <w:rFonts w:cs="Arial"/>
          <w:szCs w:val="22"/>
        </w:rPr>
        <w:t xml:space="preserve"> không gian</w:t>
      </w:r>
      <w:r w:rsidR="00776B7F" w:rsidRPr="00776B7F">
        <w:rPr>
          <w:rFonts w:cs="Arial"/>
          <w:szCs w:val="22"/>
        </w:rPr>
        <w:t xml:space="preserve"> hoạt động </w:t>
      </w:r>
      <w:r w:rsidRPr="00776B7F">
        <w:rPr>
          <w:rFonts w:cs="Arial"/>
          <w:szCs w:val="22"/>
        </w:rPr>
        <w:t>sử dụng của</w:t>
      </w:r>
      <w:r w:rsidR="00776B7F" w:rsidRPr="00776B7F">
        <w:rPr>
          <w:rFonts w:cs="Arial"/>
          <w:szCs w:val="22"/>
        </w:rPr>
        <w:t xml:space="preserve"> con người </w:t>
      </w:r>
      <w:r w:rsidRPr="00776B7F">
        <w:rPr>
          <w:rFonts w:cs="Arial"/>
          <w:szCs w:val="22"/>
        </w:rPr>
        <w:t>trong tòa nhà</w:t>
      </w:r>
      <w:r w:rsidR="00C315F4" w:rsidRPr="00776B7F">
        <w:rPr>
          <w:rFonts w:cs="Arial"/>
          <w:szCs w:val="22"/>
        </w:rPr>
        <w:t xml:space="preserve"> (</w:t>
      </w:r>
      <w:r w:rsidRPr="00776B7F">
        <w:rPr>
          <w:rFonts w:cs="Arial"/>
          <w:szCs w:val="22"/>
        </w:rPr>
        <w:t>tức là lưu lượng thông gió cấp cho</w:t>
      </w:r>
      <w:r w:rsidR="00776B7F" w:rsidRPr="00776B7F">
        <w:rPr>
          <w:rFonts w:cs="Arial"/>
          <w:szCs w:val="22"/>
        </w:rPr>
        <w:t xml:space="preserve"> không gian hoạt động sử dụng của con người</w:t>
      </w:r>
      <w:r w:rsidR="00C315F4" w:rsidRPr="00776B7F">
        <w:rPr>
          <w:rFonts w:cs="Arial"/>
          <w:szCs w:val="22"/>
        </w:rPr>
        <w:t xml:space="preserve">, </w:t>
      </w:r>
      <w:r w:rsidR="00F56711" w:rsidRPr="00776B7F">
        <w:rPr>
          <w:rFonts w:cs="Arial"/>
          <w:szCs w:val="22"/>
        </w:rPr>
        <w:t xml:space="preserve">bằng </w:t>
      </w:r>
      <w:r w:rsidR="00C315F4" w:rsidRPr="00776B7F">
        <w:rPr>
          <w:rFonts w:cs="Arial"/>
          <w:szCs w:val="22"/>
        </w:rPr>
        <w:t>s</w:t>
      </w:r>
      <w:r w:rsidRPr="00776B7F">
        <w:rPr>
          <w:rFonts w:cs="Arial"/>
          <w:szCs w:val="22"/>
        </w:rPr>
        <w:t>ố m</w:t>
      </w:r>
      <w:r w:rsidR="00C315F4" w:rsidRPr="00776B7F">
        <w:rPr>
          <w:rFonts w:cs="Arial"/>
          <w:szCs w:val="22"/>
          <w:vertAlign w:val="superscript"/>
        </w:rPr>
        <w:t>3</w:t>
      </w:r>
      <w:r w:rsidRPr="00776B7F">
        <w:rPr>
          <w:rFonts w:cs="Arial"/>
          <w:szCs w:val="22"/>
        </w:rPr>
        <w:t xml:space="preserve"> không khí ngoài nhà trong 1 giờ chia cho số người sử dụng trong phòng hoặc chia cho m</w:t>
      </w:r>
      <w:r w:rsidRPr="00776B7F">
        <w:rPr>
          <w:rFonts w:cs="Arial"/>
          <w:szCs w:val="22"/>
          <w:vertAlign w:val="superscript"/>
        </w:rPr>
        <w:t>2</w:t>
      </w:r>
      <w:r w:rsidRPr="00776B7F">
        <w:rPr>
          <w:rFonts w:cs="Arial"/>
          <w:szCs w:val="22"/>
        </w:rPr>
        <w:t xml:space="preserve"> diện tích sàn</w:t>
      </w:r>
      <w:r w:rsidR="00F56711" w:rsidRPr="00776B7F">
        <w:rPr>
          <w:rFonts w:cs="Arial"/>
          <w:szCs w:val="22"/>
        </w:rPr>
        <w:t>)</w:t>
      </w:r>
      <w:r w:rsidRPr="00776B7F">
        <w:rPr>
          <w:rFonts w:cs="Arial"/>
          <w:szCs w:val="22"/>
        </w:rPr>
        <w:t xml:space="preserve"> </w:t>
      </w:r>
      <w:r w:rsidRPr="00B24713">
        <w:rPr>
          <w:rFonts w:cs="Arial"/>
          <w:szCs w:val="22"/>
        </w:rPr>
        <w:t>được tính toán theo quy định của TCVN 5687:2010</w:t>
      </w:r>
      <w:r w:rsidR="00ED209B">
        <w:rPr>
          <w:rFonts w:cs="Arial"/>
          <w:szCs w:val="22"/>
        </w:rPr>
        <w:t>,</w:t>
      </w:r>
      <w:r w:rsidRPr="00B24713">
        <w:rPr>
          <w:rFonts w:cs="Arial"/>
          <w:szCs w:val="22"/>
        </w:rPr>
        <w:t xml:space="preserve"> Thông gió – điều hòa không khí – Tiêu chuẩn thiết kế. Lưu lượng không khí ngoài nhà cho</w:t>
      </w:r>
      <w:r w:rsidR="00776B7F">
        <w:rPr>
          <w:rFonts w:cs="Arial"/>
          <w:szCs w:val="22"/>
        </w:rPr>
        <w:t xml:space="preserve"> </w:t>
      </w:r>
      <w:r w:rsidR="00776B7F" w:rsidRPr="00B24713">
        <w:rPr>
          <w:rFonts w:cs="Arial"/>
          <w:szCs w:val="22"/>
        </w:rPr>
        <w:t>không gian</w:t>
      </w:r>
      <w:r w:rsidR="00776B7F">
        <w:rPr>
          <w:rFonts w:cs="Arial"/>
          <w:szCs w:val="22"/>
        </w:rPr>
        <w:t xml:space="preserve"> hoạt động </w:t>
      </w:r>
      <w:r w:rsidR="00776B7F" w:rsidRPr="00B24713">
        <w:rPr>
          <w:rFonts w:cs="Arial"/>
          <w:szCs w:val="22"/>
        </w:rPr>
        <w:t>sử dụng của</w:t>
      </w:r>
      <w:r w:rsidR="00776B7F">
        <w:rPr>
          <w:rFonts w:cs="Arial"/>
          <w:szCs w:val="22"/>
        </w:rPr>
        <w:t xml:space="preserve"> con người cho </w:t>
      </w:r>
      <w:r w:rsidRPr="00B24713">
        <w:rPr>
          <w:rFonts w:cs="Arial"/>
          <w:szCs w:val="22"/>
        </w:rPr>
        <w:t xml:space="preserve">trong TCVN 5687:2010 </w:t>
      </w:r>
      <w:r w:rsidRPr="003E120F">
        <w:rPr>
          <w:rFonts w:cs="Arial"/>
          <w:szCs w:val="22"/>
        </w:rPr>
        <w:t xml:space="preserve">đã tính đến mật độ người nêu trong Quy tắc phòng ngừa cháy nổ của các tòa nhà, yêu cầu pha loãng mùi do người gây ra và từ các hoạt động của họ và yêu cầu pha loãng các chất ô nhiễm </w:t>
      </w:r>
      <w:r w:rsidRPr="00D1596A">
        <w:rPr>
          <w:rFonts w:cs="Arial"/>
          <w:szCs w:val="22"/>
        </w:rPr>
        <w:t xml:space="preserve">do vật liệu </w:t>
      </w:r>
      <w:r w:rsidR="00D1596A" w:rsidRPr="00D1596A">
        <w:rPr>
          <w:rFonts w:cs="Arial"/>
          <w:szCs w:val="22"/>
        </w:rPr>
        <w:t>xây dựng</w:t>
      </w:r>
      <w:r w:rsidRPr="00D1596A">
        <w:rPr>
          <w:rFonts w:cs="Arial"/>
          <w:szCs w:val="22"/>
        </w:rPr>
        <w:t xml:space="preserve"> nội thất và</w:t>
      </w:r>
      <w:r w:rsidRPr="003E120F">
        <w:rPr>
          <w:rFonts w:cs="Arial"/>
          <w:szCs w:val="22"/>
        </w:rPr>
        <w:t xml:space="preserve"> thiết bị, đồ đạc trong nhà gây ra.</w:t>
      </w:r>
    </w:p>
    <w:p w14:paraId="1FE7B226" w14:textId="6463245F" w:rsidR="00B24713" w:rsidRPr="00B24713" w:rsidRDefault="00B24713" w:rsidP="00B24713">
      <w:pPr>
        <w:jc w:val="both"/>
        <w:rPr>
          <w:rFonts w:cs="Arial"/>
          <w:b/>
          <w:sz w:val="24"/>
          <w:szCs w:val="22"/>
        </w:rPr>
      </w:pPr>
      <w:r w:rsidRPr="00B24713">
        <w:rPr>
          <w:rFonts w:cs="Arial"/>
          <w:b/>
          <w:sz w:val="24"/>
          <w:szCs w:val="22"/>
        </w:rPr>
        <w:t xml:space="preserve">A.2 Lưu lượng không khí ngoài nhà cấp vào </w:t>
      </w:r>
      <w:r w:rsidR="002B6960">
        <w:rPr>
          <w:rFonts w:cs="Arial"/>
          <w:b/>
          <w:sz w:val="24"/>
          <w:szCs w:val="22"/>
        </w:rPr>
        <w:t xml:space="preserve">trong </w:t>
      </w:r>
      <w:r w:rsidRPr="00B24713">
        <w:rPr>
          <w:rFonts w:cs="Arial"/>
          <w:b/>
          <w:sz w:val="24"/>
          <w:szCs w:val="22"/>
        </w:rPr>
        <w:t xml:space="preserve">nhà theo yêu cầu vệ sinh </w:t>
      </w:r>
    </w:p>
    <w:p w14:paraId="16AA2457" w14:textId="3A13842F" w:rsidR="00B24713" w:rsidRPr="00003456" w:rsidRDefault="00B24713" w:rsidP="00B24713">
      <w:pPr>
        <w:jc w:val="both"/>
        <w:rPr>
          <w:rFonts w:cs="Arial"/>
          <w:szCs w:val="22"/>
          <w:lang w:val="vi-VN"/>
        </w:rPr>
      </w:pPr>
      <w:r w:rsidRPr="00003456">
        <w:rPr>
          <w:rFonts w:cs="Arial"/>
          <w:szCs w:val="22"/>
          <w:lang w:val="vi-VN"/>
        </w:rPr>
        <w:t xml:space="preserve">Lưu lượng không khí ngoài nhà cấp vào </w:t>
      </w:r>
      <w:r w:rsidR="00CC7CC0">
        <w:rPr>
          <w:rFonts w:cs="Arial"/>
          <w:szCs w:val="22"/>
        </w:rPr>
        <w:t xml:space="preserve">trong </w:t>
      </w:r>
      <w:r w:rsidRPr="00003456">
        <w:rPr>
          <w:rFonts w:cs="Arial"/>
          <w:szCs w:val="22"/>
          <w:lang w:val="vi-VN"/>
        </w:rPr>
        <w:t xml:space="preserve">nhà theo yêu cầu vệ sinh môi trường cho các phòng </w:t>
      </w:r>
      <w:r w:rsidR="00F56711">
        <w:rPr>
          <w:rFonts w:cs="Arial"/>
          <w:szCs w:val="22"/>
        </w:rPr>
        <w:t>ĐHKK</w:t>
      </w:r>
      <w:r w:rsidRPr="00003456">
        <w:rPr>
          <w:rFonts w:cs="Arial"/>
          <w:szCs w:val="22"/>
          <w:lang w:val="vi-VN"/>
        </w:rPr>
        <w:t xml:space="preserve"> phải được tính toán để có thể pha loãng được các chất độc hại và mùi ô nhiễm tỏa ra từ cơ thể con người và từ đồ đạc, vật liệu, trang thiết bị trong phòng. Trong trường hợp không đủ điều kiện tính toán cụ thể, lưu lượng không khí ngoài nhà cấp vào phòng có thể lấy theo tiêu chuẩn đầu người hoặc theo diện tích sàn nhà cho trong Bảng A.1 dưới đây. </w:t>
      </w:r>
    </w:p>
    <w:p w14:paraId="0A1B78B2" w14:textId="6D0BEC6B" w:rsidR="004C71EB" w:rsidRPr="004C71EB" w:rsidRDefault="004C71EB" w:rsidP="004C71EB">
      <w:pPr>
        <w:jc w:val="center"/>
        <w:rPr>
          <w:rFonts w:cs="Arial"/>
          <w:b/>
          <w:iCs/>
          <w:szCs w:val="22"/>
          <w:lang w:val="vi-VN"/>
        </w:rPr>
      </w:pPr>
      <w:r w:rsidRPr="004C71EB">
        <w:rPr>
          <w:rFonts w:cs="Arial"/>
          <w:b/>
          <w:iCs/>
          <w:szCs w:val="22"/>
          <w:lang w:val="vi-VN"/>
        </w:rPr>
        <w:t xml:space="preserve">Bảng </w:t>
      </w:r>
      <w:r w:rsidRPr="0003632E">
        <w:rPr>
          <w:rFonts w:cs="Arial"/>
          <w:b/>
          <w:iCs/>
          <w:szCs w:val="22"/>
          <w:lang w:val="vi-VN"/>
        </w:rPr>
        <w:t>A.</w:t>
      </w:r>
      <w:r w:rsidRPr="004C71EB">
        <w:rPr>
          <w:rFonts w:cs="Arial"/>
          <w:b/>
          <w:iCs/>
          <w:szCs w:val="22"/>
          <w:lang w:val="vi-VN"/>
        </w:rPr>
        <w:t>1</w:t>
      </w:r>
      <w:r w:rsidRPr="0003632E">
        <w:rPr>
          <w:rFonts w:cs="Arial"/>
          <w:b/>
          <w:iCs/>
          <w:szCs w:val="22"/>
          <w:lang w:val="vi-VN"/>
        </w:rPr>
        <w:t xml:space="preserve"> -</w:t>
      </w:r>
      <w:r w:rsidRPr="004C71EB">
        <w:rPr>
          <w:rFonts w:cs="Arial"/>
          <w:b/>
          <w:iCs/>
          <w:szCs w:val="22"/>
          <w:lang w:val="vi-VN"/>
        </w:rPr>
        <w:t xml:space="preserve"> Tiêu chuẩn lưu lượng không khí ngoài nhà cấp cho các phòng </w:t>
      </w:r>
      <w:r w:rsidR="002B6960">
        <w:rPr>
          <w:rFonts w:cs="Arial"/>
          <w:b/>
          <w:iCs/>
          <w:szCs w:val="22"/>
        </w:rPr>
        <w:t>ĐHKK</w:t>
      </w:r>
      <w:r w:rsidRPr="004C71EB">
        <w:rPr>
          <w:rFonts w:cs="Arial"/>
          <w:b/>
          <w:iCs/>
          <w:szCs w:val="22"/>
          <w:lang w:val="vi-VN"/>
        </w:rPr>
        <w:t xml:space="preserve"> tiện nghi </w:t>
      </w:r>
      <w:r w:rsidR="00D1596A">
        <w:rPr>
          <w:rFonts w:cs="Arial"/>
          <w:b/>
          <w:iCs/>
          <w:szCs w:val="22"/>
        </w:rPr>
        <w:t xml:space="preserve">              </w:t>
      </w:r>
      <w:r w:rsidRPr="004C71EB">
        <w:rPr>
          <w:rFonts w:cs="Arial"/>
          <w:b/>
          <w:iCs/>
          <w:szCs w:val="22"/>
          <w:lang w:val="vi-VN"/>
        </w:rPr>
        <w:t>theo yêu cầu vệ sinh môi trường</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654"/>
        <w:gridCol w:w="1273"/>
        <w:gridCol w:w="1159"/>
        <w:gridCol w:w="1393"/>
        <w:gridCol w:w="2977"/>
      </w:tblGrid>
      <w:tr w:rsidR="004C71EB" w:rsidRPr="00003456" w14:paraId="60099EF2" w14:textId="77777777" w:rsidTr="00E674E2">
        <w:tc>
          <w:tcPr>
            <w:tcW w:w="604" w:type="dxa"/>
            <w:vMerge w:val="restart"/>
            <w:shd w:val="clear" w:color="auto" w:fill="auto"/>
            <w:vAlign w:val="center"/>
          </w:tcPr>
          <w:p w14:paraId="5AF20553" w14:textId="77777777" w:rsidR="004C71EB" w:rsidRPr="00003456" w:rsidRDefault="004C71EB" w:rsidP="00777E11">
            <w:pPr>
              <w:spacing w:before="40" w:after="40"/>
              <w:jc w:val="center"/>
              <w:rPr>
                <w:rFonts w:cs="Arial"/>
                <w:b/>
                <w:szCs w:val="22"/>
              </w:rPr>
            </w:pPr>
            <w:r w:rsidRPr="00003456">
              <w:rPr>
                <w:rFonts w:cs="Arial"/>
                <w:b/>
                <w:szCs w:val="22"/>
              </w:rPr>
              <w:t>TT</w:t>
            </w:r>
          </w:p>
        </w:tc>
        <w:tc>
          <w:tcPr>
            <w:tcW w:w="2654" w:type="dxa"/>
            <w:vMerge w:val="restart"/>
            <w:shd w:val="clear" w:color="auto" w:fill="auto"/>
            <w:vAlign w:val="center"/>
          </w:tcPr>
          <w:p w14:paraId="11C337FE" w14:textId="77777777" w:rsidR="004C71EB" w:rsidRPr="00003456" w:rsidRDefault="004C71EB" w:rsidP="00777E11">
            <w:pPr>
              <w:spacing w:before="40" w:after="40"/>
              <w:jc w:val="center"/>
              <w:rPr>
                <w:rFonts w:cs="Arial"/>
                <w:b/>
                <w:szCs w:val="22"/>
              </w:rPr>
            </w:pPr>
            <w:r w:rsidRPr="00003456">
              <w:rPr>
                <w:rFonts w:cs="Arial"/>
                <w:b/>
                <w:szCs w:val="22"/>
              </w:rPr>
              <w:t>Loại phòng</w:t>
            </w:r>
          </w:p>
        </w:tc>
        <w:tc>
          <w:tcPr>
            <w:tcW w:w="1273" w:type="dxa"/>
            <w:vMerge w:val="restart"/>
            <w:shd w:val="clear" w:color="auto" w:fill="auto"/>
            <w:vAlign w:val="center"/>
          </w:tcPr>
          <w:p w14:paraId="0947C1E6" w14:textId="77777777" w:rsidR="004C71EB" w:rsidRPr="00003456" w:rsidRDefault="004C71EB" w:rsidP="00777E11">
            <w:pPr>
              <w:spacing w:before="40" w:after="40"/>
              <w:jc w:val="center"/>
              <w:rPr>
                <w:rFonts w:cs="Arial"/>
                <w:b/>
                <w:szCs w:val="22"/>
              </w:rPr>
            </w:pPr>
            <w:r w:rsidRPr="00003456">
              <w:rPr>
                <w:rFonts w:cs="Arial"/>
                <w:b/>
                <w:szCs w:val="22"/>
              </w:rPr>
              <w:t xml:space="preserve">Diện tích </w:t>
            </w:r>
            <w:r w:rsidRPr="0063755F">
              <w:rPr>
                <w:rFonts w:cs="Arial"/>
                <w:bCs/>
                <w:szCs w:val="22"/>
              </w:rPr>
              <w:t>m</w:t>
            </w:r>
            <w:r w:rsidRPr="0063755F">
              <w:rPr>
                <w:rFonts w:cs="Arial"/>
                <w:bCs/>
                <w:szCs w:val="22"/>
                <w:vertAlign w:val="superscript"/>
              </w:rPr>
              <w:t>2</w:t>
            </w:r>
            <w:r w:rsidRPr="0063755F">
              <w:rPr>
                <w:rFonts w:cs="Arial"/>
                <w:bCs/>
                <w:szCs w:val="22"/>
              </w:rPr>
              <w:t>/người</w:t>
            </w:r>
          </w:p>
        </w:tc>
        <w:tc>
          <w:tcPr>
            <w:tcW w:w="2552" w:type="dxa"/>
            <w:gridSpan w:val="2"/>
            <w:shd w:val="clear" w:color="auto" w:fill="auto"/>
            <w:vAlign w:val="center"/>
          </w:tcPr>
          <w:p w14:paraId="3FCA7108" w14:textId="4DBCF491" w:rsidR="004C71EB" w:rsidRPr="00003456" w:rsidRDefault="004C71EB" w:rsidP="004C71EB">
            <w:pPr>
              <w:spacing w:before="40" w:after="40"/>
              <w:jc w:val="center"/>
              <w:rPr>
                <w:rFonts w:cs="Arial"/>
                <w:b/>
                <w:szCs w:val="22"/>
              </w:rPr>
            </w:pPr>
            <w:r w:rsidRPr="00003456">
              <w:rPr>
                <w:rFonts w:cs="Arial"/>
                <w:b/>
                <w:szCs w:val="22"/>
              </w:rPr>
              <w:t>Lưu lượng không khí ngoài nhà yêu cầu</w:t>
            </w:r>
          </w:p>
        </w:tc>
        <w:tc>
          <w:tcPr>
            <w:tcW w:w="2977" w:type="dxa"/>
            <w:vMerge w:val="restart"/>
            <w:shd w:val="clear" w:color="auto" w:fill="auto"/>
            <w:vAlign w:val="center"/>
          </w:tcPr>
          <w:p w14:paraId="545F1DDE" w14:textId="77777777" w:rsidR="004C71EB" w:rsidRPr="00003456" w:rsidRDefault="004C71EB" w:rsidP="00777E11">
            <w:pPr>
              <w:spacing w:before="40" w:after="40"/>
              <w:jc w:val="center"/>
              <w:rPr>
                <w:rFonts w:cs="Arial"/>
                <w:b/>
                <w:szCs w:val="22"/>
              </w:rPr>
            </w:pPr>
            <w:r w:rsidRPr="00003456">
              <w:rPr>
                <w:rFonts w:cs="Arial"/>
                <w:b/>
                <w:szCs w:val="22"/>
              </w:rPr>
              <w:t>Ghi chú</w:t>
            </w:r>
          </w:p>
        </w:tc>
      </w:tr>
      <w:tr w:rsidR="004C71EB" w:rsidRPr="00003456" w14:paraId="129053CC" w14:textId="77777777" w:rsidTr="00E674E2">
        <w:tc>
          <w:tcPr>
            <w:tcW w:w="604" w:type="dxa"/>
            <w:vMerge/>
            <w:shd w:val="clear" w:color="auto" w:fill="auto"/>
            <w:vAlign w:val="center"/>
          </w:tcPr>
          <w:p w14:paraId="6C2386D3" w14:textId="77777777" w:rsidR="004C71EB" w:rsidRPr="00003456" w:rsidRDefault="004C71EB" w:rsidP="00777E11">
            <w:pPr>
              <w:spacing w:before="40" w:after="40"/>
              <w:jc w:val="center"/>
              <w:rPr>
                <w:rFonts w:cs="Arial"/>
                <w:szCs w:val="22"/>
              </w:rPr>
            </w:pPr>
          </w:p>
        </w:tc>
        <w:tc>
          <w:tcPr>
            <w:tcW w:w="2654" w:type="dxa"/>
            <w:vMerge/>
            <w:shd w:val="clear" w:color="auto" w:fill="auto"/>
            <w:vAlign w:val="center"/>
          </w:tcPr>
          <w:p w14:paraId="29F82F7C" w14:textId="77777777" w:rsidR="004C71EB" w:rsidRPr="00003456" w:rsidRDefault="004C71EB" w:rsidP="00777E11">
            <w:pPr>
              <w:spacing w:before="40" w:after="40"/>
              <w:rPr>
                <w:rFonts w:cs="Arial"/>
                <w:szCs w:val="22"/>
              </w:rPr>
            </w:pPr>
          </w:p>
        </w:tc>
        <w:tc>
          <w:tcPr>
            <w:tcW w:w="1273" w:type="dxa"/>
            <w:vMerge/>
            <w:shd w:val="clear" w:color="auto" w:fill="auto"/>
            <w:vAlign w:val="center"/>
          </w:tcPr>
          <w:p w14:paraId="31427201" w14:textId="77777777" w:rsidR="004C71EB" w:rsidRPr="00003456" w:rsidRDefault="004C71EB" w:rsidP="00777E11">
            <w:pPr>
              <w:spacing w:before="40" w:after="40"/>
              <w:jc w:val="center"/>
              <w:rPr>
                <w:rFonts w:cs="Arial"/>
                <w:szCs w:val="22"/>
              </w:rPr>
            </w:pPr>
          </w:p>
        </w:tc>
        <w:tc>
          <w:tcPr>
            <w:tcW w:w="1159" w:type="dxa"/>
            <w:shd w:val="clear" w:color="auto" w:fill="auto"/>
            <w:vAlign w:val="center"/>
          </w:tcPr>
          <w:p w14:paraId="5D1C4E8D" w14:textId="46C811F8" w:rsidR="004C71EB" w:rsidRPr="0063755F" w:rsidRDefault="004C71EB" w:rsidP="00777E11">
            <w:pPr>
              <w:spacing w:before="40" w:after="40"/>
              <w:jc w:val="center"/>
              <w:rPr>
                <w:rFonts w:cs="Arial"/>
                <w:bCs/>
                <w:szCs w:val="22"/>
              </w:rPr>
            </w:pPr>
            <w:r w:rsidRPr="0063755F">
              <w:rPr>
                <w:rFonts w:cs="Arial"/>
                <w:bCs/>
                <w:szCs w:val="22"/>
              </w:rPr>
              <w:t>m</w:t>
            </w:r>
            <w:r w:rsidRPr="0063755F">
              <w:rPr>
                <w:rFonts w:cs="Arial"/>
                <w:bCs/>
                <w:szCs w:val="22"/>
                <w:vertAlign w:val="superscript"/>
              </w:rPr>
              <w:t>3</w:t>
            </w:r>
            <w:r w:rsidRPr="0063755F">
              <w:rPr>
                <w:rFonts w:cs="Arial"/>
                <w:bCs/>
                <w:szCs w:val="22"/>
              </w:rPr>
              <w:t>/h.ng</w:t>
            </w:r>
          </w:p>
        </w:tc>
        <w:tc>
          <w:tcPr>
            <w:tcW w:w="1393" w:type="dxa"/>
            <w:shd w:val="clear" w:color="auto" w:fill="auto"/>
            <w:vAlign w:val="center"/>
          </w:tcPr>
          <w:p w14:paraId="21FE6E49" w14:textId="77777777" w:rsidR="004C71EB" w:rsidRPr="0063755F" w:rsidRDefault="004C71EB" w:rsidP="00777E11">
            <w:pPr>
              <w:spacing w:before="40" w:after="40"/>
              <w:jc w:val="center"/>
              <w:rPr>
                <w:rFonts w:cs="Arial"/>
                <w:bCs/>
                <w:szCs w:val="22"/>
                <w:vertAlign w:val="superscript"/>
              </w:rPr>
            </w:pPr>
            <w:r w:rsidRPr="0063755F">
              <w:rPr>
                <w:rFonts w:cs="Arial"/>
                <w:bCs/>
                <w:szCs w:val="22"/>
              </w:rPr>
              <w:t>m</w:t>
            </w:r>
            <w:r w:rsidRPr="0063755F">
              <w:rPr>
                <w:rFonts w:cs="Arial"/>
                <w:bCs/>
                <w:szCs w:val="22"/>
                <w:vertAlign w:val="superscript"/>
              </w:rPr>
              <w:t>3</w:t>
            </w:r>
            <w:r w:rsidRPr="0063755F">
              <w:rPr>
                <w:rFonts w:cs="Arial"/>
                <w:bCs/>
                <w:szCs w:val="22"/>
              </w:rPr>
              <w:t>/h.m</w:t>
            </w:r>
            <w:r w:rsidRPr="0063755F">
              <w:rPr>
                <w:rFonts w:cs="Arial"/>
                <w:bCs/>
                <w:szCs w:val="22"/>
                <w:vertAlign w:val="superscript"/>
              </w:rPr>
              <w:t>2</w:t>
            </w:r>
          </w:p>
        </w:tc>
        <w:tc>
          <w:tcPr>
            <w:tcW w:w="2977" w:type="dxa"/>
            <w:vMerge/>
            <w:shd w:val="clear" w:color="auto" w:fill="auto"/>
            <w:vAlign w:val="center"/>
          </w:tcPr>
          <w:p w14:paraId="38D9B20C" w14:textId="77777777" w:rsidR="004C71EB" w:rsidRPr="00003456" w:rsidRDefault="004C71EB" w:rsidP="00777E11">
            <w:pPr>
              <w:spacing w:before="40" w:after="40"/>
              <w:jc w:val="both"/>
              <w:rPr>
                <w:rFonts w:cs="Arial"/>
                <w:szCs w:val="22"/>
              </w:rPr>
            </w:pPr>
          </w:p>
        </w:tc>
      </w:tr>
      <w:tr w:rsidR="004C71EB" w:rsidRPr="00003456" w14:paraId="3FFCAAA4" w14:textId="77777777" w:rsidTr="00E674E2">
        <w:tc>
          <w:tcPr>
            <w:tcW w:w="604" w:type="dxa"/>
            <w:shd w:val="clear" w:color="auto" w:fill="auto"/>
            <w:vAlign w:val="center"/>
          </w:tcPr>
          <w:p w14:paraId="45EB7FFE" w14:textId="77777777" w:rsidR="004C71EB" w:rsidRPr="00003456" w:rsidRDefault="004C71EB" w:rsidP="004C71EB">
            <w:pPr>
              <w:spacing w:before="40" w:after="40"/>
              <w:jc w:val="center"/>
              <w:rPr>
                <w:rFonts w:cs="Arial"/>
                <w:szCs w:val="22"/>
              </w:rPr>
            </w:pPr>
            <w:r w:rsidRPr="00003456">
              <w:rPr>
                <w:rFonts w:cs="Arial"/>
                <w:szCs w:val="22"/>
              </w:rPr>
              <w:t>(1)</w:t>
            </w:r>
          </w:p>
        </w:tc>
        <w:tc>
          <w:tcPr>
            <w:tcW w:w="2654" w:type="dxa"/>
            <w:shd w:val="clear" w:color="auto" w:fill="auto"/>
            <w:vAlign w:val="center"/>
          </w:tcPr>
          <w:p w14:paraId="769A06AA" w14:textId="326945FD" w:rsidR="004C71EB" w:rsidRPr="00003456" w:rsidRDefault="004C71EB" w:rsidP="004C71EB">
            <w:pPr>
              <w:spacing w:before="40" w:after="40"/>
              <w:jc w:val="center"/>
              <w:rPr>
                <w:rFonts w:cs="Arial"/>
                <w:szCs w:val="22"/>
              </w:rPr>
            </w:pPr>
            <w:r w:rsidRPr="00003456">
              <w:rPr>
                <w:rFonts w:cs="Arial"/>
                <w:szCs w:val="22"/>
              </w:rPr>
              <w:t>(2)</w:t>
            </w:r>
          </w:p>
        </w:tc>
        <w:tc>
          <w:tcPr>
            <w:tcW w:w="1273" w:type="dxa"/>
            <w:shd w:val="clear" w:color="auto" w:fill="auto"/>
            <w:vAlign w:val="center"/>
          </w:tcPr>
          <w:p w14:paraId="0DFEAE55" w14:textId="77777777" w:rsidR="004C71EB" w:rsidRPr="00003456" w:rsidRDefault="004C71EB" w:rsidP="004C71EB">
            <w:pPr>
              <w:spacing w:before="40" w:after="40"/>
              <w:jc w:val="center"/>
              <w:rPr>
                <w:rFonts w:cs="Arial"/>
                <w:szCs w:val="22"/>
              </w:rPr>
            </w:pPr>
            <w:r w:rsidRPr="00003456">
              <w:rPr>
                <w:rFonts w:cs="Arial"/>
                <w:szCs w:val="22"/>
              </w:rPr>
              <w:t>(3)</w:t>
            </w:r>
          </w:p>
        </w:tc>
        <w:tc>
          <w:tcPr>
            <w:tcW w:w="1159" w:type="dxa"/>
            <w:shd w:val="clear" w:color="auto" w:fill="auto"/>
            <w:vAlign w:val="center"/>
          </w:tcPr>
          <w:p w14:paraId="7E72AF0B" w14:textId="77777777" w:rsidR="004C71EB" w:rsidRPr="00003456" w:rsidRDefault="004C71EB" w:rsidP="004C71EB">
            <w:pPr>
              <w:spacing w:before="40" w:after="40"/>
              <w:jc w:val="center"/>
              <w:rPr>
                <w:rFonts w:cs="Arial"/>
                <w:szCs w:val="22"/>
              </w:rPr>
            </w:pPr>
            <w:r w:rsidRPr="00003456">
              <w:rPr>
                <w:rFonts w:cs="Arial"/>
                <w:szCs w:val="22"/>
              </w:rPr>
              <w:t>(4)</w:t>
            </w:r>
          </w:p>
        </w:tc>
        <w:tc>
          <w:tcPr>
            <w:tcW w:w="1393" w:type="dxa"/>
            <w:shd w:val="clear" w:color="auto" w:fill="auto"/>
            <w:vAlign w:val="center"/>
          </w:tcPr>
          <w:p w14:paraId="10B233BB" w14:textId="77777777" w:rsidR="004C71EB" w:rsidRPr="00003456" w:rsidRDefault="004C71EB" w:rsidP="004C71EB">
            <w:pPr>
              <w:spacing w:before="40" w:after="40"/>
              <w:jc w:val="center"/>
              <w:rPr>
                <w:rFonts w:cs="Arial"/>
                <w:szCs w:val="22"/>
              </w:rPr>
            </w:pPr>
            <w:r w:rsidRPr="00003456">
              <w:rPr>
                <w:rFonts w:cs="Arial"/>
                <w:szCs w:val="22"/>
              </w:rPr>
              <w:t>(5)</w:t>
            </w:r>
          </w:p>
        </w:tc>
        <w:tc>
          <w:tcPr>
            <w:tcW w:w="2977" w:type="dxa"/>
            <w:shd w:val="clear" w:color="auto" w:fill="auto"/>
            <w:vAlign w:val="center"/>
          </w:tcPr>
          <w:p w14:paraId="1F7754CB" w14:textId="0BAED8B9" w:rsidR="004C71EB" w:rsidRPr="00003456" w:rsidRDefault="004C71EB" w:rsidP="004C71EB">
            <w:pPr>
              <w:spacing w:before="40" w:after="40"/>
              <w:jc w:val="center"/>
              <w:rPr>
                <w:rFonts w:cs="Arial"/>
                <w:szCs w:val="22"/>
              </w:rPr>
            </w:pPr>
            <w:r w:rsidRPr="00003456">
              <w:rPr>
                <w:rFonts w:cs="Arial"/>
                <w:szCs w:val="22"/>
              </w:rPr>
              <w:t>(6)</w:t>
            </w:r>
          </w:p>
        </w:tc>
      </w:tr>
      <w:tr w:rsidR="004C71EB" w:rsidRPr="00003456" w14:paraId="6F14C8C3" w14:textId="77777777" w:rsidTr="004C71EB">
        <w:tc>
          <w:tcPr>
            <w:tcW w:w="604" w:type="dxa"/>
            <w:vMerge w:val="restart"/>
            <w:shd w:val="clear" w:color="auto" w:fill="auto"/>
          </w:tcPr>
          <w:p w14:paraId="5B2B2693" w14:textId="77777777" w:rsidR="004C71EB" w:rsidRPr="00003456" w:rsidRDefault="004C71EB" w:rsidP="00777E11">
            <w:pPr>
              <w:spacing w:before="40" w:after="40"/>
              <w:jc w:val="center"/>
              <w:rPr>
                <w:rFonts w:cs="Arial"/>
                <w:b/>
                <w:szCs w:val="22"/>
              </w:rPr>
            </w:pPr>
            <w:r w:rsidRPr="00003456">
              <w:rPr>
                <w:rFonts w:cs="Arial"/>
                <w:b/>
                <w:szCs w:val="22"/>
              </w:rPr>
              <w:t>1</w:t>
            </w:r>
          </w:p>
        </w:tc>
        <w:tc>
          <w:tcPr>
            <w:tcW w:w="2654" w:type="dxa"/>
            <w:shd w:val="clear" w:color="auto" w:fill="auto"/>
          </w:tcPr>
          <w:p w14:paraId="2173BCCE" w14:textId="77777777" w:rsidR="004C71EB" w:rsidRPr="00003456" w:rsidRDefault="004C71EB" w:rsidP="00777E11">
            <w:pPr>
              <w:spacing w:before="40" w:after="40"/>
              <w:rPr>
                <w:rFonts w:cs="Arial"/>
                <w:b/>
                <w:szCs w:val="22"/>
              </w:rPr>
            </w:pPr>
            <w:r w:rsidRPr="00003456">
              <w:rPr>
                <w:rFonts w:cs="Arial"/>
                <w:b/>
                <w:szCs w:val="22"/>
              </w:rPr>
              <w:t>Khách sạn, nhà nghỉ</w:t>
            </w:r>
          </w:p>
        </w:tc>
        <w:tc>
          <w:tcPr>
            <w:tcW w:w="6802" w:type="dxa"/>
            <w:gridSpan w:val="4"/>
            <w:shd w:val="clear" w:color="auto" w:fill="auto"/>
          </w:tcPr>
          <w:p w14:paraId="701EF7C9" w14:textId="77777777" w:rsidR="004C71EB" w:rsidRPr="00003456" w:rsidRDefault="004C71EB" w:rsidP="00777E11">
            <w:pPr>
              <w:spacing w:before="40" w:after="40"/>
              <w:jc w:val="both"/>
              <w:rPr>
                <w:rFonts w:cs="Arial"/>
                <w:szCs w:val="22"/>
              </w:rPr>
            </w:pPr>
          </w:p>
        </w:tc>
      </w:tr>
      <w:tr w:rsidR="004C71EB" w:rsidRPr="00003456" w14:paraId="4F3A07CC" w14:textId="77777777" w:rsidTr="004C71EB">
        <w:tc>
          <w:tcPr>
            <w:tcW w:w="604" w:type="dxa"/>
            <w:vMerge/>
            <w:shd w:val="clear" w:color="auto" w:fill="auto"/>
          </w:tcPr>
          <w:p w14:paraId="0B66CCAA" w14:textId="77777777" w:rsidR="004C71EB" w:rsidRPr="00003456" w:rsidRDefault="004C71EB" w:rsidP="00777E11">
            <w:pPr>
              <w:spacing w:before="40" w:after="40"/>
              <w:jc w:val="center"/>
              <w:rPr>
                <w:rFonts w:cs="Arial"/>
                <w:szCs w:val="22"/>
              </w:rPr>
            </w:pPr>
          </w:p>
        </w:tc>
        <w:tc>
          <w:tcPr>
            <w:tcW w:w="2654" w:type="dxa"/>
            <w:shd w:val="clear" w:color="auto" w:fill="auto"/>
          </w:tcPr>
          <w:p w14:paraId="01C657EC" w14:textId="77777777" w:rsidR="004C71EB" w:rsidRPr="00003456" w:rsidRDefault="004C71EB" w:rsidP="00777E11">
            <w:pPr>
              <w:spacing w:before="40" w:after="40"/>
              <w:rPr>
                <w:rFonts w:cs="Arial"/>
                <w:szCs w:val="22"/>
              </w:rPr>
            </w:pPr>
            <w:r w:rsidRPr="00003456">
              <w:rPr>
                <w:rFonts w:cs="Arial"/>
                <w:szCs w:val="22"/>
              </w:rPr>
              <w:t>Phòng ngủ</w:t>
            </w:r>
          </w:p>
        </w:tc>
        <w:tc>
          <w:tcPr>
            <w:tcW w:w="1273" w:type="dxa"/>
            <w:shd w:val="clear" w:color="auto" w:fill="auto"/>
          </w:tcPr>
          <w:p w14:paraId="3127BB1F" w14:textId="77777777" w:rsidR="004C71EB" w:rsidRPr="00003456" w:rsidRDefault="004C71EB" w:rsidP="00777E11">
            <w:pPr>
              <w:spacing w:before="40" w:after="40"/>
              <w:jc w:val="center"/>
              <w:rPr>
                <w:rFonts w:cs="Arial"/>
                <w:szCs w:val="22"/>
              </w:rPr>
            </w:pPr>
            <w:r w:rsidRPr="00003456">
              <w:rPr>
                <w:rFonts w:cs="Arial"/>
                <w:szCs w:val="22"/>
              </w:rPr>
              <w:t>10</w:t>
            </w:r>
          </w:p>
        </w:tc>
        <w:tc>
          <w:tcPr>
            <w:tcW w:w="1159" w:type="dxa"/>
            <w:shd w:val="clear" w:color="auto" w:fill="auto"/>
          </w:tcPr>
          <w:p w14:paraId="5C426B8E" w14:textId="77777777" w:rsidR="004C71EB" w:rsidRPr="00003456" w:rsidRDefault="004C71EB" w:rsidP="00777E11">
            <w:pPr>
              <w:spacing w:before="40" w:after="40"/>
              <w:jc w:val="center"/>
              <w:rPr>
                <w:rFonts w:cs="Arial"/>
                <w:szCs w:val="22"/>
              </w:rPr>
            </w:pPr>
            <w:r w:rsidRPr="00003456">
              <w:rPr>
                <w:rFonts w:cs="Arial"/>
                <w:szCs w:val="22"/>
              </w:rPr>
              <w:t>35</w:t>
            </w:r>
          </w:p>
        </w:tc>
        <w:tc>
          <w:tcPr>
            <w:tcW w:w="1393" w:type="dxa"/>
            <w:shd w:val="clear" w:color="auto" w:fill="auto"/>
          </w:tcPr>
          <w:p w14:paraId="7B250884" w14:textId="77777777" w:rsidR="004C71EB" w:rsidRPr="00003456" w:rsidRDefault="004C71EB" w:rsidP="00777E11">
            <w:pPr>
              <w:spacing w:before="40" w:after="40"/>
              <w:jc w:val="center"/>
              <w:rPr>
                <w:rFonts w:cs="Arial"/>
                <w:szCs w:val="22"/>
              </w:rPr>
            </w:pPr>
          </w:p>
        </w:tc>
        <w:tc>
          <w:tcPr>
            <w:tcW w:w="2977" w:type="dxa"/>
            <w:shd w:val="clear" w:color="auto" w:fill="auto"/>
          </w:tcPr>
          <w:p w14:paraId="56C4994D" w14:textId="77777777" w:rsidR="004C71EB" w:rsidRPr="00003456" w:rsidRDefault="004C71EB" w:rsidP="00777E11">
            <w:pPr>
              <w:spacing w:before="40" w:after="40"/>
              <w:jc w:val="both"/>
              <w:rPr>
                <w:rFonts w:cs="Arial"/>
                <w:szCs w:val="22"/>
              </w:rPr>
            </w:pPr>
            <w:r w:rsidRPr="00003456">
              <w:rPr>
                <w:rFonts w:cs="Arial"/>
                <w:szCs w:val="22"/>
              </w:rPr>
              <w:t>Không phụ thuộc diện tích phòng</w:t>
            </w:r>
          </w:p>
        </w:tc>
      </w:tr>
      <w:tr w:rsidR="004C71EB" w:rsidRPr="00003456" w14:paraId="12F50606" w14:textId="77777777" w:rsidTr="004C71EB">
        <w:tc>
          <w:tcPr>
            <w:tcW w:w="604" w:type="dxa"/>
            <w:vMerge/>
            <w:shd w:val="clear" w:color="auto" w:fill="auto"/>
          </w:tcPr>
          <w:p w14:paraId="0049FB60" w14:textId="77777777" w:rsidR="004C71EB" w:rsidRPr="00003456" w:rsidRDefault="004C71EB" w:rsidP="00777E11">
            <w:pPr>
              <w:spacing w:before="40" w:after="40"/>
              <w:jc w:val="center"/>
              <w:rPr>
                <w:rFonts w:cs="Arial"/>
                <w:szCs w:val="22"/>
              </w:rPr>
            </w:pPr>
          </w:p>
        </w:tc>
        <w:tc>
          <w:tcPr>
            <w:tcW w:w="2654" w:type="dxa"/>
            <w:shd w:val="clear" w:color="auto" w:fill="auto"/>
          </w:tcPr>
          <w:p w14:paraId="313D3252" w14:textId="77777777" w:rsidR="004C71EB" w:rsidRPr="00003456" w:rsidRDefault="004C71EB" w:rsidP="00777E11">
            <w:pPr>
              <w:spacing w:before="40" w:after="40"/>
              <w:rPr>
                <w:rFonts w:cs="Arial"/>
                <w:szCs w:val="22"/>
              </w:rPr>
            </w:pPr>
            <w:r w:rsidRPr="00003456">
              <w:rPr>
                <w:rFonts w:cs="Arial"/>
                <w:szCs w:val="22"/>
              </w:rPr>
              <w:t xml:space="preserve">Phòng khách </w:t>
            </w:r>
          </w:p>
        </w:tc>
        <w:tc>
          <w:tcPr>
            <w:tcW w:w="1273" w:type="dxa"/>
            <w:shd w:val="clear" w:color="auto" w:fill="auto"/>
          </w:tcPr>
          <w:p w14:paraId="13C04038" w14:textId="77777777" w:rsidR="004C71EB" w:rsidRPr="00003456" w:rsidRDefault="004C71EB" w:rsidP="00777E11">
            <w:pPr>
              <w:spacing w:before="40" w:after="40"/>
              <w:jc w:val="center"/>
              <w:rPr>
                <w:rFonts w:cs="Arial"/>
                <w:szCs w:val="22"/>
              </w:rPr>
            </w:pPr>
            <w:r w:rsidRPr="00003456">
              <w:rPr>
                <w:rFonts w:cs="Arial"/>
                <w:szCs w:val="22"/>
              </w:rPr>
              <w:t>5</w:t>
            </w:r>
          </w:p>
        </w:tc>
        <w:tc>
          <w:tcPr>
            <w:tcW w:w="1159" w:type="dxa"/>
            <w:shd w:val="clear" w:color="auto" w:fill="auto"/>
          </w:tcPr>
          <w:p w14:paraId="516C70B2" w14:textId="77777777" w:rsidR="004C71EB" w:rsidRPr="00003456" w:rsidRDefault="004C71EB" w:rsidP="00777E11">
            <w:pPr>
              <w:spacing w:before="40" w:after="40"/>
              <w:jc w:val="center"/>
              <w:rPr>
                <w:rFonts w:cs="Arial"/>
                <w:szCs w:val="22"/>
              </w:rPr>
            </w:pPr>
            <w:r w:rsidRPr="00003456">
              <w:rPr>
                <w:rFonts w:cs="Arial"/>
                <w:szCs w:val="22"/>
              </w:rPr>
              <w:t>35</w:t>
            </w:r>
          </w:p>
        </w:tc>
        <w:tc>
          <w:tcPr>
            <w:tcW w:w="1393" w:type="dxa"/>
            <w:shd w:val="clear" w:color="auto" w:fill="auto"/>
          </w:tcPr>
          <w:p w14:paraId="482C3A06" w14:textId="77777777" w:rsidR="004C71EB" w:rsidRPr="00003456" w:rsidRDefault="004C71EB" w:rsidP="00777E11">
            <w:pPr>
              <w:spacing w:before="40" w:after="40"/>
              <w:jc w:val="center"/>
              <w:rPr>
                <w:rFonts w:cs="Arial"/>
                <w:szCs w:val="22"/>
              </w:rPr>
            </w:pPr>
          </w:p>
        </w:tc>
        <w:tc>
          <w:tcPr>
            <w:tcW w:w="2977" w:type="dxa"/>
            <w:shd w:val="clear" w:color="auto" w:fill="auto"/>
          </w:tcPr>
          <w:p w14:paraId="63BADE74" w14:textId="77777777" w:rsidR="004C71EB" w:rsidRPr="00003456" w:rsidRDefault="004C71EB" w:rsidP="00777E11">
            <w:pPr>
              <w:spacing w:before="40" w:after="40"/>
              <w:jc w:val="both"/>
              <w:rPr>
                <w:rFonts w:cs="Arial"/>
                <w:szCs w:val="22"/>
              </w:rPr>
            </w:pPr>
          </w:p>
        </w:tc>
      </w:tr>
      <w:tr w:rsidR="004C71EB" w:rsidRPr="00003456" w14:paraId="32B71402" w14:textId="77777777" w:rsidTr="004C71EB">
        <w:tc>
          <w:tcPr>
            <w:tcW w:w="604" w:type="dxa"/>
            <w:vMerge/>
            <w:shd w:val="clear" w:color="auto" w:fill="auto"/>
          </w:tcPr>
          <w:p w14:paraId="5CF4CDA6" w14:textId="77777777" w:rsidR="004C71EB" w:rsidRPr="00003456" w:rsidRDefault="004C71EB" w:rsidP="00777E11">
            <w:pPr>
              <w:spacing w:before="40" w:after="40"/>
              <w:jc w:val="center"/>
              <w:rPr>
                <w:rFonts w:cs="Arial"/>
                <w:szCs w:val="22"/>
              </w:rPr>
            </w:pPr>
          </w:p>
        </w:tc>
        <w:tc>
          <w:tcPr>
            <w:tcW w:w="2654" w:type="dxa"/>
            <w:shd w:val="clear" w:color="auto" w:fill="auto"/>
          </w:tcPr>
          <w:p w14:paraId="36823F5C" w14:textId="77777777" w:rsidR="004C71EB" w:rsidRPr="00003456" w:rsidRDefault="004C71EB" w:rsidP="00777E11">
            <w:pPr>
              <w:spacing w:before="40" w:after="40"/>
              <w:rPr>
                <w:rFonts w:cs="Arial"/>
                <w:szCs w:val="22"/>
              </w:rPr>
            </w:pPr>
            <w:r w:rsidRPr="00003456">
              <w:rPr>
                <w:rFonts w:cs="Arial"/>
                <w:szCs w:val="22"/>
              </w:rPr>
              <w:t>Hành lang</w:t>
            </w:r>
          </w:p>
        </w:tc>
        <w:tc>
          <w:tcPr>
            <w:tcW w:w="1273" w:type="dxa"/>
            <w:shd w:val="clear" w:color="auto" w:fill="auto"/>
          </w:tcPr>
          <w:p w14:paraId="3DC56F09" w14:textId="77777777" w:rsidR="004C71EB" w:rsidRPr="00003456" w:rsidRDefault="004C71EB" w:rsidP="00777E11">
            <w:pPr>
              <w:spacing w:before="40" w:after="40"/>
              <w:jc w:val="center"/>
              <w:rPr>
                <w:rFonts w:cs="Arial"/>
                <w:szCs w:val="22"/>
              </w:rPr>
            </w:pPr>
            <w:r w:rsidRPr="00003456">
              <w:rPr>
                <w:rFonts w:cs="Arial"/>
                <w:szCs w:val="22"/>
              </w:rPr>
              <w:t>3</w:t>
            </w:r>
          </w:p>
        </w:tc>
        <w:tc>
          <w:tcPr>
            <w:tcW w:w="1159" w:type="dxa"/>
            <w:shd w:val="clear" w:color="auto" w:fill="auto"/>
          </w:tcPr>
          <w:p w14:paraId="5A41721A" w14:textId="77777777" w:rsidR="004C71EB" w:rsidRPr="00003456" w:rsidRDefault="004C71EB" w:rsidP="00777E11">
            <w:pPr>
              <w:spacing w:before="40" w:after="40"/>
              <w:jc w:val="center"/>
              <w:rPr>
                <w:rFonts w:cs="Arial"/>
                <w:szCs w:val="22"/>
              </w:rPr>
            </w:pPr>
            <w:r w:rsidRPr="00003456">
              <w:rPr>
                <w:rFonts w:cs="Arial"/>
                <w:szCs w:val="22"/>
              </w:rPr>
              <w:t>25</w:t>
            </w:r>
          </w:p>
        </w:tc>
        <w:tc>
          <w:tcPr>
            <w:tcW w:w="1393" w:type="dxa"/>
            <w:shd w:val="clear" w:color="auto" w:fill="auto"/>
          </w:tcPr>
          <w:p w14:paraId="1BC33460" w14:textId="77777777" w:rsidR="004C71EB" w:rsidRPr="00003456" w:rsidRDefault="004C71EB" w:rsidP="00777E11">
            <w:pPr>
              <w:spacing w:before="40" w:after="40"/>
              <w:jc w:val="center"/>
              <w:rPr>
                <w:rFonts w:cs="Arial"/>
                <w:szCs w:val="22"/>
              </w:rPr>
            </w:pPr>
          </w:p>
        </w:tc>
        <w:tc>
          <w:tcPr>
            <w:tcW w:w="2977" w:type="dxa"/>
            <w:shd w:val="clear" w:color="auto" w:fill="auto"/>
          </w:tcPr>
          <w:p w14:paraId="2ABD140E" w14:textId="77777777" w:rsidR="004C71EB" w:rsidRPr="00003456" w:rsidRDefault="004C71EB" w:rsidP="00777E11">
            <w:pPr>
              <w:spacing w:before="40" w:after="40"/>
              <w:jc w:val="both"/>
              <w:rPr>
                <w:rFonts w:cs="Arial"/>
                <w:szCs w:val="22"/>
              </w:rPr>
            </w:pPr>
          </w:p>
        </w:tc>
      </w:tr>
      <w:tr w:rsidR="004C71EB" w:rsidRPr="00003456" w14:paraId="55E20BAE" w14:textId="77777777" w:rsidTr="004C71EB">
        <w:tc>
          <w:tcPr>
            <w:tcW w:w="604" w:type="dxa"/>
            <w:vMerge/>
            <w:shd w:val="clear" w:color="auto" w:fill="auto"/>
          </w:tcPr>
          <w:p w14:paraId="34877009" w14:textId="77777777" w:rsidR="004C71EB" w:rsidRPr="00003456" w:rsidRDefault="004C71EB" w:rsidP="00777E11">
            <w:pPr>
              <w:spacing w:before="40" w:after="40"/>
              <w:jc w:val="center"/>
              <w:rPr>
                <w:rFonts w:cs="Arial"/>
                <w:szCs w:val="22"/>
              </w:rPr>
            </w:pPr>
          </w:p>
        </w:tc>
        <w:tc>
          <w:tcPr>
            <w:tcW w:w="2654" w:type="dxa"/>
            <w:shd w:val="clear" w:color="auto" w:fill="auto"/>
          </w:tcPr>
          <w:p w14:paraId="4AE1E4E8" w14:textId="77777777" w:rsidR="004C71EB" w:rsidRPr="00003456" w:rsidRDefault="004C71EB" w:rsidP="00777E11">
            <w:pPr>
              <w:spacing w:before="40" w:after="40"/>
              <w:rPr>
                <w:rFonts w:cs="Arial"/>
                <w:szCs w:val="22"/>
              </w:rPr>
            </w:pPr>
            <w:r w:rsidRPr="00003456">
              <w:rPr>
                <w:rFonts w:cs="Arial"/>
                <w:szCs w:val="22"/>
              </w:rPr>
              <w:t>Phòng họp, hội thảo</w:t>
            </w:r>
          </w:p>
        </w:tc>
        <w:tc>
          <w:tcPr>
            <w:tcW w:w="1273" w:type="dxa"/>
            <w:shd w:val="clear" w:color="auto" w:fill="auto"/>
          </w:tcPr>
          <w:p w14:paraId="571777BD" w14:textId="77777777" w:rsidR="004C71EB" w:rsidRPr="00003456" w:rsidRDefault="004C71EB" w:rsidP="00777E11">
            <w:pPr>
              <w:spacing w:before="40" w:after="40"/>
              <w:jc w:val="center"/>
              <w:rPr>
                <w:rFonts w:cs="Arial"/>
                <w:szCs w:val="22"/>
              </w:rPr>
            </w:pPr>
            <w:r w:rsidRPr="00003456">
              <w:rPr>
                <w:rFonts w:cs="Arial"/>
                <w:szCs w:val="22"/>
              </w:rPr>
              <w:t>2</w:t>
            </w:r>
          </w:p>
        </w:tc>
        <w:tc>
          <w:tcPr>
            <w:tcW w:w="1159" w:type="dxa"/>
            <w:shd w:val="clear" w:color="auto" w:fill="auto"/>
          </w:tcPr>
          <w:p w14:paraId="3A59773C" w14:textId="77777777" w:rsidR="004C71EB" w:rsidRPr="00003456" w:rsidRDefault="004C71EB" w:rsidP="00777E11">
            <w:pPr>
              <w:spacing w:before="40" w:after="40"/>
              <w:jc w:val="center"/>
              <w:rPr>
                <w:rFonts w:cs="Arial"/>
                <w:szCs w:val="22"/>
              </w:rPr>
            </w:pPr>
            <w:r w:rsidRPr="00003456">
              <w:rPr>
                <w:rFonts w:cs="Arial"/>
                <w:szCs w:val="22"/>
              </w:rPr>
              <w:t>30</w:t>
            </w:r>
          </w:p>
        </w:tc>
        <w:tc>
          <w:tcPr>
            <w:tcW w:w="1393" w:type="dxa"/>
            <w:shd w:val="clear" w:color="auto" w:fill="auto"/>
          </w:tcPr>
          <w:p w14:paraId="15401004" w14:textId="77777777" w:rsidR="004C71EB" w:rsidRPr="00003456" w:rsidRDefault="004C71EB" w:rsidP="00777E11">
            <w:pPr>
              <w:spacing w:before="40" w:after="40"/>
              <w:jc w:val="center"/>
              <w:rPr>
                <w:rFonts w:cs="Arial"/>
                <w:szCs w:val="22"/>
              </w:rPr>
            </w:pPr>
          </w:p>
        </w:tc>
        <w:tc>
          <w:tcPr>
            <w:tcW w:w="2977" w:type="dxa"/>
            <w:shd w:val="clear" w:color="auto" w:fill="auto"/>
          </w:tcPr>
          <w:p w14:paraId="55B32D69" w14:textId="77777777" w:rsidR="004C71EB" w:rsidRPr="00003456" w:rsidRDefault="004C71EB" w:rsidP="00777E11">
            <w:pPr>
              <w:spacing w:before="40" w:after="40"/>
              <w:jc w:val="both"/>
              <w:rPr>
                <w:rFonts w:cs="Arial"/>
                <w:szCs w:val="22"/>
              </w:rPr>
            </w:pPr>
          </w:p>
        </w:tc>
      </w:tr>
      <w:tr w:rsidR="004C71EB" w:rsidRPr="00003456" w14:paraId="44AC41A0" w14:textId="77777777" w:rsidTr="004C71EB">
        <w:tc>
          <w:tcPr>
            <w:tcW w:w="604" w:type="dxa"/>
            <w:vMerge/>
            <w:shd w:val="clear" w:color="auto" w:fill="auto"/>
          </w:tcPr>
          <w:p w14:paraId="5BE6F9AF" w14:textId="77777777" w:rsidR="004C71EB" w:rsidRPr="00003456" w:rsidRDefault="004C71EB" w:rsidP="00777E11">
            <w:pPr>
              <w:spacing w:before="40" w:after="40"/>
              <w:jc w:val="center"/>
              <w:rPr>
                <w:rFonts w:cs="Arial"/>
                <w:szCs w:val="22"/>
              </w:rPr>
            </w:pPr>
          </w:p>
        </w:tc>
        <w:tc>
          <w:tcPr>
            <w:tcW w:w="2654" w:type="dxa"/>
            <w:shd w:val="clear" w:color="auto" w:fill="auto"/>
          </w:tcPr>
          <w:p w14:paraId="4705A8DB" w14:textId="77777777" w:rsidR="004C71EB" w:rsidRPr="00003456" w:rsidRDefault="004C71EB" w:rsidP="00777E11">
            <w:pPr>
              <w:spacing w:before="40" w:after="40"/>
              <w:rPr>
                <w:rFonts w:cs="Arial"/>
                <w:szCs w:val="22"/>
              </w:rPr>
            </w:pPr>
            <w:r w:rsidRPr="00003456">
              <w:rPr>
                <w:rFonts w:cs="Arial"/>
                <w:szCs w:val="22"/>
              </w:rPr>
              <w:t>Đại sảnh</w:t>
            </w:r>
          </w:p>
        </w:tc>
        <w:tc>
          <w:tcPr>
            <w:tcW w:w="1273" w:type="dxa"/>
            <w:shd w:val="clear" w:color="auto" w:fill="auto"/>
          </w:tcPr>
          <w:p w14:paraId="3F2BC42F" w14:textId="77777777" w:rsidR="004C71EB" w:rsidRPr="00003456" w:rsidRDefault="004C71EB" w:rsidP="00777E11">
            <w:pPr>
              <w:spacing w:before="40" w:after="40"/>
              <w:jc w:val="center"/>
              <w:rPr>
                <w:rFonts w:cs="Arial"/>
                <w:szCs w:val="22"/>
              </w:rPr>
            </w:pPr>
            <w:r w:rsidRPr="00003456">
              <w:rPr>
                <w:rFonts w:cs="Arial"/>
                <w:szCs w:val="22"/>
              </w:rPr>
              <w:t>1</w:t>
            </w:r>
          </w:p>
        </w:tc>
        <w:tc>
          <w:tcPr>
            <w:tcW w:w="1159" w:type="dxa"/>
            <w:shd w:val="clear" w:color="auto" w:fill="auto"/>
          </w:tcPr>
          <w:p w14:paraId="0D1204C3" w14:textId="77777777" w:rsidR="004C71EB" w:rsidRPr="00003456" w:rsidRDefault="004C71EB" w:rsidP="00777E11">
            <w:pPr>
              <w:spacing w:before="40" w:after="40"/>
              <w:jc w:val="center"/>
              <w:rPr>
                <w:rFonts w:cs="Arial"/>
                <w:szCs w:val="22"/>
              </w:rPr>
            </w:pPr>
            <w:r w:rsidRPr="00003456">
              <w:rPr>
                <w:rFonts w:cs="Arial"/>
                <w:szCs w:val="22"/>
              </w:rPr>
              <w:t>25</w:t>
            </w:r>
          </w:p>
        </w:tc>
        <w:tc>
          <w:tcPr>
            <w:tcW w:w="1393" w:type="dxa"/>
            <w:shd w:val="clear" w:color="auto" w:fill="auto"/>
          </w:tcPr>
          <w:p w14:paraId="074D5D79" w14:textId="77777777" w:rsidR="004C71EB" w:rsidRPr="00003456" w:rsidRDefault="004C71EB" w:rsidP="00777E11">
            <w:pPr>
              <w:spacing w:before="40" w:after="40"/>
              <w:jc w:val="center"/>
              <w:rPr>
                <w:rFonts w:cs="Arial"/>
                <w:szCs w:val="22"/>
              </w:rPr>
            </w:pPr>
          </w:p>
        </w:tc>
        <w:tc>
          <w:tcPr>
            <w:tcW w:w="2977" w:type="dxa"/>
            <w:shd w:val="clear" w:color="auto" w:fill="auto"/>
          </w:tcPr>
          <w:p w14:paraId="3E079A03" w14:textId="77777777" w:rsidR="004C71EB" w:rsidRPr="00003456" w:rsidRDefault="004C71EB" w:rsidP="00777E11">
            <w:pPr>
              <w:spacing w:before="40" w:after="40"/>
              <w:jc w:val="both"/>
              <w:rPr>
                <w:rFonts w:cs="Arial"/>
                <w:szCs w:val="22"/>
              </w:rPr>
            </w:pPr>
          </w:p>
        </w:tc>
      </w:tr>
      <w:tr w:rsidR="004C71EB" w:rsidRPr="00003456" w14:paraId="46B11A29" w14:textId="77777777" w:rsidTr="004C71EB">
        <w:tc>
          <w:tcPr>
            <w:tcW w:w="604" w:type="dxa"/>
            <w:vMerge/>
            <w:shd w:val="clear" w:color="auto" w:fill="auto"/>
          </w:tcPr>
          <w:p w14:paraId="1F5E7D7B" w14:textId="77777777" w:rsidR="004C71EB" w:rsidRPr="00003456" w:rsidRDefault="004C71EB" w:rsidP="00777E11">
            <w:pPr>
              <w:spacing w:before="40" w:after="40"/>
              <w:jc w:val="center"/>
              <w:rPr>
                <w:rFonts w:cs="Arial"/>
                <w:szCs w:val="22"/>
              </w:rPr>
            </w:pPr>
          </w:p>
        </w:tc>
        <w:tc>
          <w:tcPr>
            <w:tcW w:w="2654" w:type="dxa"/>
            <w:shd w:val="clear" w:color="auto" w:fill="auto"/>
          </w:tcPr>
          <w:p w14:paraId="07008FCF" w14:textId="77777777" w:rsidR="004C71EB" w:rsidRPr="00003456" w:rsidRDefault="004C71EB" w:rsidP="00777E11">
            <w:pPr>
              <w:spacing w:before="40" w:after="40"/>
              <w:rPr>
                <w:rFonts w:cs="Arial"/>
                <w:szCs w:val="22"/>
              </w:rPr>
            </w:pPr>
            <w:r w:rsidRPr="00003456">
              <w:rPr>
                <w:rFonts w:cs="Arial"/>
                <w:szCs w:val="22"/>
              </w:rPr>
              <w:t>Phòng làm việc</w:t>
            </w:r>
          </w:p>
        </w:tc>
        <w:tc>
          <w:tcPr>
            <w:tcW w:w="1273" w:type="dxa"/>
            <w:shd w:val="clear" w:color="auto" w:fill="auto"/>
          </w:tcPr>
          <w:p w14:paraId="3B99AD8C" w14:textId="45FFC0A3" w:rsidR="004C71EB" w:rsidRPr="00003456" w:rsidRDefault="004C71EB" w:rsidP="00777E11">
            <w:pPr>
              <w:spacing w:before="40" w:after="40"/>
              <w:jc w:val="center"/>
              <w:rPr>
                <w:rFonts w:cs="Arial"/>
                <w:szCs w:val="22"/>
              </w:rPr>
            </w:pPr>
            <w:r w:rsidRPr="00003456">
              <w:rPr>
                <w:rFonts w:cs="Arial"/>
                <w:szCs w:val="22"/>
              </w:rPr>
              <w:t>12</w:t>
            </w:r>
            <w:r w:rsidR="00E674E2">
              <w:rPr>
                <w:rFonts w:cs="Arial"/>
                <w:szCs w:val="22"/>
              </w:rPr>
              <w:t xml:space="preserve"> </w:t>
            </w:r>
            <w:r w:rsidRPr="00003456">
              <w:rPr>
                <w:rFonts w:cs="Arial"/>
                <w:szCs w:val="22"/>
              </w:rPr>
              <w:t>-</w:t>
            </w:r>
            <w:r w:rsidR="00E674E2">
              <w:rPr>
                <w:rFonts w:cs="Arial"/>
                <w:szCs w:val="22"/>
              </w:rPr>
              <w:t xml:space="preserve"> </w:t>
            </w:r>
            <w:r w:rsidRPr="00003456">
              <w:rPr>
                <w:rFonts w:cs="Arial"/>
                <w:szCs w:val="22"/>
              </w:rPr>
              <w:t>14</w:t>
            </w:r>
          </w:p>
        </w:tc>
        <w:tc>
          <w:tcPr>
            <w:tcW w:w="1159" w:type="dxa"/>
            <w:shd w:val="clear" w:color="auto" w:fill="auto"/>
          </w:tcPr>
          <w:p w14:paraId="11A3BA4A" w14:textId="77777777" w:rsidR="004C71EB" w:rsidRPr="00003456" w:rsidRDefault="004C71EB" w:rsidP="00777E11">
            <w:pPr>
              <w:spacing w:before="40" w:after="40"/>
              <w:jc w:val="center"/>
              <w:rPr>
                <w:rFonts w:cs="Arial"/>
                <w:szCs w:val="22"/>
              </w:rPr>
            </w:pPr>
            <w:r w:rsidRPr="00003456">
              <w:rPr>
                <w:rFonts w:cs="Arial"/>
                <w:szCs w:val="22"/>
              </w:rPr>
              <w:t>30</w:t>
            </w:r>
          </w:p>
        </w:tc>
        <w:tc>
          <w:tcPr>
            <w:tcW w:w="1393" w:type="dxa"/>
            <w:shd w:val="clear" w:color="auto" w:fill="auto"/>
          </w:tcPr>
          <w:p w14:paraId="512E67F9" w14:textId="77777777" w:rsidR="004C71EB" w:rsidRPr="00003456" w:rsidRDefault="004C71EB" w:rsidP="00777E11">
            <w:pPr>
              <w:spacing w:before="40" w:after="40"/>
              <w:jc w:val="center"/>
              <w:rPr>
                <w:rFonts w:cs="Arial"/>
                <w:szCs w:val="22"/>
              </w:rPr>
            </w:pPr>
          </w:p>
        </w:tc>
        <w:tc>
          <w:tcPr>
            <w:tcW w:w="2977" w:type="dxa"/>
            <w:shd w:val="clear" w:color="auto" w:fill="auto"/>
          </w:tcPr>
          <w:p w14:paraId="7C57930B" w14:textId="77777777" w:rsidR="004C71EB" w:rsidRPr="00003456" w:rsidRDefault="004C71EB" w:rsidP="00777E11">
            <w:pPr>
              <w:spacing w:before="40" w:after="40"/>
              <w:jc w:val="both"/>
              <w:rPr>
                <w:rFonts w:cs="Arial"/>
                <w:szCs w:val="22"/>
              </w:rPr>
            </w:pPr>
          </w:p>
        </w:tc>
      </w:tr>
      <w:tr w:rsidR="004C71EB" w:rsidRPr="00003456" w14:paraId="4AED2B7D" w14:textId="77777777" w:rsidTr="004C71EB">
        <w:tc>
          <w:tcPr>
            <w:tcW w:w="604" w:type="dxa"/>
            <w:vMerge/>
            <w:shd w:val="clear" w:color="auto" w:fill="auto"/>
          </w:tcPr>
          <w:p w14:paraId="134578D4" w14:textId="77777777" w:rsidR="004C71EB" w:rsidRPr="00003456" w:rsidRDefault="004C71EB" w:rsidP="00777E11">
            <w:pPr>
              <w:spacing w:before="40" w:after="40"/>
              <w:jc w:val="center"/>
              <w:rPr>
                <w:rFonts w:cs="Arial"/>
                <w:szCs w:val="22"/>
              </w:rPr>
            </w:pPr>
          </w:p>
        </w:tc>
        <w:tc>
          <w:tcPr>
            <w:tcW w:w="2654" w:type="dxa"/>
            <w:shd w:val="clear" w:color="auto" w:fill="auto"/>
          </w:tcPr>
          <w:p w14:paraId="6B392000" w14:textId="77777777" w:rsidR="004C71EB" w:rsidRPr="00003456" w:rsidRDefault="004C71EB" w:rsidP="00777E11">
            <w:pPr>
              <w:spacing w:before="40" w:after="40"/>
              <w:rPr>
                <w:rFonts w:cs="Arial"/>
                <w:szCs w:val="22"/>
              </w:rPr>
            </w:pPr>
            <w:r w:rsidRPr="00003456">
              <w:rPr>
                <w:rFonts w:cs="Arial"/>
                <w:szCs w:val="22"/>
              </w:rPr>
              <w:t>Sảnh đợi</w:t>
            </w:r>
          </w:p>
        </w:tc>
        <w:tc>
          <w:tcPr>
            <w:tcW w:w="1273" w:type="dxa"/>
            <w:shd w:val="clear" w:color="auto" w:fill="auto"/>
          </w:tcPr>
          <w:p w14:paraId="098D88AE" w14:textId="77777777" w:rsidR="004C71EB" w:rsidRPr="00003456" w:rsidRDefault="004C71EB" w:rsidP="00777E11">
            <w:pPr>
              <w:spacing w:before="40" w:after="40"/>
              <w:jc w:val="center"/>
              <w:rPr>
                <w:rFonts w:cs="Arial"/>
                <w:szCs w:val="22"/>
              </w:rPr>
            </w:pPr>
            <w:r w:rsidRPr="00003456">
              <w:rPr>
                <w:rFonts w:cs="Arial"/>
                <w:szCs w:val="22"/>
              </w:rPr>
              <w:t>1,5</w:t>
            </w:r>
          </w:p>
        </w:tc>
        <w:tc>
          <w:tcPr>
            <w:tcW w:w="1159" w:type="dxa"/>
            <w:shd w:val="clear" w:color="auto" w:fill="auto"/>
          </w:tcPr>
          <w:p w14:paraId="15C12540" w14:textId="77777777" w:rsidR="004C71EB" w:rsidRPr="00003456" w:rsidRDefault="004C71EB" w:rsidP="00777E11">
            <w:pPr>
              <w:spacing w:before="40" w:after="40"/>
              <w:jc w:val="center"/>
              <w:rPr>
                <w:rFonts w:cs="Arial"/>
                <w:szCs w:val="22"/>
              </w:rPr>
            </w:pPr>
            <w:r w:rsidRPr="00003456">
              <w:rPr>
                <w:rFonts w:cs="Arial"/>
                <w:szCs w:val="22"/>
              </w:rPr>
              <w:t>25</w:t>
            </w:r>
          </w:p>
        </w:tc>
        <w:tc>
          <w:tcPr>
            <w:tcW w:w="1393" w:type="dxa"/>
            <w:shd w:val="clear" w:color="auto" w:fill="auto"/>
          </w:tcPr>
          <w:p w14:paraId="2DBEB7E8" w14:textId="77777777" w:rsidR="004C71EB" w:rsidRPr="00003456" w:rsidRDefault="004C71EB" w:rsidP="00777E11">
            <w:pPr>
              <w:spacing w:before="40" w:after="40"/>
              <w:jc w:val="center"/>
              <w:rPr>
                <w:rFonts w:cs="Arial"/>
                <w:szCs w:val="22"/>
              </w:rPr>
            </w:pPr>
          </w:p>
        </w:tc>
        <w:tc>
          <w:tcPr>
            <w:tcW w:w="2977" w:type="dxa"/>
            <w:shd w:val="clear" w:color="auto" w:fill="auto"/>
          </w:tcPr>
          <w:p w14:paraId="08A206D7" w14:textId="77777777" w:rsidR="004C71EB" w:rsidRPr="00003456" w:rsidRDefault="004C71EB" w:rsidP="00777E11">
            <w:pPr>
              <w:spacing w:before="40" w:after="40"/>
              <w:jc w:val="both"/>
              <w:rPr>
                <w:rFonts w:cs="Arial"/>
                <w:szCs w:val="22"/>
              </w:rPr>
            </w:pPr>
          </w:p>
        </w:tc>
      </w:tr>
      <w:tr w:rsidR="004C71EB" w:rsidRPr="00003456" w14:paraId="656AB240" w14:textId="77777777" w:rsidTr="004C71EB">
        <w:tc>
          <w:tcPr>
            <w:tcW w:w="604" w:type="dxa"/>
            <w:vMerge/>
            <w:shd w:val="clear" w:color="auto" w:fill="auto"/>
          </w:tcPr>
          <w:p w14:paraId="07AA3BE5" w14:textId="77777777" w:rsidR="004C71EB" w:rsidRPr="00003456" w:rsidRDefault="004C71EB" w:rsidP="00777E11">
            <w:pPr>
              <w:spacing w:before="40" w:after="40"/>
              <w:jc w:val="center"/>
              <w:rPr>
                <w:rFonts w:cs="Arial"/>
                <w:szCs w:val="22"/>
              </w:rPr>
            </w:pPr>
          </w:p>
        </w:tc>
        <w:tc>
          <w:tcPr>
            <w:tcW w:w="2654" w:type="dxa"/>
            <w:shd w:val="clear" w:color="auto" w:fill="auto"/>
          </w:tcPr>
          <w:p w14:paraId="28C87FBB" w14:textId="77777777" w:rsidR="004C71EB" w:rsidRPr="00003456" w:rsidRDefault="004C71EB" w:rsidP="00777E11">
            <w:pPr>
              <w:spacing w:before="40" w:after="40"/>
              <w:rPr>
                <w:rFonts w:cs="Arial"/>
                <w:szCs w:val="22"/>
              </w:rPr>
            </w:pPr>
            <w:r w:rsidRPr="00003456">
              <w:rPr>
                <w:rFonts w:cs="Arial"/>
                <w:szCs w:val="22"/>
              </w:rPr>
              <w:t>Phòng ngủ tập thể</w:t>
            </w:r>
          </w:p>
        </w:tc>
        <w:tc>
          <w:tcPr>
            <w:tcW w:w="1273" w:type="dxa"/>
            <w:shd w:val="clear" w:color="auto" w:fill="auto"/>
          </w:tcPr>
          <w:p w14:paraId="2ED903F9" w14:textId="77777777" w:rsidR="004C71EB" w:rsidRPr="00003456" w:rsidRDefault="004C71EB" w:rsidP="00777E11">
            <w:pPr>
              <w:spacing w:before="40" w:after="40"/>
              <w:jc w:val="center"/>
              <w:rPr>
                <w:rFonts w:cs="Arial"/>
                <w:szCs w:val="22"/>
              </w:rPr>
            </w:pPr>
            <w:r w:rsidRPr="00003456">
              <w:rPr>
                <w:rFonts w:cs="Arial"/>
                <w:szCs w:val="22"/>
              </w:rPr>
              <w:t>5</w:t>
            </w:r>
          </w:p>
        </w:tc>
        <w:tc>
          <w:tcPr>
            <w:tcW w:w="1159" w:type="dxa"/>
            <w:shd w:val="clear" w:color="auto" w:fill="auto"/>
          </w:tcPr>
          <w:p w14:paraId="567A3588" w14:textId="77777777" w:rsidR="004C71EB" w:rsidRPr="00003456" w:rsidRDefault="004C71EB" w:rsidP="00777E11">
            <w:pPr>
              <w:spacing w:before="40" w:after="40"/>
              <w:jc w:val="center"/>
              <w:rPr>
                <w:rFonts w:cs="Arial"/>
                <w:szCs w:val="22"/>
              </w:rPr>
            </w:pPr>
            <w:r w:rsidRPr="00003456">
              <w:rPr>
                <w:rFonts w:cs="Arial"/>
                <w:szCs w:val="22"/>
              </w:rPr>
              <w:t>25</w:t>
            </w:r>
          </w:p>
        </w:tc>
        <w:tc>
          <w:tcPr>
            <w:tcW w:w="1393" w:type="dxa"/>
            <w:shd w:val="clear" w:color="auto" w:fill="auto"/>
          </w:tcPr>
          <w:p w14:paraId="29648696" w14:textId="77777777" w:rsidR="004C71EB" w:rsidRPr="00003456" w:rsidRDefault="004C71EB" w:rsidP="00777E11">
            <w:pPr>
              <w:spacing w:before="40" w:after="40"/>
              <w:jc w:val="center"/>
              <w:rPr>
                <w:rFonts w:cs="Arial"/>
                <w:szCs w:val="22"/>
              </w:rPr>
            </w:pPr>
          </w:p>
        </w:tc>
        <w:tc>
          <w:tcPr>
            <w:tcW w:w="2977" w:type="dxa"/>
            <w:shd w:val="clear" w:color="auto" w:fill="auto"/>
          </w:tcPr>
          <w:p w14:paraId="108BFCB7" w14:textId="77777777" w:rsidR="004C71EB" w:rsidRPr="00003456" w:rsidRDefault="004C71EB" w:rsidP="00777E11">
            <w:pPr>
              <w:spacing w:before="40" w:after="40"/>
              <w:jc w:val="both"/>
              <w:rPr>
                <w:rFonts w:cs="Arial"/>
                <w:szCs w:val="22"/>
              </w:rPr>
            </w:pPr>
          </w:p>
        </w:tc>
      </w:tr>
      <w:tr w:rsidR="004C71EB" w:rsidRPr="00003456" w14:paraId="5DAEEAE1" w14:textId="77777777" w:rsidTr="004C71EB">
        <w:tc>
          <w:tcPr>
            <w:tcW w:w="604" w:type="dxa"/>
            <w:vMerge/>
            <w:shd w:val="clear" w:color="auto" w:fill="auto"/>
          </w:tcPr>
          <w:p w14:paraId="49451CD0" w14:textId="77777777" w:rsidR="004C71EB" w:rsidRPr="00003456" w:rsidRDefault="004C71EB" w:rsidP="00777E11">
            <w:pPr>
              <w:spacing w:before="40" w:after="40"/>
              <w:jc w:val="center"/>
              <w:rPr>
                <w:rFonts w:cs="Arial"/>
                <w:szCs w:val="22"/>
              </w:rPr>
            </w:pPr>
          </w:p>
        </w:tc>
        <w:tc>
          <w:tcPr>
            <w:tcW w:w="2654" w:type="dxa"/>
            <w:shd w:val="clear" w:color="auto" w:fill="auto"/>
          </w:tcPr>
          <w:p w14:paraId="7B6F300D" w14:textId="77777777" w:rsidR="004C71EB" w:rsidRPr="00003456" w:rsidRDefault="004C71EB" w:rsidP="00777E11">
            <w:pPr>
              <w:spacing w:before="40" w:after="40"/>
              <w:rPr>
                <w:rFonts w:cs="Arial"/>
                <w:szCs w:val="22"/>
              </w:rPr>
            </w:pPr>
            <w:r w:rsidRPr="00003456">
              <w:rPr>
                <w:rFonts w:cs="Arial"/>
                <w:szCs w:val="22"/>
              </w:rPr>
              <w:t>Phòng tắm</w:t>
            </w:r>
          </w:p>
        </w:tc>
        <w:tc>
          <w:tcPr>
            <w:tcW w:w="1273" w:type="dxa"/>
            <w:shd w:val="clear" w:color="auto" w:fill="auto"/>
          </w:tcPr>
          <w:p w14:paraId="7393506A" w14:textId="77777777" w:rsidR="004C71EB" w:rsidRPr="00003456" w:rsidRDefault="004C71EB" w:rsidP="00777E11">
            <w:pPr>
              <w:spacing w:before="40" w:after="40"/>
              <w:jc w:val="center"/>
              <w:rPr>
                <w:rFonts w:cs="Arial"/>
                <w:szCs w:val="22"/>
              </w:rPr>
            </w:pPr>
          </w:p>
        </w:tc>
        <w:tc>
          <w:tcPr>
            <w:tcW w:w="1159" w:type="dxa"/>
            <w:shd w:val="clear" w:color="auto" w:fill="auto"/>
          </w:tcPr>
          <w:p w14:paraId="7580EFB6" w14:textId="77777777" w:rsidR="004C71EB" w:rsidRPr="00003456" w:rsidRDefault="004C71EB" w:rsidP="00777E11">
            <w:pPr>
              <w:spacing w:before="40" w:after="40"/>
              <w:jc w:val="center"/>
              <w:rPr>
                <w:rFonts w:cs="Arial"/>
                <w:szCs w:val="22"/>
              </w:rPr>
            </w:pPr>
          </w:p>
        </w:tc>
        <w:tc>
          <w:tcPr>
            <w:tcW w:w="1393" w:type="dxa"/>
            <w:shd w:val="clear" w:color="auto" w:fill="auto"/>
          </w:tcPr>
          <w:p w14:paraId="6E790709" w14:textId="77777777" w:rsidR="004C71EB" w:rsidRPr="00003456" w:rsidRDefault="004C71EB" w:rsidP="00777E11">
            <w:pPr>
              <w:spacing w:before="40" w:after="40"/>
              <w:jc w:val="center"/>
              <w:rPr>
                <w:rFonts w:cs="Arial"/>
                <w:szCs w:val="22"/>
              </w:rPr>
            </w:pPr>
            <w:r w:rsidRPr="00003456">
              <w:rPr>
                <w:rFonts w:cs="Arial"/>
                <w:szCs w:val="22"/>
              </w:rPr>
              <w:t>40</w:t>
            </w:r>
          </w:p>
        </w:tc>
        <w:tc>
          <w:tcPr>
            <w:tcW w:w="2977" w:type="dxa"/>
            <w:shd w:val="clear" w:color="auto" w:fill="auto"/>
          </w:tcPr>
          <w:p w14:paraId="340FD018" w14:textId="77777777" w:rsidR="004C71EB" w:rsidRPr="00003456" w:rsidRDefault="004C71EB" w:rsidP="00777E11">
            <w:pPr>
              <w:spacing w:before="40" w:after="40"/>
              <w:jc w:val="both"/>
              <w:rPr>
                <w:rFonts w:cs="Arial"/>
                <w:szCs w:val="22"/>
              </w:rPr>
            </w:pPr>
            <w:r w:rsidRPr="00003456">
              <w:rPr>
                <w:rFonts w:cs="Arial"/>
                <w:szCs w:val="22"/>
              </w:rPr>
              <w:t>Được sử dụng khi cần thiết, không thường xuyên</w:t>
            </w:r>
          </w:p>
        </w:tc>
      </w:tr>
    </w:tbl>
    <w:p w14:paraId="240716F5" w14:textId="261821D4" w:rsidR="00870EC6" w:rsidRPr="00870EC6" w:rsidRDefault="00870EC6" w:rsidP="00870EC6">
      <w:pPr>
        <w:jc w:val="center"/>
        <w:rPr>
          <w:rFonts w:cs="Arial"/>
          <w:bCs/>
          <w:i/>
          <w:szCs w:val="22"/>
        </w:rPr>
      </w:pPr>
      <w:r w:rsidRPr="004C71EB">
        <w:rPr>
          <w:rFonts w:cs="Arial"/>
          <w:b/>
          <w:iCs/>
          <w:szCs w:val="22"/>
          <w:lang w:val="vi-VN"/>
        </w:rPr>
        <w:lastRenderedPageBreak/>
        <w:t xml:space="preserve">Bảng </w:t>
      </w:r>
      <w:r w:rsidRPr="004C71EB">
        <w:rPr>
          <w:rFonts w:cs="Arial"/>
          <w:b/>
          <w:iCs/>
          <w:szCs w:val="22"/>
        </w:rPr>
        <w:t>A.</w:t>
      </w:r>
      <w:r w:rsidRPr="004C71EB">
        <w:rPr>
          <w:rFonts w:cs="Arial"/>
          <w:b/>
          <w:iCs/>
          <w:szCs w:val="22"/>
          <w:lang w:val="vi-VN"/>
        </w:rPr>
        <w:t>1</w:t>
      </w:r>
      <w:r w:rsidRPr="004C71EB">
        <w:rPr>
          <w:rFonts w:cs="Arial"/>
          <w:b/>
          <w:iCs/>
          <w:szCs w:val="22"/>
        </w:rPr>
        <w:t xml:space="preserve"> </w:t>
      </w:r>
      <w:r w:rsidRPr="00870EC6">
        <w:rPr>
          <w:rFonts w:cs="Arial"/>
          <w:bCs/>
          <w:i/>
          <w:szCs w:val="22"/>
        </w:rPr>
        <w:t>(tiếp</w:t>
      </w:r>
      <w:r w:rsidR="00A2449D">
        <w:rPr>
          <w:rFonts w:cs="Arial"/>
          <w:bCs/>
          <w:i/>
          <w:szCs w:val="22"/>
        </w:rPr>
        <w:t xml:space="preserve"> theo</w:t>
      </w:r>
      <w:r w:rsidRPr="00870EC6">
        <w:rPr>
          <w:rFonts w:cs="Arial"/>
          <w:bCs/>
          <w:i/>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654"/>
        <w:gridCol w:w="1273"/>
        <w:gridCol w:w="1159"/>
        <w:gridCol w:w="1393"/>
        <w:gridCol w:w="2977"/>
      </w:tblGrid>
      <w:tr w:rsidR="00870EC6" w:rsidRPr="00003456" w14:paraId="56E23939" w14:textId="77777777" w:rsidTr="00777E11">
        <w:tc>
          <w:tcPr>
            <w:tcW w:w="604" w:type="dxa"/>
            <w:vMerge w:val="restart"/>
            <w:shd w:val="clear" w:color="auto" w:fill="auto"/>
            <w:vAlign w:val="center"/>
          </w:tcPr>
          <w:p w14:paraId="3F0882A1" w14:textId="77777777" w:rsidR="00870EC6" w:rsidRPr="00003456" w:rsidRDefault="00870EC6" w:rsidP="00777E11">
            <w:pPr>
              <w:spacing w:before="40" w:after="40"/>
              <w:jc w:val="center"/>
              <w:rPr>
                <w:rFonts w:cs="Arial"/>
                <w:b/>
                <w:szCs w:val="22"/>
              </w:rPr>
            </w:pPr>
            <w:r w:rsidRPr="00003456">
              <w:rPr>
                <w:rFonts w:cs="Arial"/>
                <w:b/>
                <w:szCs w:val="22"/>
              </w:rPr>
              <w:t>TT</w:t>
            </w:r>
          </w:p>
        </w:tc>
        <w:tc>
          <w:tcPr>
            <w:tcW w:w="2654" w:type="dxa"/>
            <w:vMerge w:val="restart"/>
            <w:shd w:val="clear" w:color="auto" w:fill="auto"/>
            <w:vAlign w:val="center"/>
          </w:tcPr>
          <w:p w14:paraId="44883B39" w14:textId="77777777" w:rsidR="00870EC6" w:rsidRPr="00003456" w:rsidRDefault="00870EC6" w:rsidP="00777E11">
            <w:pPr>
              <w:spacing w:before="40" w:after="40"/>
              <w:jc w:val="center"/>
              <w:rPr>
                <w:rFonts w:cs="Arial"/>
                <w:b/>
                <w:szCs w:val="22"/>
              </w:rPr>
            </w:pPr>
            <w:r w:rsidRPr="00003456">
              <w:rPr>
                <w:rFonts w:cs="Arial"/>
                <w:b/>
                <w:szCs w:val="22"/>
              </w:rPr>
              <w:t>Loại phòng</w:t>
            </w:r>
          </w:p>
        </w:tc>
        <w:tc>
          <w:tcPr>
            <w:tcW w:w="1273" w:type="dxa"/>
            <w:vMerge w:val="restart"/>
            <w:shd w:val="clear" w:color="auto" w:fill="auto"/>
            <w:vAlign w:val="center"/>
          </w:tcPr>
          <w:p w14:paraId="3954C04A" w14:textId="77777777" w:rsidR="00870EC6" w:rsidRPr="00003456" w:rsidRDefault="00870EC6" w:rsidP="00777E11">
            <w:pPr>
              <w:spacing w:before="40" w:after="40"/>
              <w:jc w:val="center"/>
              <w:rPr>
                <w:rFonts w:cs="Arial"/>
                <w:b/>
                <w:szCs w:val="22"/>
              </w:rPr>
            </w:pPr>
            <w:r w:rsidRPr="00003456">
              <w:rPr>
                <w:rFonts w:cs="Arial"/>
                <w:b/>
                <w:szCs w:val="22"/>
              </w:rPr>
              <w:t xml:space="preserve">Diện tích </w:t>
            </w:r>
            <w:r w:rsidRPr="009B7457">
              <w:rPr>
                <w:rFonts w:cs="Arial"/>
                <w:bCs/>
                <w:szCs w:val="22"/>
              </w:rPr>
              <w:t>m</w:t>
            </w:r>
            <w:r w:rsidRPr="009B7457">
              <w:rPr>
                <w:rFonts w:cs="Arial"/>
                <w:bCs/>
                <w:szCs w:val="22"/>
                <w:vertAlign w:val="superscript"/>
              </w:rPr>
              <w:t>2</w:t>
            </w:r>
            <w:r w:rsidRPr="009B7457">
              <w:rPr>
                <w:rFonts w:cs="Arial"/>
                <w:bCs/>
                <w:szCs w:val="22"/>
              </w:rPr>
              <w:t>/người</w:t>
            </w:r>
          </w:p>
        </w:tc>
        <w:tc>
          <w:tcPr>
            <w:tcW w:w="2552" w:type="dxa"/>
            <w:gridSpan w:val="2"/>
            <w:shd w:val="clear" w:color="auto" w:fill="auto"/>
            <w:vAlign w:val="center"/>
          </w:tcPr>
          <w:p w14:paraId="0361B4C6" w14:textId="77777777" w:rsidR="00870EC6" w:rsidRPr="00003456" w:rsidRDefault="00870EC6" w:rsidP="00777E11">
            <w:pPr>
              <w:spacing w:before="40" w:after="40"/>
              <w:jc w:val="center"/>
              <w:rPr>
                <w:rFonts w:cs="Arial"/>
                <w:b/>
                <w:szCs w:val="22"/>
              </w:rPr>
            </w:pPr>
            <w:r w:rsidRPr="00003456">
              <w:rPr>
                <w:rFonts w:cs="Arial"/>
                <w:b/>
                <w:szCs w:val="22"/>
              </w:rPr>
              <w:t>Lưu lượng không khí ngoài nhà yêu cầu</w:t>
            </w:r>
          </w:p>
        </w:tc>
        <w:tc>
          <w:tcPr>
            <w:tcW w:w="2977" w:type="dxa"/>
            <w:vMerge w:val="restart"/>
            <w:shd w:val="clear" w:color="auto" w:fill="auto"/>
            <w:vAlign w:val="center"/>
          </w:tcPr>
          <w:p w14:paraId="5660B3E5" w14:textId="77777777" w:rsidR="00870EC6" w:rsidRPr="00003456" w:rsidRDefault="00870EC6" w:rsidP="00777E11">
            <w:pPr>
              <w:spacing w:before="40" w:after="40"/>
              <w:jc w:val="center"/>
              <w:rPr>
                <w:rFonts w:cs="Arial"/>
                <w:b/>
                <w:szCs w:val="22"/>
              </w:rPr>
            </w:pPr>
            <w:r w:rsidRPr="00003456">
              <w:rPr>
                <w:rFonts w:cs="Arial"/>
                <w:b/>
                <w:szCs w:val="22"/>
              </w:rPr>
              <w:t>Ghi chú</w:t>
            </w:r>
          </w:p>
        </w:tc>
      </w:tr>
      <w:tr w:rsidR="00870EC6" w:rsidRPr="00003456" w14:paraId="39CF98AE" w14:textId="77777777" w:rsidTr="00777E11">
        <w:tc>
          <w:tcPr>
            <w:tcW w:w="604" w:type="dxa"/>
            <w:vMerge/>
            <w:shd w:val="clear" w:color="auto" w:fill="auto"/>
            <w:vAlign w:val="center"/>
          </w:tcPr>
          <w:p w14:paraId="3FBA222A" w14:textId="77777777" w:rsidR="00870EC6" w:rsidRPr="00003456" w:rsidRDefault="00870EC6" w:rsidP="00777E11">
            <w:pPr>
              <w:spacing w:before="40" w:after="40"/>
              <w:jc w:val="center"/>
              <w:rPr>
                <w:rFonts w:cs="Arial"/>
                <w:szCs w:val="22"/>
              </w:rPr>
            </w:pPr>
          </w:p>
        </w:tc>
        <w:tc>
          <w:tcPr>
            <w:tcW w:w="2654" w:type="dxa"/>
            <w:vMerge/>
            <w:shd w:val="clear" w:color="auto" w:fill="auto"/>
            <w:vAlign w:val="center"/>
          </w:tcPr>
          <w:p w14:paraId="62BD72A8" w14:textId="77777777" w:rsidR="00870EC6" w:rsidRPr="00003456" w:rsidRDefault="00870EC6" w:rsidP="00777E11">
            <w:pPr>
              <w:spacing w:before="40" w:after="40"/>
              <w:rPr>
                <w:rFonts w:cs="Arial"/>
                <w:szCs w:val="22"/>
              </w:rPr>
            </w:pPr>
          </w:p>
        </w:tc>
        <w:tc>
          <w:tcPr>
            <w:tcW w:w="1273" w:type="dxa"/>
            <w:vMerge/>
            <w:shd w:val="clear" w:color="auto" w:fill="auto"/>
            <w:vAlign w:val="center"/>
          </w:tcPr>
          <w:p w14:paraId="18E4893A" w14:textId="77777777" w:rsidR="00870EC6" w:rsidRPr="00003456" w:rsidRDefault="00870EC6" w:rsidP="00777E11">
            <w:pPr>
              <w:spacing w:before="40" w:after="40"/>
              <w:jc w:val="center"/>
              <w:rPr>
                <w:rFonts w:cs="Arial"/>
                <w:szCs w:val="22"/>
              </w:rPr>
            </w:pPr>
          </w:p>
        </w:tc>
        <w:tc>
          <w:tcPr>
            <w:tcW w:w="1159" w:type="dxa"/>
            <w:shd w:val="clear" w:color="auto" w:fill="auto"/>
            <w:vAlign w:val="center"/>
          </w:tcPr>
          <w:p w14:paraId="127122A8" w14:textId="046640AC" w:rsidR="00870EC6" w:rsidRPr="009B7457" w:rsidRDefault="00870EC6" w:rsidP="00777E11">
            <w:pPr>
              <w:spacing w:before="40" w:after="40"/>
              <w:jc w:val="center"/>
              <w:rPr>
                <w:rFonts w:cs="Arial"/>
                <w:bCs/>
                <w:szCs w:val="22"/>
              </w:rPr>
            </w:pPr>
            <w:r w:rsidRPr="009B7457">
              <w:rPr>
                <w:rFonts w:cs="Arial"/>
                <w:bCs/>
                <w:szCs w:val="22"/>
              </w:rPr>
              <w:t>m</w:t>
            </w:r>
            <w:r w:rsidRPr="009B7457">
              <w:rPr>
                <w:rFonts w:cs="Arial"/>
                <w:bCs/>
                <w:szCs w:val="22"/>
                <w:vertAlign w:val="superscript"/>
              </w:rPr>
              <w:t>3</w:t>
            </w:r>
            <w:r w:rsidRPr="009B7457">
              <w:rPr>
                <w:rFonts w:cs="Arial"/>
                <w:bCs/>
                <w:szCs w:val="22"/>
              </w:rPr>
              <w:t>/h.ng</w:t>
            </w:r>
          </w:p>
        </w:tc>
        <w:tc>
          <w:tcPr>
            <w:tcW w:w="1393" w:type="dxa"/>
            <w:shd w:val="clear" w:color="auto" w:fill="auto"/>
            <w:vAlign w:val="center"/>
          </w:tcPr>
          <w:p w14:paraId="194B3D6F" w14:textId="77777777" w:rsidR="00870EC6" w:rsidRPr="009B7457" w:rsidRDefault="00870EC6" w:rsidP="00777E11">
            <w:pPr>
              <w:spacing w:before="40" w:after="40"/>
              <w:jc w:val="center"/>
              <w:rPr>
                <w:rFonts w:cs="Arial"/>
                <w:bCs/>
                <w:szCs w:val="22"/>
                <w:vertAlign w:val="superscript"/>
              </w:rPr>
            </w:pPr>
            <w:r w:rsidRPr="009B7457">
              <w:rPr>
                <w:rFonts w:cs="Arial"/>
                <w:bCs/>
                <w:szCs w:val="22"/>
              </w:rPr>
              <w:t>m</w:t>
            </w:r>
            <w:r w:rsidRPr="009B7457">
              <w:rPr>
                <w:rFonts w:cs="Arial"/>
                <w:bCs/>
                <w:szCs w:val="22"/>
                <w:vertAlign w:val="superscript"/>
              </w:rPr>
              <w:t>3</w:t>
            </w:r>
            <w:r w:rsidRPr="009B7457">
              <w:rPr>
                <w:rFonts w:cs="Arial"/>
                <w:bCs/>
                <w:szCs w:val="22"/>
              </w:rPr>
              <w:t>/h.m</w:t>
            </w:r>
            <w:r w:rsidRPr="009B7457">
              <w:rPr>
                <w:rFonts w:cs="Arial"/>
                <w:bCs/>
                <w:szCs w:val="22"/>
                <w:vertAlign w:val="superscript"/>
              </w:rPr>
              <w:t>2</w:t>
            </w:r>
          </w:p>
        </w:tc>
        <w:tc>
          <w:tcPr>
            <w:tcW w:w="2977" w:type="dxa"/>
            <w:vMerge/>
            <w:shd w:val="clear" w:color="auto" w:fill="auto"/>
            <w:vAlign w:val="center"/>
          </w:tcPr>
          <w:p w14:paraId="768079DA" w14:textId="77777777" w:rsidR="00870EC6" w:rsidRPr="00003456" w:rsidRDefault="00870EC6" w:rsidP="00777E11">
            <w:pPr>
              <w:spacing w:before="40" w:after="40"/>
              <w:jc w:val="both"/>
              <w:rPr>
                <w:rFonts w:cs="Arial"/>
                <w:szCs w:val="22"/>
              </w:rPr>
            </w:pPr>
          </w:p>
        </w:tc>
      </w:tr>
      <w:tr w:rsidR="00870EC6" w:rsidRPr="00003456" w14:paraId="0D6AF6EF" w14:textId="77777777" w:rsidTr="00777E11">
        <w:tc>
          <w:tcPr>
            <w:tcW w:w="604" w:type="dxa"/>
            <w:shd w:val="clear" w:color="auto" w:fill="auto"/>
            <w:vAlign w:val="center"/>
          </w:tcPr>
          <w:p w14:paraId="6C21280B" w14:textId="77777777" w:rsidR="00870EC6" w:rsidRPr="00003456" w:rsidRDefault="00870EC6" w:rsidP="00777E11">
            <w:pPr>
              <w:spacing w:before="40" w:after="40"/>
              <w:jc w:val="center"/>
              <w:rPr>
                <w:rFonts w:cs="Arial"/>
                <w:szCs w:val="22"/>
              </w:rPr>
            </w:pPr>
            <w:r w:rsidRPr="00003456">
              <w:rPr>
                <w:rFonts w:cs="Arial"/>
                <w:szCs w:val="22"/>
              </w:rPr>
              <w:t>(1)</w:t>
            </w:r>
          </w:p>
        </w:tc>
        <w:tc>
          <w:tcPr>
            <w:tcW w:w="2654" w:type="dxa"/>
            <w:shd w:val="clear" w:color="auto" w:fill="auto"/>
            <w:vAlign w:val="center"/>
          </w:tcPr>
          <w:p w14:paraId="4F0A3039" w14:textId="77777777" w:rsidR="00870EC6" w:rsidRPr="00003456" w:rsidRDefault="00870EC6" w:rsidP="00777E11">
            <w:pPr>
              <w:spacing w:before="40" w:after="40"/>
              <w:jc w:val="center"/>
              <w:rPr>
                <w:rFonts w:cs="Arial"/>
                <w:szCs w:val="22"/>
              </w:rPr>
            </w:pPr>
            <w:r w:rsidRPr="00003456">
              <w:rPr>
                <w:rFonts w:cs="Arial"/>
                <w:szCs w:val="22"/>
              </w:rPr>
              <w:t>(2)</w:t>
            </w:r>
          </w:p>
        </w:tc>
        <w:tc>
          <w:tcPr>
            <w:tcW w:w="1273" w:type="dxa"/>
            <w:shd w:val="clear" w:color="auto" w:fill="auto"/>
            <w:vAlign w:val="center"/>
          </w:tcPr>
          <w:p w14:paraId="54E8C8DB" w14:textId="77777777" w:rsidR="00870EC6" w:rsidRPr="00003456" w:rsidRDefault="00870EC6" w:rsidP="00777E11">
            <w:pPr>
              <w:spacing w:before="40" w:after="40"/>
              <w:jc w:val="center"/>
              <w:rPr>
                <w:rFonts w:cs="Arial"/>
                <w:szCs w:val="22"/>
              </w:rPr>
            </w:pPr>
            <w:r w:rsidRPr="00003456">
              <w:rPr>
                <w:rFonts w:cs="Arial"/>
                <w:szCs w:val="22"/>
              </w:rPr>
              <w:t>(3)</w:t>
            </w:r>
          </w:p>
        </w:tc>
        <w:tc>
          <w:tcPr>
            <w:tcW w:w="1159" w:type="dxa"/>
            <w:shd w:val="clear" w:color="auto" w:fill="auto"/>
            <w:vAlign w:val="center"/>
          </w:tcPr>
          <w:p w14:paraId="016E64B6" w14:textId="77777777" w:rsidR="00870EC6" w:rsidRPr="00003456" w:rsidRDefault="00870EC6" w:rsidP="00777E11">
            <w:pPr>
              <w:spacing w:before="40" w:after="40"/>
              <w:jc w:val="center"/>
              <w:rPr>
                <w:rFonts w:cs="Arial"/>
                <w:szCs w:val="22"/>
              </w:rPr>
            </w:pPr>
            <w:r w:rsidRPr="00003456">
              <w:rPr>
                <w:rFonts w:cs="Arial"/>
                <w:szCs w:val="22"/>
              </w:rPr>
              <w:t>(4)</w:t>
            </w:r>
          </w:p>
        </w:tc>
        <w:tc>
          <w:tcPr>
            <w:tcW w:w="1393" w:type="dxa"/>
            <w:shd w:val="clear" w:color="auto" w:fill="auto"/>
            <w:vAlign w:val="center"/>
          </w:tcPr>
          <w:p w14:paraId="031A43DB" w14:textId="77777777" w:rsidR="00870EC6" w:rsidRPr="00003456" w:rsidRDefault="00870EC6" w:rsidP="00777E11">
            <w:pPr>
              <w:spacing w:before="40" w:after="40"/>
              <w:jc w:val="center"/>
              <w:rPr>
                <w:rFonts w:cs="Arial"/>
                <w:szCs w:val="22"/>
              </w:rPr>
            </w:pPr>
            <w:r w:rsidRPr="00003456">
              <w:rPr>
                <w:rFonts w:cs="Arial"/>
                <w:szCs w:val="22"/>
              </w:rPr>
              <w:t>(5)</w:t>
            </w:r>
          </w:p>
        </w:tc>
        <w:tc>
          <w:tcPr>
            <w:tcW w:w="2977" w:type="dxa"/>
            <w:shd w:val="clear" w:color="auto" w:fill="auto"/>
            <w:vAlign w:val="center"/>
          </w:tcPr>
          <w:p w14:paraId="21A9E2B5" w14:textId="77777777" w:rsidR="00870EC6" w:rsidRPr="00003456" w:rsidRDefault="00870EC6" w:rsidP="00777E11">
            <w:pPr>
              <w:spacing w:before="40" w:after="40"/>
              <w:jc w:val="center"/>
              <w:rPr>
                <w:rFonts w:cs="Arial"/>
                <w:szCs w:val="22"/>
              </w:rPr>
            </w:pPr>
            <w:r w:rsidRPr="00003456">
              <w:rPr>
                <w:rFonts w:cs="Arial"/>
                <w:szCs w:val="22"/>
              </w:rPr>
              <w:t>(6)</w:t>
            </w:r>
          </w:p>
        </w:tc>
      </w:tr>
      <w:tr w:rsidR="00870EC6" w:rsidRPr="00003456" w14:paraId="1DA13665" w14:textId="77777777" w:rsidTr="00870EC6">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E941F10" w14:textId="77777777" w:rsidR="00870EC6" w:rsidRPr="00870EC6" w:rsidRDefault="00870EC6" w:rsidP="00777E11">
            <w:pPr>
              <w:spacing w:before="40" w:after="40"/>
              <w:jc w:val="center"/>
              <w:rPr>
                <w:rFonts w:cs="Arial"/>
                <w:b/>
                <w:bCs/>
                <w:szCs w:val="22"/>
              </w:rPr>
            </w:pPr>
            <w:r w:rsidRPr="00870EC6">
              <w:rPr>
                <w:rFonts w:cs="Arial"/>
                <w:b/>
                <w:bCs/>
                <w:szCs w:val="22"/>
              </w:rPr>
              <w:t>2</w:t>
            </w:r>
          </w:p>
        </w:tc>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7378A1F8" w14:textId="77777777" w:rsidR="00870EC6" w:rsidRPr="00870EC6" w:rsidRDefault="00870EC6" w:rsidP="00870EC6">
            <w:pPr>
              <w:spacing w:before="40" w:after="40"/>
              <w:jc w:val="center"/>
              <w:rPr>
                <w:rFonts w:cs="Arial"/>
                <w:b/>
                <w:bCs/>
                <w:szCs w:val="22"/>
              </w:rPr>
            </w:pPr>
            <w:r w:rsidRPr="00870EC6">
              <w:rPr>
                <w:rFonts w:cs="Arial"/>
                <w:b/>
                <w:bCs/>
                <w:szCs w:val="22"/>
              </w:rPr>
              <w:t>Cửa hàng giặt khô</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75EA9C47" w14:textId="77777777" w:rsidR="00870EC6" w:rsidRPr="00003456" w:rsidRDefault="00870EC6" w:rsidP="00777E11">
            <w:pPr>
              <w:spacing w:before="40" w:after="40"/>
              <w:jc w:val="center"/>
              <w:rPr>
                <w:rFonts w:cs="Arial"/>
                <w:szCs w:val="22"/>
              </w:rPr>
            </w:pPr>
            <w:r w:rsidRPr="00003456">
              <w:rPr>
                <w:rFonts w:cs="Arial"/>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47A534B" w14:textId="77777777" w:rsidR="00870EC6" w:rsidRPr="00003456" w:rsidRDefault="00870EC6" w:rsidP="00777E11">
            <w:pPr>
              <w:spacing w:before="40" w:after="40"/>
              <w:jc w:val="center"/>
              <w:rPr>
                <w:rFonts w:cs="Arial"/>
                <w:szCs w:val="22"/>
              </w:rPr>
            </w:pPr>
            <w:r w:rsidRPr="00003456">
              <w:rPr>
                <w:rFonts w:cs="Arial"/>
                <w:szCs w:val="22"/>
              </w:rPr>
              <w:t>40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3DA35B2" w14:textId="77777777" w:rsidR="00870EC6" w:rsidRPr="00003456" w:rsidRDefault="00870EC6" w:rsidP="00777E11">
            <w:pPr>
              <w:spacing w:before="40" w:after="40"/>
              <w:jc w:val="center"/>
              <w:rPr>
                <w:rFonts w:cs="Arial"/>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54AB227" w14:textId="77777777" w:rsidR="00870EC6" w:rsidRPr="00003456" w:rsidRDefault="00870EC6" w:rsidP="00870EC6">
            <w:pPr>
              <w:spacing w:before="40" w:after="40"/>
              <w:jc w:val="center"/>
              <w:rPr>
                <w:rFonts w:cs="Arial"/>
                <w:szCs w:val="22"/>
              </w:rPr>
            </w:pPr>
          </w:p>
        </w:tc>
      </w:tr>
      <w:tr w:rsidR="00870EC6" w:rsidRPr="00003456" w14:paraId="703651D9" w14:textId="77777777" w:rsidTr="00777E11">
        <w:tc>
          <w:tcPr>
            <w:tcW w:w="604" w:type="dxa"/>
            <w:shd w:val="clear" w:color="auto" w:fill="auto"/>
          </w:tcPr>
          <w:p w14:paraId="4CB08B52" w14:textId="77777777" w:rsidR="00870EC6" w:rsidRPr="00003456" w:rsidRDefault="00870EC6" w:rsidP="00777E11">
            <w:pPr>
              <w:spacing w:before="40" w:after="40"/>
              <w:jc w:val="center"/>
              <w:rPr>
                <w:rFonts w:cs="Arial"/>
                <w:b/>
                <w:szCs w:val="22"/>
              </w:rPr>
            </w:pPr>
            <w:r w:rsidRPr="00003456">
              <w:rPr>
                <w:rFonts w:cs="Arial"/>
                <w:b/>
                <w:szCs w:val="22"/>
              </w:rPr>
              <w:t>3</w:t>
            </w:r>
          </w:p>
        </w:tc>
        <w:tc>
          <w:tcPr>
            <w:tcW w:w="9456" w:type="dxa"/>
            <w:gridSpan w:val="5"/>
            <w:shd w:val="clear" w:color="auto" w:fill="auto"/>
          </w:tcPr>
          <w:p w14:paraId="2BDD9F55" w14:textId="77777777" w:rsidR="00870EC6" w:rsidRPr="00003456" w:rsidRDefault="00870EC6" w:rsidP="00777E11">
            <w:pPr>
              <w:spacing w:before="40" w:after="40"/>
              <w:jc w:val="both"/>
              <w:rPr>
                <w:rFonts w:cs="Arial"/>
                <w:szCs w:val="22"/>
              </w:rPr>
            </w:pPr>
            <w:r w:rsidRPr="00003456">
              <w:rPr>
                <w:rFonts w:cs="Arial"/>
                <w:b/>
                <w:szCs w:val="22"/>
              </w:rPr>
              <w:t>Nhà hàng ăn uống</w:t>
            </w:r>
          </w:p>
        </w:tc>
      </w:tr>
      <w:tr w:rsidR="00870EC6" w:rsidRPr="00003456" w14:paraId="2DAE7EDA" w14:textId="77777777" w:rsidTr="00777E11">
        <w:tc>
          <w:tcPr>
            <w:tcW w:w="604" w:type="dxa"/>
            <w:vMerge w:val="restart"/>
            <w:shd w:val="clear" w:color="auto" w:fill="auto"/>
          </w:tcPr>
          <w:p w14:paraId="6EEEE718" w14:textId="77777777" w:rsidR="00870EC6" w:rsidRPr="00003456" w:rsidRDefault="00870EC6" w:rsidP="00777E11">
            <w:pPr>
              <w:spacing w:before="40" w:after="40"/>
              <w:jc w:val="center"/>
              <w:rPr>
                <w:rFonts w:cs="Arial"/>
                <w:szCs w:val="22"/>
              </w:rPr>
            </w:pPr>
          </w:p>
        </w:tc>
        <w:tc>
          <w:tcPr>
            <w:tcW w:w="2654" w:type="dxa"/>
            <w:shd w:val="clear" w:color="auto" w:fill="auto"/>
          </w:tcPr>
          <w:p w14:paraId="5E2467E5" w14:textId="77777777" w:rsidR="00870EC6" w:rsidRPr="00003456" w:rsidRDefault="00870EC6" w:rsidP="00777E11">
            <w:pPr>
              <w:spacing w:before="40" w:after="40"/>
              <w:rPr>
                <w:rFonts w:cs="Arial"/>
                <w:szCs w:val="22"/>
              </w:rPr>
            </w:pPr>
            <w:r w:rsidRPr="00003456">
              <w:rPr>
                <w:rFonts w:cs="Arial"/>
                <w:szCs w:val="22"/>
              </w:rPr>
              <w:t>Phòng ăn</w:t>
            </w:r>
          </w:p>
        </w:tc>
        <w:tc>
          <w:tcPr>
            <w:tcW w:w="1273" w:type="dxa"/>
            <w:shd w:val="clear" w:color="auto" w:fill="auto"/>
          </w:tcPr>
          <w:p w14:paraId="35B2B6DA" w14:textId="77777777" w:rsidR="00870EC6" w:rsidRPr="00003456" w:rsidRDefault="00870EC6" w:rsidP="00777E11">
            <w:pPr>
              <w:spacing w:before="40" w:after="40"/>
              <w:jc w:val="center"/>
              <w:rPr>
                <w:rFonts w:cs="Arial"/>
                <w:szCs w:val="22"/>
              </w:rPr>
            </w:pPr>
            <w:r w:rsidRPr="00003456">
              <w:rPr>
                <w:rFonts w:cs="Arial"/>
                <w:szCs w:val="22"/>
              </w:rPr>
              <w:t>1,4</w:t>
            </w:r>
          </w:p>
        </w:tc>
        <w:tc>
          <w:tcPr>
            <w:tcW w:w="1159" w:type="dxa"/>
            <w:shd w:val="clear" w:color="auto" w:fill="auto"/>
          </w:tcPr>
          <w:p w14:paraId="241D89EF" w14:textId="77777777" w:rsidR="00870EC6" w:rsidRPr="00003456" w:rsidRDefault="00870EC6" w:rsidP="00777E11">
            <w:pPr>
              <w:spacing w:before="40" w:after="40"/>
              <w:jc w:val="center"/>
              <w:rPr>
                <w:rFonts w:cs="Arial"/>
                <w:szCs w:val="22"/>
              </w:rPr>
            </w:pPr>
            <w:r w:rsidRPr="00003456">
              <w:rPr>
                <w:rFonts w:cs="Arial"/>
                <w:szCs w:val="22"/>
              </w:rPr>
              <w:t>30</w:t>
            </w:r>
          </w:p>
        </w:tc>
        <w:tc>
          <w:tcPr>
            <w:tcW w:w="1393" w:type="dxa"/>
            <w:shd w:val="clear" w:color="auto" w:fill="auto"/>
          </w:tcPr>
          <w:p w14:paraId="1C416D45" w14:textId="77777777" w:rsidR="00870EC6" w:rsidRPr="00003456" w:rsidRDefault="00870EC6" w:rsidP="00777E11">
            <w:pPr>
              <w:spacing w:before="40" w:after="40"/>
              <w:jc w:val="center"/>
              <w:rPr>
                <w:rFonts w:cs="Arial"/>
                <w:szCs w:val="22"/>
              </w:rPr>
            </w:pPr>
          </w:p>
        </w:tc>
        <w:tc>
          <w:tcPr>
            <w:tcW w:w="2977" w:type="dxa"/>
            <w:shd w:val="clear" w:color="auto" w:fill="auto"/>
          </w:tcPr>
          <w:p w14:paraId="1509A292" w14:textId="77777777" w:rsidR="00870EC6" w:rsidRPr="00003456" w:rsidRDefault="00870EC6" w:rsidP="00777E11">
            <w:pPr>
              <w:spacing w:before="40" w:after="40"/>
              <w:jc w:val="both"/>
              <w:rPr>
                <w:rFonts w:cs="Arial"/>
                <w:szCs w:val="22"/>
              </w:rPr>
            </w:pPr>
          </w:p>
        </w:tc>
      </w:tr>
      <w:tr w:rsidR="00870EC6" w:rsidRPr="00003456" w14:paraId="454BDBE0" w14:textId="77777777" w:rsidTr="00777E11">
        <w:tc>
          <w:tcPr>
            <w:tcW w:w="604" w:type="dxa"/>
            <w:vMerge/>
            <w:shd w:val="clear" w:color="auto" w:fill="auto"/>
          </w:tcPr>
          <w:p w14:paraId="1A45336F" w14:textId="77777777" w:rsidR="00870EC6" w:rsidRPr="00003456" w:rsidRDefault="00870EC6" w:rsidP="00777E11">
            <w:pPr>
              <w:spacing w:before="40" w:after="40"/>
              <w:jc w:val="center"/>
              <w:rPr>
                <w:rFonts w:cs="Arial"/>
                <w:szCs w:val="22"/>
              </w:rPr>
            </w:pPr>
          </w:p>
        </w:tc>
        <w:tc>
          <w:tcPr>
            <w:tcW w:w="2654" w:type="dxa"/>
            <w:shd w:val="clear" w:color="auto" w:fill="auto"/>
          </w:tcPr>
          <w:p w14:paraId="6BD2F2AD" w14:textId="77777777" w:rsidR="00870EC6" w:rsidRPr="00003456" w:rsidRDefault="00870EC6" w:rsidP="00777E11">
            <w:pPr>
              <w:spacing w:before="40" w:after="40"/>
              <w:rPr>
                <w:rFonts w:cs="Arial"/>
                <w:szCs w:val="22"/>
              </w:rPr>
            </w:pPr>
            <w:r w:rsidRPr="00003456">
              <w:rPr>
                <w:rFonts w:cs="Arial"/>
                <w:szCs w:val="22"/>
              </w:rPr>
              <w:t>Phòng Cà-phê, ăn nhanh</w:t>
            </w:r>
          </w:p>
        </w:tc>
        <w:tc>
          <w:tcPr>
            <w:tcW w:w="1273" w:type="dxa"/>
            <w:shd w:val="clear" w:color="auto" w:fill="auto"/>
          </w:tcPr>
          <w:p w14:paraId="16B4D062" w14:textId="77777777" w:rsidR="00870EC6" w:rsidRPr="00003456" w:rsidRDefault="00870EC6" w:rsidP="00777E11">
            <w:pPr>
              <w:spacing w:before="40" w:after="40"/>
              <w:jc w:val="center"/>
              <w:rPr>
                <w:rFonts w:cs="Arial"/>
                <w:szCs w:val="22"/>
              </w:rPr>
            </w:pPr>
            <w:r w:rsidRPr="00003456">
              <w:rPr>
                <w:rFonts w:cs="Arial"/>
                <w:szCs w:val="22"/>
              </w:rPr>
              <w:t>1</w:t>
            </w:r>
          </w:p>
        </w:tc>
        <w:tc>
          <w:tcPr>
            <w:tcW w:w="1159" w:type="dxa"/>
            <w:shd w:val="clear" w:color="auto" w:fill="auto"/>
          </w:tcPr>
          <w:p w14:paraId="31AB0B0E" w14:textId="77777777" w:rsidR="00870EC6" w:rsidRPr="00003456" w:rsidRDefault="00870EC6" w:rsidP="00777E11">
            <w:pPr>
              <w:spacing w:before="40" w:after="40"/>
              <w:jc w:val="center"/>
              <w:rPr>
                <w:rFonts w:cs="Arial"/>
                <w:szCs w:val="22"/>
              </w:rPr>
            </w:pPr>
            <w:r w:rsidRPr="00003456">
              <w:rPr>
                <w:rFonts w:cs="Arial"/>
                <w:szCs w:val="22"/>
              </w:rPr>
              <w:t>30</w:t>
            </w:r>
          </w:p>
        </w:tc>
        <w:tc>
          <w:tcPr>
            <w:tcW w:w="1393" w:type="dxa"/>
            <w:shd w:val="clear" w:color="auto" w:fill="auto"/>
          </w:tcPr>
          <w:p w14:paraId="09D3EE8F" w14:textId="77777777" w:rsidR="00870EC6" w:rsidRPr="00003456" w:rsidRDefault="00870EC6" w:rsidP="00777E11">
            <w:pPr>
              <w:spacing w:before="40" w:after="40"/>
              <w:jc w:val="center"/>
              <w:rPr>
                <w:rFonts w:cs="Arial"/>
                <w:szCs w:val="22"/>
              </w:rPr>
            </w:pPr>
          </w:p>
        </w:tc>
        <w:tc>
          <w:tcPr>
            <w:tcW w:w="2977" w:type="dxa"/>
            <w:shd w:val="clear" w:color="auto" w:fill="auto"/>
          </w:tcPr>
          <w:p w14:paraId="22738897" w14:textId="77777777" w:rsidR="00870EC6" w:rsidRPr="00003456" w:rsidRDefault="00870EC6" w:rsidP="00777E11">
            <w:pPr>
              <w:spacing w:before="40" w:after="40"/>
              <w:jc w:val="both"/>
              <w:rPr>
                <w:rFonts w:cs="Arial"/>
                <w:szCs w:val="22"/>
              </w:rPr>
            </w:pPr>
          </w:p>
        </w:tc>
      </w:tr>
      <w:tr w:rsidR="00870EC6" w:rsidRPr="00003456" w14:paraId="208C3C02" w14:textId="77777777" w:rsidTr="00777E11">
        <w:tc>
          <w:tcPr>
            <w:tcW w:w="604" w:type="dxa"/>
            <w:vMerge/>
            <w:shd w:val="clear" w:color="auto" w:fill="auto"/>
          </w:tcPr>
          <w:p w14:paraId="0A3F041C" w14:textId="77777777" w:rsidR="00870EC6" w:rsidRPr="00003456" w:rsidRDefault="00870EC6" w:rsidP="00777E11">
            <w:pPr>
              <w:spacing w:before="40" w:after="40"/>
              <w:jc w:val="center"/>
              <w:rPr>
                <w:rFonts w:cs="Arial"/>
                <w:szCs w:val="22"/>
              </w:rPr>
            </w:pPr>
          </w:p>
        </w:tc>
        <w:tc>
          <w:tcPr>
            <w:tcW w:w="2654" w:type="dxa"/>
            <w:shd w:val="clear" w:color="auto" w:fill="auto"/>
          </w:tcPr>
          <w:p w14:paraId="2E8D5095" w14:textId="77777777" w:rsidR="00870EC6" w:rsidRPr="00003456" w:rsidRDefault="00870EC6" w:rsidP="00777E11">
            <w:pPr>
              <w:spacing w:before="40" w:after="40"/>
              <w:rPr>
                <w:rFonts w:cs="Arial"/>
                <w:szCs w:val="22"/>
              </w:rPr>
            </w:pPr>
            <w:r w:rsidRPr="00003456">
              <w:rPr>
                <w:rFonts w:cs="Arial"/>
                <w:szCs w:val="22"/>
              </w:rPr>
              <w:t>Quầy bar, cốc-tai</w:t>
            </w:r>
          </w:p>
        </w:tc>
        <w:tc>
          <w:tcPr>
            <w:tcW w:w="1273" w:type="dxa"/>
            <w:shd w:val="clear" w:color="auto" w:fill="auto"/>
          </w:tcPr>
          <w:p w14:paraId="7E59369F" w14:textId="77777777" w:rsidR="00870EC6" w:rsidRPr="00003456" w:rsidRDefault="00870EC6" w:rsidP="00777E11">
            <w:pPr>
              <w:spacing w:before="40" w:after="40"/>
              <w:jc w:val="center"/>
              <w:rPr>
                <w:rFonts w:cs="Arial"/>
                <w:szCs w:val="22"/>
              </w:rPr>
            </w:pPr>
            <w:r w:rsidRPr="00003456">
              <w:rPr>
                <w:rFonts w:cs="Arial"/>
                <w:szCs w:val="22"/>
              </w:rPr>
              <w:t>1</w:t>
            </w:r>
          </w:p>
        </w:tc>
        <w:tc>
          <w:tcPr>
            <w:tcW w:w="1159" w:type="dxa"/>
            <w:shd w:val="clear" w:color="auto" w:fill="auto"/>
          </w:tcPr>
          <w:p w14:paraId="3F917171" w14:textId="77777777" w:rsidR="00870EC6" w:rsidRPr="00003456" w:rsidRDefault="00870EC6" w:rsidP="00777E11">
            <w:pPr>
              <w:spacing w:before="40" w:after="40"/>
              <w:jc w:val="center"/>
              <w:rPr>
                <w:rFonts w:cs="Arial"/>
                <w:szCs w:val="22"/>
              </w:rPr>
            </w:pPr>
            <w:r w:rsidRPr="00003456">
              <w:rPr>
                <w:rFonts w:cs="Arial"/>
                <w:szCs w:val="22"/>
              </w:rPr>
              <w:t>35</w:t>
            </w:r>
          </w:p>
        </w:tc>
        <w:tc>
          <w:tcPr>
            <w:tcW w:w="1393" w:type="dxa"/>
            <w:shd w:val="clear" w:color="auto" w:fill="auto"/>
          </w:tcPr>
          <w:p w14:paraId="49B9C34F" w14:textId="77777777" w:rsidR="00870EC6" w:rsidRPr="00003456" w:rsidRDefault="00870EC6" w:rsidP="00777E11">
            <w:pPr>
              <w:spacing w:before="40" w:after="40"/>
              <w:jc w:val="center"/>
              <w:rPr>
                <w:rFonts w:cs="Arial"/>
                <w:szCs w:val="22"/>
              </w:rPr>
            </w:pPr>
          </w:p>
        </w:tc>
        <w:tc>
          <w:tcPr>
            <w:tcW w:w="2977" w:type="dxa"/>
            <w:shd w:val="clear" w:color="auto" w:fill="auto"/>
          </w:tcPr>
          <w:p w14:paraId="76867D92" w14:textId="77777777" w:rsidR="00870EC6" w:rsidRPr="00003456" w:rsidRDefault="00870EC6" w:rsidP="00777E11">
            <w:pPr>
              <w:spacing w:before="40" w:after="40"/>
              <w:jc w:val="both"/>
              <w:rPr>
                <w:rFonts w:cs="Arial"/>
                <w:szCs w:val="22"/>
              </w:rPr>
            </w:pPr>
            <w:r w:rsidRPr="00003456">
              <w:rPr>
                <w:rFonts w:cs="Arial"/>
                <w:szCs w:val="22"/>
              </w:rPr>
              <w:t>Cần lắp thêm hệ thống hút khói</w:t>
            </w:r>
          </w:p>
        </w:tc>
      </w:tr>
      <w:tr w:rsidR="00870EC6" w:rsidRPr="00003456" w14:paraId="22D0AF21" w14:textId="77777777" w:rsidTr="00777E11">
        <w:tc>
          <w:tcPr>
            <w:tcW w:w="604" w:type="dxa"/>
            <w:vMerge/>
            <w:shd w:val="clear" w:color="auto" w:fill="auto"/>
          </w:tcPr>
          <w:p w14:paraId="3EE6D6D8" w14:textId="77777777" w:rsidR="00870EC6" w:rsidRPr="00003456" w:rsidRDefault="00870EC6" w:rsidP="00777E11">
            <w:pPr>
              <w:spacing w:before="40" w:after="40"/>
              <w:jc w:val="center"/>
              <w:rPr>
                <w:rFonts w:cs="Arial"/>
                <w:szCs w:val="22"/>
              </w:rPr>
            </w:pPr>
          </w:p>
        </w:tc>
        <w:tc>
          <w:tcPr>
            <w:tcW w:w="2654" w:type="dxa"/>
            <w:shd w:val="clear" w:color="auto" w:fill="auto"/>
          </w:tcPr>
          <w:p w14:paraId="38CCE633" w14:textId="77777777" w:rsidR="00870EC6" w:rsidRPr="00003456" w:rsidRDefault="00870EC6" w:rsidP="00777E11">
            <w:pPr>
              <w:spacing w:before="40" w:after="40"/>
              <w:rPr>
                <w:rFonts w:cs="Arial"/>
                <w:szCs w:val="22"/>
              </w:rPr>
            </w:pPr>
            <w:r w:rsidRPr="00003456">
              <w:rPr>
                <w:rFonts w:cs="Arial"/>
                <w:szCs w:val="22"/>
              </w:rPr>
              <w:t>Nhà bếp (nấu nướng)</w:t>
            </w:r>
          </w:p>
        </w:tc>
        <w:tc>
          <w:tcPr>
            <w:tcW w:w="1273" w:type="dxa"/>
            <w:shd w:val="clear" w:color="auto" w:fill="auto"/>
          </w:tcPr>
          <w:p w14:paraId="27A8022E" w14:textId="77777777" w:rsidR="00870EC6" w:rsidRPr="00003456" w:rsidRDefault="00870EC6" w:rsidP="00777E11">
            <w:pPr>
              <w:spacing w:before="40" w:after="40"/>
              <w:jc w:val="center"/>
              <w:rPr>
                <w:rFonts w:cs="Arial"/>
                <w:szCs w:val="22"/>
              </w:rPr>
            </w:pPr>
            <w:r w:rsidRPr="00003456">
              <w:rPr>
                <w:rFonts w:cs="Arial"/>
                <w:szCs w:val="22"/>
              </w:rPr>
              <w:t>5</w:t>
            </w:r>
          </w:p>
        </w:tc>
        <w:tc>
          <w:tcPr>
            <w:tcW w:w="1159" w:type="dxa"/>
            <w:shd w:val="clear" w:color="auto" w:fill="auto"/>
          </w:tcPr>
          <w:p w14:paraId="73685568"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04A1678D" w14:textId="77777777" w:rsidR="00870EC6" w:rsidRPr="00003456" w:rsidRDefault="00870EC6" w:rsidP="00777E11">
            <w:pPr>
              <w:spacing w:before="40" w:after="40"/>
              <w:jc w:val="center"/>
              <w:rPr>
                <w:rFonts w:cs="Arial"/>
                <w:szCs w:val="22"/>
              </w:rPr>
            </w:pPr>
          </w:p>
        </w:tc>
        <w:tc>
          <w:tcPr>
            <w:tcW w:w="2977" w:type="dxa"/>
            <w:shd w:val="clear" w:color="auto" w:fill="auto"/>
          </w:tcPr>
          <w:p w14:paraId="3F0E4DEF" w14:textId="77777777" w:rsidR="00870EC6" w:rsidRPr="00003456" w:rsidRDefault="00870EC6" w:rsidP="00777E11">
            <w:pPr>
              <w:spacing w:before="40" w:after="40"/>
              <w:jc w:val="both"/>
              <w:rPr>
                <w:rFonts w:cs="Arial"/>
                <w:szCs w:val="22"/>
                <w:vertAlign w:val="superscript"/>
              </w:rPr>
            </w:pPr>
            <w:r w:rsidRPr="00003456">
              <w:rPr>
                <w:rFonts w:cs="Arial"/>
                <w:szCs w:val="22"/>
              </w:rPr>
              <w:t>Phải có hệ thống hút mùi.  Tổng lượng không khí ngoài vào phải đủ đảm bảo lượng hút thải không dưới 27 m</w:t>
            </w:r>
            <w:r w:rsidRPr="00003456">
              <w:rPr>
                <w:rFonts w:cs="Arial"/>
                <w:szCs w:val="22"/>
                <w:vertAlign w:val="superscript"/>
              </w:rPr>
              <w:t>3</w:t>
            </w:r>
            <w:r w:rsidRPr="00003456">
              <w:rPr>
                <w:rFonts w:cs="Arial"/>
                <w:szCs w:val="22"/>
              </w:rPr>
              <w:t>/h.m</w:t>
            </w:r>
            <w:r w:rsidRPr="00003456">
              <w:rPr>
                <w:rFonts w:cs="Arial"/>
                <w:szCs w:val="22"/>
                <w:vertAlign w:val="superscript"/>
              </w:rPr>
              <w:t>2</w:t>
            </w:r>
          </w:p>
        </w:tc>
      </w:tr>
      <w:tr w:rsidR="00870EC6" w:rsidRPr="00003456" w14:paraId="59D72CF1" w14:textId="77777777" w:rsidTr="00777E11">
        <w:tc>
          <w:tcPr>
            <w:tcW w:w="604" w:type="dxa"/>
            <w:shd w:val="clear" w:color="auto" w:fill="auto"/>
          </w:tcPr>
          <w:p w14:paraId="3ADB4EA5" w14:textId="77777777" w:rsidR="00870EC6" w:rsidRPr="00003456" w:rsidRDefault="00870EC6" w:rsidP="00777E11">
            <w:pPr>
              <w:spacing w:before="40" w:after="40"/>
              <w:jc w:val="center"/>
              <w:rPr>
                <w:rFonts w:cs="Arial"/>
                <w:b/>
                <w:szCs w:val="22"/>
              </w:rPr>
            </w:pPr>
            <w:r w:rsidRPr="00003456">
              <w:rPr>
                <w:rFonts w:cs="Arial"/>
                <w:b/>
                <w:szCs w:val="22"/>
              </w:rPr>
              <w:t>4</w:t>
            </w:r>
          </w:p>
        </w:tc>
        <w:tc>
          <w:tcPr>
            <w:tcW w:w="9456" w:type="dxa"/>
            <w:gridSpan w:val="5"/>
            <w:shd w:val="clear" w:color="auto" w:fill="auto"/>
          </w:tcPr>
          <w:p w14:paraId="0A64D8A0" w14:textId="77777777" w:rsidR="00870EC6" w:rsidRPr="00003456" w:rsidRDefault="00870EC6" w:rsidP="00777E11">
            <w:pPr>
              <w:spacing w:before="40" w:after="40"/>
              <w:jc w:val="both"/>
              <w:rPr>
                <w:rFonts w:cs="Arial"/>
                <w:szCs w:val="22"/>
              </w:rPr>
            </w:pPr>
            <w:r w:rsidRPr="00003456">
              <w:rPr>
                <w:rFonts w:cs="Arial"/>
                <w:b/>
                <w:szCs w:val="22"/>
              </w:rPr>
              <w:t>Nhà hát, rạp chiếu bóng</w:t>
            </w:r>
          </w:p>
        </w:tc>
      </w:tr>
      <w:tr w:rsidR="00870EC6" w:rsidRPr="00003456" w14:paraId="56C9B2E9" w14:textId="77777777" w:rsidTr="00777E11">
        <w:tc>
          <w:tcPr>
            <w:tcW w:w="604" w:type="dxa"/>
            <w:vMerge w:val="restart"/>
            <w:shd w:val="clear" w:color="auto" w:fill="auto"/>
          </w:tcPr>
          <w:p w14:paraId="2EE409F2" w14:textId="77777777" w:rsidR="00870EC6" w:rsidRPr="00003456" w:rsidRDefault="00870EC6" w:rsidP="00777E11">
            <w:pPr>
              <w:spacing w:before="40" w:after="40"/>
              <w:jc w:val="center"/>
              <w:rPr>
                <w:rFonts w:cs="Arial"/>
                <w:szCs w:val="22"/>
              </w:rPr>
            </w:pPr>
          </w:p>
        </w:tc>
        <w:tc>
          <w:tcPr>
            <w:tcW w:w="2654" w:type="dxa"/>
            <w:shd w:val="clear" w:color="auto" w:fill="auto"/>
          </w:tcPr>
          <w:p w14:paraId="7D5E4E12" w14:textId="77777777" w:rsidR="00870EC6" w:rsidRPr="00003456" w:rsidRDefault="00870EC6" w:rsidP="00777E11">
            <w:pPr>
              <w:spacing w:before="40" w:after="40"/>
              <w:rPr>
                <w:rFonts w:cs="Arial"/>
                <w:szCs w:val="22"/>
              </w:rPr>
            </w:pPr>
            <w:r w:rsidRPr="00003456">
              <w:rPr>
                <w:rFonts w:cs="Arial"/>
                <w:szCs w:val="22"/>
              </w:rPr>
              <w:t>Phòng khán giả</w:t>
            </w:r>
          </w:p>
        </w:tc>
        <w:tc>
          <w:tcPr>
            <w:tcW w:w="1273" w:type="dxa"/>
            <w:shd w:val="clear" w:color="auto" w:fill="auto"/>
          </w:tcPr>
          <w:p w14:paraId="25E5FB7B" w14:textId="77777777" w:rsidR="00870EC6" w:rsidRPr="00003456" w:rsidRDefault="00870EC6" w:rsidP="00777E11">
            <w:pPr>
              <w:spacing w:before="40" w:after="40"/>
              <w:jc w:val="center"/>
              <w:rPr>
                <w:rFonts w:cs="Arial"/>
                <w:szCs w:val="22"/>
              </w:rPr>
            </w:pPr>
            <w:r w:rsidRPr="00003456">
              <w:rPr>
                <w:rFonts w:cs="Arial"/>
                <w:szCs w:val="22"/>
              </w:rPr>
              <w:t>0,7</w:t>
            </w:r>
          </w:p>
        </w:tc>
        <w:tc>
          <w:tcPr>
            <w:tcW w:w="1159" w:type="dxa"/>
            <w:shd w:val="clear" w:color="auto" w:fill="auto"/>
          </w:tcPr>
          <w:p w14:paraId="02ED69BD"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68FE3925" w14:textId="77777777" w:rsidR="00870EC6" w:rsidRPr="00003456" w:rsidRDefault="00870EC6" w:rsidP="00777E11">
            <w:pPr>
              <w:spacing w:before="40" w:after="40"/>
              <w:jc w:val="center"/>
              <w:rPr>
                <w:rFonts w:cs="Arial"/>
                <w:szCs w:val="22"/>
              </w:rPr>
            </w:pPr>
          </w:p>
        </w:tc>
        <w:tc>
          <w:tcPr>
            <w:tcW w:w="2977" w:type="dxa"/>
            <w:shd w:val="clear" w:color="auto" w:fill="auto"/>
          </w:tcPr>
          <w:p w14:paraId="7BE33734" w14:textId="77777777" w:rsidR="00870EC6" w:rsidRPr="00003456" w:rsidRDefault="00870EC6" w:rsidP="00777E11">
            <w:pPr>
              <w:spacing w:before="40" w:after="40"/>
              <w:jc w:val="both"/>
              <w:rPr>
                <w:rFonts w:cs="Arial"/>
                <w:szCs w:val="22"/>
              </w:rPr>
            </w:pPr>
            <w:r w:rsidRPr="00003456">
              <w:rPr>
                <w:rFonts w:cs="Arial"/>
                <w:szCs w:val="22"/>
              </w:rPr>
              <w:t>Cần có thông gió đặc biệt để loại bỏ các ảnh hưởng xấu của quá trình dàn dựng sân khấu, như các khâu khói lửa, khói mù, v.v…</w:t>
            </w:r>
          </w:p>
        </w:tc>
      </w:tr>
      <w:tr w:rsidR="00870EC6" w:rsidRPr="00003456" w14:paraId="0F52F96C" w14:textId="77777777" w:rsidTr="00777E11">
        <w:tc>
          <w:tcPr>
            <w:tcW w:w="604" w:type="dxa"/>
            <w:vMerge/>
            <w:shd w:val="clear" w:color="auto" w:fill="auto"/>
          </w:tcPr>
          <w:p w14:paraId="12E17993" w14:textId="77777777" w:rsidR="00870EC6" w:rsidRPr="00003456" w:rsidRDefault="00870EC6" w:rsidP="00777E11">
            <w:pPr>
              <w:spacing w:before="40" w:after="40"/>
              <w:jc w:val="center"/>
              <w:rPr>
                <w:rFonts w:cs="Arial"/>
                <w:szCs w:val="22"/>
              </w:rPr>
            </w:pPr>
          </w:p>
        </w:tc>
        <w:tc>
          <w:tcPr>
            <w:tcW w:w="2654" w:type="dxa"/>
            <w:shd w:val="clear" w:color="auto" w:fill="auto"/>
          </w:tcPr>
          <w:p w14:paraId="6F01C993" w14:textId="77777777" w:rsidR="00870EC6" w:rsidRPr="00003456" w:rsidRDefault="00870EC6" w:rsidP="00777E11">
            <w:pPr>
              <w:spacing w:before="40" w:after="40"/>
              <w:rPr>
                <w:rFonts w:cs="Arial"/>
                <w:szCs w:val="22"/>
              </w:rPr>
            </w:pPr>
            <w:r w:rsidRPr="00003456">
              <w:rPr>
                <w:rFonts w:cs="Arial"/>
                <w:szCs w:val="22"/>
              </w:rPr>
              <w:t>Hành lang</w:t>
            </w:r>
          </w:p>
        </w:tc>
        <w:tc>
          <w:tcPr>
            <w:tcW w:w="1273" w:type="dxa"/>
            <w:shd w:val="clear" w:color="auto" w:fill="auto"/>
          </w:tcPr>
          <w:p w14:paraId="329F100D" w14:textId="77777777" w:rsidR="00870EC6" w:rsidRPr="00003456" w:rsidRDefault="00870EC6" w:rsidP="00777E11">
            <w:pPr>
              <w:spacing w:before="40" w:after="40"/>
              <w:jc w:val="center"/>
              <w:rPr>
                <w:rFonts w:cs="Arial"/>
                <w:szCs w:val="22"/>
              </w:rPr>
            </w:pPr>
            <w:r w:rsidRPr="00003456">
              <w:rPr>
                <w:rFonts w:cs="Arial"/>
                <w:szCs w:val="22"/>
              </w:rPr>
              <w:t>0,7</w:t>
            </w:r>
          </w:p>
        </w:tc>
        <w:tc>
          <w:tcPr>
            <w:tcW w:w="1159" w:type="dxa"/>
            <w:shd w:val="clear" w:color="auto" w:fill="auto"/>
          </w:tcPr>
          <w:p w14:paraId="1B37A21C" w14:textId="77777777" w:rsidR="00870EC6" w:rsidRPr="00003456" w:rsidRDefault="00870EC6" w:rsidP="00777E11">
            <w:pPr>
              <w:spacing w:before="40" w:after="40"/>
              <w:jc w:val="center"/>
              <w:rPr>
                <w:rFonts w:cs="Arial"/>
                <w:szCs w:val="22"/>
              </w:rPr>
            </w:pPr>
            <w:r w:rsidRPr="00003456">
              <w:rPr>
                <w:rFonts w:cs="Arial"/>
                <w:szCs w:val="22"/>
              </w:rPr>
              <w:t>20</w:t>
            </w:r>
          </w:p>
        </w:tc>
        <w:tc>
          <w:tcPr>
            <w:tcW w:w="1393" w:type="dxa"/>
            <w:shd w:val="clear" w:color="auto" w:fill="auto"/>
          </w:tcPr>
          <w:p w14:paraId="4052C86A" w14:textId="77777777" w:rsidR="00870EC6" w:rsidRPr="00003456" w:rsidRDefault="00870EC6" w:rsidP="00777E11">
            <w:pPr>
              <w:spacing w:before="40" w:after="40"/>
              <w:jc w:val="center"/>
              <w:rPr>
                <w:rFonts w:cs="Arial"/>
                <w:szCs w:val="22"/>
              </w:rPr>
            </w:pPr>
          </w:p>
        </w:tc>
        <w:tc>
          <w:tcPr>
            <w:tcW w:w="2977" w:type="dxa"/>
            <w:shd w:val="clear" w:color="auto" w:fill="auto"/>
          </w:tcPr>
          <w:p w14:paraId="42DF65D8" w14:textId="77777777" w:rsidR="00870EC6" w:rsidRPr="00003456" w:rsidRDefault="00870EC6" w:rsidP="00777E11">
            <w:pPr>
              <w:spacing w:before="40" w:after="40"/>
              <w:jc w:val="both"/>
              <w:rPr>
                <w:rFonts w:cs="Arial"/>
                <w:szCs w:val="22"/>
              </w:rPr>
            </w:pPr>
          </w:p>
        </w:tc>
      </w:tr>
      <w:tr w:rsidR="00870EC6" w:rsidRPr="00003456" w14:paraId="0A66EC5B" w14:textId="77777777" w:rsidTr="00777E11">
        <w:tc>
          <w:tcPr>
            <w:tcW w:w="604" w:type="dxa"/>
            <w:vMerge/>
            <w:shd w:val="clear" w:color="auto" w:fill="auto"/>
          </w:tcPr>
          <w:p w14:paraId="7D375190" w14:textId="77777777" w:rsidR="00870EC6" w:rsidRPr="00003456" w:rsidRDefault="00870EC6" w:rsidP="00777E11">
            <w:pPr>
              <w:spacing w:before="40" w:after="40"/>
              <w:jc w:val="center"/>
              <w:rPr>
                <w:rFonts w:cs="Arial"/>
                <w:szCs w:val="22"/>
              </w:rPr>
            </w:pPr>
          </w:p>
        </w:tc>
        <w:tc>
          <w:tcPr>
            <w:tcW w:w="2654" w:type="dxa"/>
            <w:shd w:val="clear" w:color="auto" w:fill="auto"/>
          </w:tcPr>
          <w:p w14:paraId="4E40FD65" w14:textId="77777777" w:rsidR="00870EC6" w:rsidRPr="00003456" w:rsidRDefault="00870EC6" w:rsidP="00777E11">
            <w:pPr>
              <w:spacing w:before="40" w:after="40"/>
              <w:rPr>
                <w:rFonts w:cs="Arial"/>
                <w:szCs w:val="22"/>
              </w:rPr>
            </w:pPr>
            <w:r w:rsidRPr="00003456">
              <w:rPr>
                <w:rFonts w:cs="Arial"/>
                <w:szCs w:val="22"/>
              </w:rPr>
              <w:t>Studio</w:t>
            </w:r>
          </w:p>
        </w:tc>
        <w:tc>
          <w:tcPr>
            <w:tcW w:w="1273" w:type="dxa"/>
            <w:shd w:val="clear" w:color="auto" w:fill="auto"/>
          </w:tcPr>
          <w:p w14:paraId="2E45DDBD" w14:textId="77777777" w:rsidR="00870EC6" w:rsidRPr="00003456" w:rsidRDefault="00870EC6" w:rsidP="00777E11">
            <w:pPr>
              <w:spacing w:before="40" w:after="40"/>
              <w:jc w:val="center"/>
              <w:rPr>
                <w:rFonts w:cs="Arial"/>
                <w:szCs w:val="22"/>
              </w:rPr>
            </w:pPr>
            <w:r w:rsidRPr="00003456">
              <w:rPr>
                <w:rFonts w:cs="Arial"/>
                <w:szCs w:val="22"/>
              </w:rPr>
              <w:t>1,5</w:t>
            </w:r>
          </w:p>
        </w:tc>
        <w:tc>
          <w:tcPr>
            <w:tcW w:w="1159" w:type="dxa"/>
            <w:shd w:val="clear" w:color="auto" w:fill="auto"/>
          </w:tcPr>
          <w:p w14:paraId="49587187"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61082806" w14:textId="77777777" w:rsidR="00870EC6" w:rsidRPr="00003456" w:rsidRDefault="00870EC6" w:rsidP="00777E11">
            <w:pPr>
              <w:spacing w:before="40" w:after="40"/>
              <w:jc w:val="center"/>
              <w:rPr>
                <w:rFonts w:cs="Arial"/>
                <w:szCs w:val="22"/>
              </w:rPr>
            </w:pPr>
          </w:p>
        </w:tc>
        <w:tc>
          <w:tcPr>
            <w:tcW w:w="2977" w:type="dxa"/>
            <w:shd w:val="clear" w:color="auto" w:fill="auto"/>
          </w:tcPr>
          <w:p w14:paraId="10F4622C" w14:textId="77777777" w:rsidR="00870EC6" w:rsidRPr="00003456" w:rsidRDefault="00870EC6" w:rsidP="00777E11">
            <w:pPr>
              <w:spacing w:before="40" w:after="40"/>
              <w:jc w:val="both"/>
              <w:rPr>
                <w:rFonts w:cs="Arial"/>
                <w:szCs w:val="22"/>
              </w:rPr>
            </w:pPr>
          </w:p>
        </w:tc>
      </w:tr>
      <w:tr w:rsidR="00870EC6" w:rsidRPr="00003456" w14:paraId="0FD28F04" w14:textId="77777777" w:rsidTr="00777E11">
        <w:tc>
          <w:tcPr>
            <w:tcW w:w="604" w:type="dxa"/>
            <w:vMerge/>
            <w:shd w:val="clear" w:color="auto" w:fill="auto"/>
          </w:tcPr>
          <w:p w14:paraId="298625A5" w14:textId="77777777" w:rsidR="00870EC6" w:rsidRPr="00003456" w:rsidRDefault="00870EC6" w:rsidP="00777E11">
            <w:pPr>
              <w:spacing w:before="40" w:after="40"/>
              <w:jc w:val="center"/>
              <w:rPr>
                <w:rFonts w:cs="Arial"/>
                <w:szCs w:val="22"/>
              </w:rPr>
            </w:pPr>
          </w:p>
        </w:tc>
        <w:tc>
          <w:tcPr>
            <w:tcW w:w="2654" w:type="dxa"/>
            <w:shd w:val="clear" w:color="auto" w:fill="auto"/>
          </w:tcPr>
          <w:p w14:paraId="1A5EE277" w14:textId="77777777" w:rsidR="00870EC6" w:rsidRPr="00003456" w:rsidRDefault="00870EC6" w:rsidP="00777E11">
            <w:pPr>
              <w:spacing w:before="40" w:after="40"/>
              <w:rPr>
                <w:rFonts w:cs="Arial"/>
                <w:szCs w:val="22"/>
              </w:rPr>
            </w:pPr>
            <w:r w:rsidRPr="00003456">
              <w:rPr>
                <w:rFonts w:cs="Arial"/>
                <w:szCs w:val="22"/>
              </w:rPr>
              <w:t>Phòng bán vé</w:t>
            </w:r>
          </w:p>
        </w:tc>
        <w:tc>
          <w:tcPr>
            <w:tcW w:w="1273" w:type="dxa"/>
            <w:shd w:val="clear" w:color="auto" w:fill="auto"/>
          </w:tcPr>
          <w:p w14:paraId="4522B98F" w14:textId="77777777" w:rsidR="00870EC6" w:rsidRPr="00003456" w:rsidRDefault="00870EC6" w:rsidP="00777E11">
            <w:pPr>
              <w:spacing w:before="40" w:after="40"/>
              <w:jc w:val="center"/>
              <w:rPr>
                <w:rFonts w:cs="Arial"/>
                <w:szCs w:val="22"/>
              </w:rPr>
            </w:pPr>
            <w:r w:rsidRPr="00003456">
              <w:rPr>
                <w:rFonts w:cs="Arial"/>
                <w:szCs w:val="22"/>
              </w:rPr>
              <w:t>1,6</w:t>
            </w:r>
          </w:p>
        </w:tc>
        <w:tc>
          <w:tcPr>
            <w:tcW w:w="1159" w:type="dxa"/>
            <w:shd w:val="clear" w:color="auto" w:fill="auto"/>
          </w:tcPr>
          <w:p w14:paraId="603583FB" w14:textId="77777777" w:rsidR="00870EC6" w:rsidRPr="00003456" w:rsidRDefault="00870EC6" w:rsidP="00777E11">
            <w:pPr>
              <w:spacing w:before="40" w:after="40"/>
              <w:jc w:val="center"/>
              <w:rPr>
                <w:rFonts w:cs="Arial"/>
                <w:szCs w:val="22"/>
              </w:rPr>
            </w:pPr>
            <w:r w:rsidRPr="00003456">
              <w:rPr>
                <w:rFonts w:cs="Arial"/>
                <w:szCs w:val="22"/>
              </w:rPr>
              <w:t>30</w:t>
            </w:r>
          </w:p>
        </w:tc>
        <w:tc>
          <w:tcPr>
            <w:tcW w:w="1393" w:type="dxa"/>
            <w:shd w:val="clear" w:color="auto" w:fill="auto"/>
          </w:tcPr>
          <w:p w14:paraId="001516A5" w14:textId="77777777" w:rsidR="00870EC6" w:rsidRPr="00003456" w:rsidRDefault="00870EC6" w:rsidP="00777E11">
            <w:pPr>
              <w:spacing w:before="40" w:after="40"/>
              <w:jc w:val="center"/>
              <w:rPr>
                <w:rFonts w:cs="Arial"/>
                <w:szCs w:val="22"/>
              </w:rPr>
            </w:pPr>
          </w:p>
        </w:tc>
        <w:tc>
          <w:tcPr>
            <w:tcW w:w="2977" w:type="dxa"/>
            <w:shd w:val="clear" w:color="auto" w:fill="auto"/>
          </w:tcPr>
          <w:p w14:paraId="44125EFB" w14:textId="77777777" w:rsidR="00870EC6" w:rsidRPr="00003456" w:rsidRDefault="00870EC6" w:rsidP="00777E11">
            <w:pPr>
              <w:spacing w:before="40" w:after="40"/>
              <w:jc w:val="both"/>
              <w:rPr>
                <w:rFonts w:cs="Arial"/>
                <w:szCs w:val="22"/>
              </w:rPr>
            </w:pPr>
          </w:p>
        </w:tc>
      </w:tr>
      <w:tr w:rsidR="00870EC6" w:rsidRPr="00003456" w14:paraId="6139AEE6" w14:textId="77777777" w:rsidTr="00777E11">
        <w:tc>
          <w:tcPr>
            <w:tcW w:w="604" w:type="dxa"/>
            <w:shd w:val="clear" w:color="auto" w:fill="auto"/>
          </w:tcPr>
          <w:p w14:paraId="1BC546AD" w14:textId="77777777" w:rsidR="00870EC6" w:rsidRPr="00003456" w:rsidRDefault="00870EC6" w:rsidP="00777E11">
            <w:pPr>
              <w:spacing w:before="40" w:after="40"/>
              <w:jc w:val="center"/>
              <w:rPr>
                <w:rFonts w:cs="Arial"/>
                <w:b/>
                <w:szCs w:val="22"/>
              </w:rPr>
            </w:pPr>
            <w:r w:rsidRPr="00003456">
              <w:rPr>
                <w:rFonts w:cs="Arial"/>
                <w:b/>
                <w:szCs w:val="22"/>
              </w:rPr>
              <w:t>5</w:t>
            </w:r>
          </w:p>
        </w:tc>
        <w:tc>
          <w:tcPr>
            <w:tcW w:w="9456" w:type="dxa"/>
            <w:gridSpan w:val="5"/>
            <w:shd w:val="clear" w:color="auto" w:fill="auto"/>
          </w:tcPr>
          <w:p w14:paraId="7A35137D" w14:textId="77777777" w:rsidR="00870EC6" w:rsidRPr="00003456" w:rsidRDefault="00870EC6" w:rsidP="00777E11">
            <w:pPr>
              <w:spacing w:before="40" w:after="40"/>
              <w:jc w:val="both"/>
              <w:rPr>
                <w:rFonts w:cs="Arial"/>
                <w:b/>
                <w:szCs w:val="22"/>
              </w:rPr>
            </w:pPr>
            <w:r w:rsidRPr="00003456">
              <w:rPr>
                <w:rFonts w:cs="Arial"/>
                <w:b/>
                <w:szCs w:val="22"/>
              </w:rPr>
              <w:t>Cơ sở đào tạo, trường học</w:t>
            </w:r>
          </w:p>
        </w:tc>
      </w:tr>
      <w:tr w:rsidR="00870EC6" w:rsidRPr="00003456" w14:paraId="2EBA2D91" w14:textId="77777777" w:rsidTr="00777E11">
        <w:tc>
          <w:tcPr>
            <w:tcW w:w="604" w:type="dxa"/>
            <w:vMerge w:val="restart"/>
            <w:shd w:val="clear" w:color="auto" w:fill="auto"/>
          </w:tcPr>
          <w:p w14:paraId="7CF79D92" w14:textId="77777777" w:rsidR="00870EC6" w:rsidRPr="00003456" w:rsidRDefault="00870EC6" w:rsidP="00777E11">
            <w:pPr>
              <w:spacing w:before="40" w:after="40"/>
              <w:jc w:val="center"/>
              <w:rPr>
                <w:rFonts w:cs="Arial"/>
                <w:szCs w:val="22"/>
              </w:rPr>
            </w:pPr>
          </w:p>
        </w:tc>
        <w:tc>
          <w:tcPr>
            <w:tcW w:w="2654" w:type="dxa"/>
            <w:shd w:val="clear" w:color="auto" w:fill="auto"/>
          </w:tcPr>
          <w:p w14:paraId="4264D915" w14:textId="77777777" w:rsidR="00870EC6" w:rsidRPr="00003456" w:rsidRDefault="00870EC6" w:rsidP="00777E11">
            <w:pPr>
              <w:spacing w:before="40" w:after="40"/>
              <w:rPr>
                <w:rFonts w:cs="Arial"/>
                <w:szCs w:val="22"/>
              </w:rPr>
            </w:pPr>
            <w:r w:rsidRPr="00003456">
              <w:rPr>
                <w:rFonts w:cs="Arial"/>
                <w:szCs w:val="22"/>
              </w:rPr>
              <w:t>Phòng học</w:t>
            </w:r>
          </w:p>
        </w:tc>
        <w:tc>
          <w:tcPr>
            <w:tcW w:w="1273" w:type="dxa"/>
            <w:shd w:val="clear" w:color="auto" w:fill="auto"/>
          </w:tcPr>
          <w:p w14:paraId="31E8DBF6" w14:textId="77777777" w:rsidR="00870EC6" w:rsidRPr="00003456" w:rsidRDefault="00870EC6" w:rsidP="00777E11">
            <w:pPr>
              <w:spacing w:before="40" w:after="40"/>
              <w:jc w:val="center"/>
              <w:rPr>
                <w:rFonts w:cs="Arial"/>
                <w:szCs w:val="22"/>
              </w:rPr>
            </w:pPr>
            <w:r w:rsidRPr="00003456">
              <w:rPr>
                <w:rFonts w:cs="Arial"/>
                <w:szCs w:val="22"/>
              </w:rPr>
              <w:t>2</w:t>
            </w:r>
          </w:p>
        </w:tc>
        <w:tc>
          <w:tcPr>
            <w:tcW w:w="1159" w:type="dxa"/>
            <w:shd w:val="clear" w:color="auto" w:fill="auto"/>
          </w:tcPr>
          <w:p w14:paraId="4D4B4455"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5B895428" w14:textId="77777777" w:rsidR="00870EC6" w:rsidRPr="00003456" w:rsidRDefault="00870EC6" w:rsidP="00777E11">
            <w:pPr>
              <w:spacing w:before="40" w:after="40"/>
              <w:jc w:val="center"/>
              <w:rPr>
                <w:rFonts w:cs="Arial"/>
                <w:szCs w:val="22"/>
              </w:rPr>
            </w:pPr>
          </w:p>
        </w:tc>
        <w:tc>
          <w:tcPr>
            <w:tcW w:w="2977" w:type="dxa"/>
            <w:shd w:val="clear" w:color="auto" w:fill="auto"/>
          </w:tcPr>
          <w:p w14:paraId="3E6E7639" w14:textId="77777777" w:rsidR="00870EC6" w:rsidRPr="00003456" w:rsidRDefault="00870EC6" w:rsidP="00777E11">
            <w:pPr>
              <w:spacing w:before="40" w:after="40"/>
              <w:jc w:val="both"/>
              <w:rPr>
                <w:rFonts w:cs="Arial"/>
                <w:szCs w:val="22"/>
              </w:rPr>
            </w:pPr>
          </w:p>
        </w:tc>
      </w:tr>
      <w:tr w:rsidR="00870EC6" w:rsidRPr="00003456" w14:paraId="429BB47F" w14:textId="77777777" w:rsidTr="00777E11">
        <w:tc>
          <w:tcPr>
            <w:tcW w:w="604" w:type="dxa"/>
            <w:vMerge/>
            <w:shd w:val="clear" w:color="auto" w:fill="auto"/>
          </w:tcPr>
          <w:p w14:paraId="3772EABE" w14:textId="77777777" w:rsidR="00870EC6" w:rsidRPr="00003456" w:rsidRDefault="00870EC6" w:rsidP="00777E11">
            <w:pPr>
              <w:spacing w:before="40" w:after="40"/>
              <w:jc w:val="center"/>
              <w:rPr>
                <w:rFonts w:cs="Arial"/>
                <w:szCs w:val="22"/>
              </w:rPr>
            </w:pPr>
          </w:p>
        </w:tc>
        <w:tc>
          <w:tcPr>
            <w:tcW w:w="2654" w:type="dxa"/>
            <w:shd w:val="clear" w:color="auto" w:fill="auto"/>
          </w:tcPr>
          <w:p w14:paraId="4EA45769" w14:textId="77777777" w:rsidR="00870EC6" w:rsidRPr="00003456" w:rsidRDefault="00870EC6" w:rsidP="00777E11">
            <w:pPr>
              <w:spacing w:before="40" w:after="40"/>
              <w:rPr>
                <w:rFonts w:cs="Arial"/>
                <w:szCs w:val="22"/>
              </w:rPr>
            </w:pPr>
            <w:r w:rsidRPr="00003456">
              <w:rPr>
                <w:rFonts w:cs="Arial"/>
                <w:szCs w:val="22"/>
              </w:rPr>
              <w:t>Phòng thí nghiệm</w:t>
            </w:r>
          </w:p>
        </w:tc>
        <w:tc>
          <w:tcPr>
            <w:tcW w:w="1273" w:type="dxa"/>
            <w:shd w:val="clear" w:color="auto" w:fill="auto"/>
          </w:tcPr>
          <w:p w14:paraId="11BA2F90" w14:textId="77777777" w:rsidR="00870EC6" w:rsidRPr="00003456" w:rsidRDefault="00870EC6" w:rsidP="00777E11">
            <w:pPr>
              <w:spacing w:before="40" w:after="40"/>
              <w:jc w:val="center"/>
              <w:rPr>
                <w:rFonts w:cs="Arial"/>
                <w:szCs w:val="22"/>
              </w:rPr>
            </w:pPr>
            <w:r w:rsidRPr="00003456">
              <w:rPr>
                <w:rFonts w:cs="Arial"/>
                <w:szCs w:val="22"/>
              </w:rPr>
              <w:t>3,3</w:t>
            </w:r>
          </w:p>
        </w:tc>
        <w:tc>
          <w:tcPr>
            <w:tcW w:w="1159" w:type="dxa"/>
            <w:shd w:val="clear" w:color="auto" w:fill="auto"/>
          </w:tcPr>
          <w:p w14:paraId="2EBF67AD"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7FF932CF" w14:textId="77777777" w:rsidR="00870EC6" w:rsidRPr="00003456" w:rsidRDefault="00870EC6" w:rsidP="00777E11">
            <w:pPr>
              <w:spacing w:before="40" w:after="40"/>
              <w:jc w:val="center"/>
              <w:rPr>
                <w:rFonts w:cs="Arial"/>
                <w:szCs w:val="22"/>
              </w:rPr>
            </w:pPr>
          </w:p>
        </w:tc>
        <w:tc>
          <w:tcPr>
            <w:tcW w:w="2977" w:type="dxa"/>
            <w:shd w:val="clear" w:color="auto" w:fill="auto"/>
          </w:tcPr>
          <w:p w14:paraId="161F1CAC" w14:textId="77777777" w:rsidR="00870EC6" w:rsidRPr="00003456" w:rsidRDefault="00870EC6" w:rsidP="00777E11">
            <w:pPr>
              <w:spacing w:before="40" w:after="40"/>
              <w:jc w:val="both"/>
              <w:rPr>
                <w:rFonts w:cs="Arial"/>
                <w:szCs w:val="22"/>
              </w:rPr>
            </w:pPr>
            <w:r w:rsidRPr="00003456">
              <w:rPr>
                <w:rFonts w:cs="Arial"/>
                <w:szCs w:val="22"/>
              </w:rPr>
              <w:t xml:space="preserve">Xem thêm quy định tại tài liệu của phòng thí nghiệm </w:t>
            </w:r>
          </w:p>
        </w:tc>
      </w:tr>
      <w:tr w:rsidR="00870EC6" w:rsidRPr="00003456" w14:paraId="1BCCBFBF" w14:textId="77777777" w:rsidTr="00777E11">
        <w:tc>
          <w:tcPr>
            <w:tcW w:w="604" w:type="dxa"/>
            <w:vMerge/>
            <w:shd w:val="clear" w:color="auto" w:fill="auto"/>
          </w:tcPr>
          <w:p w14:paraId="6A6846F3" w14:textId="77777777" w:rsidR="00870EC6" w:rsidRPr="00003456" w:rsidRDefault="00870EC6" w:rsidP="00777E11">
            <w:pPr>
              <w:spacing w:before="40" w:after="40"/>
              <w:jc w:val="center"/>
              <w:rPr>
                <w:rFonts w:cs="Arial"/>
                <w:szCs w:val="22"/>
              </w:rPr>
            </w:pPr>
          </w:p>
        </w:tc>
        <w:tc>
          <w:tcPr>
            <w:tcW w:w="2654" w:type="dxa"/>
            <w:shd w:val="clear" w:color="auto" w:fill="auto"/>
          </w:tcPr>
          <w:p w14:paraId="3D76B7D0" w14:textId="77777777" w:rsidR="00870EC6" w:rsidRPr="00003456" w:rsidRDefault="00870EC6" w:rsidP="00777E11">
            <w:pPr>
              <w:spacing w:before="40" w:after="40"/>
              <w:rPr>
                <w:rFonts w:cs="Arial"/>
                <w:szCs w:val="22"/>
              </w:rPr>
            </w:pPr>
            <w:r w:rsidRPr="00003456">
              <w:rPr>
                <w:rFonts w:cs="Arial"/>
                <w:szCs w:val="22"/>
              </w:rPr>
              <w:t>Phòng hội thảo, tập huấn</w:t>
            </w:r>
          </w:p>
        </w:tc>
        <w:tc>
          <w:tcPr>
            <w:tcW w:w="1273" w:type="dxa"/>
            <w:shd w:val="clear" w:color="auto" w:fill="auto"/>
          </w:tcPr>
          <w:p w14:paraId="0E7670BF" w14:textId="77777777" w:rsidR="00870EC6" w:rsidRPr="00003456" w:rsidRDefault="00870EC6" w:rsidP="00777E11">
            <w:pPr>
              <w:spacing w:before="40" w:after="40"/>
              <w:jc w:val="center"/>
              <w:rPr>
                <w:rFonts w:cs="Arial"/>
                <w:szCs w:val="22"/>
              </w:rPr>
            </w:pPr>
            <w:r w:rsidRPr="00003456">
              <w:rPr>
                <w:rFonts w:cs="Arial"/>
                <w:szCs w:val="22"/>
              </w:rPr>
              <w:t>3,3</w:t>
            </w:r>
          </w:p>
        </w:tc>
        <w:tc>
          <w:tcPr>
            <w:tcW w:w="1159" w:type="dxa"/>
            <w:shd w:val="clear" w:color="auto" w:fill="auto"/>
          </w:tcPr>
          <w:p w14:paraId="70CFFC1E" w14:textId="77777777" w:rsidR="00870EC6" w:rsidRPr="00003456" w:rsidRDefault="00870EC6" w:rsidP="00777E11">
            <w:pPr>
              <w:spacing w:before="40" w:after="40"/>
              <w:jc w:val="center"/>
              <w:rPr>
                <w:rFonts w:cs="Arial"/>
                <w:szCs w:val="22"/>
              </w:rPr>
            </w:pPr>
            <w:r w:rsidRPr="00003456">
              <w:rPr>
                <w:rFonts w:cs="Arial"/>
                <w:szCs w:val="22"/>
              </w:rPr>
              <w:t>30</w:t>
            </w:r>
          </w:p>
        </w:tc>
        <w:tc>
          <w:tcPr>
            <w:tcW w:w="1393" w:type="dxa"/>
            <w:shd w:val="clear" w:color="auto" w:fill="auto"/>
          </w:tcPr>
          <w:p w14:paraId="7607F598" w14:textId="77777777" w:rsidR="00870EC6" w:rsidRPr="00003456" w:rsidRDefault="00870EC6" w:rsidP="00777E11">
            <w:pPr>
              <w:spacing w:before="40" w:after="40"/>
              <w:jc w:val="center"/>
              <w:rPr>
                <w:rFonts w:cs="Arial"/>
                <w:szCs w:val="22"/>
              </w:rPr>
            </w:pPr>
          </w:p>
        </w:tc>
        <w:tc>
          <w:tcPr>
            <w:tcW w:w="2977" w:type="dxa"/>
            <w:shd w:val="clear" w:color="auto" w:fill="auto"/>
          </w:tcPr>
          <w:p w14:paraId="2A65BB3C" w14:textId="77777777" w:rsidR="00870EC6" w:rsidRPr="00003456" w:rsidRDefault="00870EC6" w:rsidP="00777E11">
            <w:pPr>
              <w:spacing w:before="40" w:after="40"/>
              <w:jc w:val="both"/>
              <w:rPr>
                <w:rFonts w:cs="Arial"/>
                <w:szCs w:val="22"/>
              </w:rPr>
            </w:pPr>
          </w:p>
        </w:tc>
      </w:tr>
      <w:tr w:rsidR="00870EC6" w:rsidRPr="00003456" w14:paraId="45E6A0DA" w14:textId="77777777" w:rsidTr="00777E11">
        <w:tc>
          <w:tcPr>
            <w:tcW w:w="604" w:type="dxa"/>
            <w:vMerge/>
            <w:shd w:val="clear" w:color="auto" w:fill="auto"/>
          </w:tcPr>
          <w:p w14:paraId="18E4B8CA" w14:textId="77777777" w:rsidR="00870EC6" w:rsidRPr="00003456" w:rsidRDefault="00870EC6" w:rsidP="00777E11">
            <w:pPr>
              <w:spacing w:before="40" w:after="40"/>
              <w:jc w:val="center"/>
              <w:rPr>
                <w:rFonts w:cs="Arial"/>
                <w:szCs w:val="22"/>
              </w:rPr>
            </w:pPr>
          </w:p>
        </w:tc>
        <w:tc>
          <w:tcPr>
            <w:tcW w:w="2654" w:type="dxa"/>
            <w:shd w:val="clear" w:color="auto" w:fill="auto"/>
          </w:tcPr>
          <w:p w14:paraId="1991CBEA" w14:textId="77777777" w:rsidR="00870EC6" w:rsidRPr="00003456" w:rsidRDefault="00870EC6" w:rsidP="00777E11">
            <w:pPr>
              <w:spacing w:before="40" w:after="40"/>
              <w:rPr>
                <w:rFonts w:cs="Arial"/>
                <w:szCs w:val="22"/>
              </w:rPr>
            </w:pPr>
            <w:r w:rsidRPr="00003456">
              <w:rPr>
                <w:rFonts w:cs="Arial"/>
                <w:szCs w:val="22"/>
              </w:rPr>
              <w:t>Thư viện</w:t>
            </w:r>
          </w:p>
        </w:tc>
        <w:tc>
          <w:tcPr>
            <w:tcW w:w="1273" w:type="dxa"/>
            <w:shd w:val="clear" w:color="auto" w:fill="auto"/>
          </w:tcPr>
          <w:p w14:paraId="0948A222" w14:textId="77777777" w:rsidR="00870EC6" w:rsidRPr="00003456" w:rsidRDefault="00870EC6" w:rsidP="00777E11">
            <w:pPr>
              <w:spacing w:before="40" w:after="40"/>
              <w:jc w:val="center"/>
              <w:rPr>
                <w:rFonts w:cs="Arial"/>
                <w:szCs w:val="22"/>
              </w:rPr>
            </w:pPr>
            <w:r w:rsidRPr="00003456">
              <w:rPr>
                <w:rFonts w:cs="Arial"/>
                <w:szCs w:val="22"/>
              </w:rPr>
              <w:t>5</w:t>
            </w:r>
          </w:p>
        </w:tc>
        <w:tc>
          <w:tcPr>
            <w:tcW w:w="1159" w:type="dxa"/>
            <w:shd w:val="clear" w:color="auto" w:fill="auto"/>
          </w:tcPr>
          <w:p w14:paraId="4280A8D3"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5CD98283" w14:textId="77777777" w:rsidR="00870EC6" w:rsidRPr="00003456" w:rsidRDefault="00870EC6" w:rsidP="00777E11">
            <w:pPr>
              <w:spacing w:before="40" w:after="40"/>
              <w:jc w:val="center"/>
              <w:rPr>
                <w:rFonts w:cs="Arial"/>
                <w:szCs w:val="22"/>
              </w:rPr>
            </w:pPr>
          </w:p>
        </w:tc>
        <w:tc>
          <w:tcPr>
            <w:tcW w:w="2977" w:type="dxa"/>
            <w:shd w:val="clear" w:color="auto" w:fill="auto"/>
          </w:tcPr>
          <w:p w14:paraId="1F70CFF5" w14:textId="77777777" w:rsidR="00870EC6" w:rsidRPr="00003456" w:rsidRDefault="00870EC6" w:rsidP="00777E11">
            <w:pPr>
              <w:spacing w:before="40" w:after="40"/>
              <w:jc w:val="both"/>
              <w:rPr>
                <w:rFonts w:cs="Arial"/>
                <w:szCs w:val="22"/>
              </w:rPr>
            </w:pPr>
          </w:p>
        </w:tc>
      </w:tr>
      <w:tr w:rsidR="00870EC6" w:rsidRPr="00003456" w14:paraId="62B5732F" w14:textId="77777777" w:rsidTr="00777E11">
        <w:tc>
          <w:tcPr>
            <w:tcW w:w="604" w:type="dxa"/>
            <w:vMerge/>
            <w:shd w:val="clear" w:color="auto" w:fill="auto"/>
          </w:tcPr>
          <w:p w14:paraId="3BB5A389" w14:textId="77777777" w:rsidR="00870EC6" w:rsidRPr="00003456" w:rsidRDefault="00870EC6" w:rsidP="00777E11">
            <w:pPr>
              <w:spacing w:before="40" w:after="40"/>
              <w:jc w:val="center"/>
              <w:rPr>
                <w:rFonts w:cs="Arial"/>
                <w:szCs w:val="22"/>
              </w:rPr>
            </w:pPr>
          </w:p>
        </w:tc>
        <w:tc>
          <w:tcPr>
            <w:tcW w:w="2654" w:type="dxa"/>
            <w:shd w:val="clear" w:color="auto" w:fill="auto"/>
          </w:tcPr>
          <w:p w14:paraId="424F9E87" w14:textId="77777777" w:rsidR="00870EC6" w:rsidRPr="00003456" w:rsidRDefault="00870EC6" w:rsidP="00777E11">
            <w:pPr>
              <w:spacing w:before="40" w:after="40"/>
              <w:rPr>
                <w:rFonts w:cs="Arial"/>
                <w:szCs w:val="22"/>
              </w:rPr>
            </w:pPr>
            <w:r w:rsidRPr="00003456">
              <w:rPr>
                <w:rFonts w:cs="Arial"/>
                <w:szCs w:val="22"/>
              </w:rPr>
              <w:t>Hội trường</w:t>
            </w:r>
          </w:p>
        </w:tc>
        <w:tc>
          <w:tcPr>
            <w:tcW w:w="1273" w:type="dxa"/>
            <w:shd w:val="clear" w:color="auto" w:fill="auto"/>
          </w:tcPr>
          <w:p w14:paraId="03818022" w14:textId="77777777" w:rsidR="00870EC6" w:rsidRPr="00003456" w:rsidRDefault="00870EC6" w:rsidP="00777E11">
            <w:pPr>
              <w:spacing w:before="40" w:after="40"/>
              <w:jc w:val="center"/>
              <w:rPr>
                <w:rFonts w:cs="Arial"/>
                <w:szCs w:val="22"/>
              </w:rPr>
            </w:pPr>
            <w:r w:rsidRPr="00003456">
              <w:rPr>
                <w:rFonts w:cs="Arial"/>
                <w:szCs w:val="22"/>
              </w:rPr>
              <w:t>0,7</w:t>
            </w:r>
          </w:p>
        </w:tc>
        <w:tc>
          <w:tcPr>
            <w:tcW w:w="1159" w:type="dxa"/>
            <w:shd w:val="clear" w:color="auto" w:fill="auto"/>
          </w:tcPr>
          <w:p w14:paraId="1A1D38B9"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6E15D6AA" w14:textId="77777777" w:rsidR="00870EC6" w:rsidRPr="00003456" w:rsidRDefault="00870EC6" w:rsidP="00777E11">
            <w:pPr>
              <w:spacing w:before="40" w:after="40"/>
              <w:jc w:val="center"/>
              <w:rPr>
                <w:rFonts w:cs="Arial"/>
                <w:szCs w:val="22"/>
              </w:rPr>
            </w:pPr>
          </w:p>
        </w:tc>
        <w:tc>
          <w:tcPr>
            <w:tcW w:w="2977" w:type="dxa"/>
            <w:shd w:val="clear" w:color="auto" w:fill="auto"/>
          </w:tcPr>
          <w:p w14:paraId="56D92035" w14:textId="77777777" w:rsidR="00870EC6" w:rsidRPr="00003456" w:rsidRDefault="00870EC6" w:rsidP="00777E11">
            <w:pPr>
              <w:spacing w:before="40" w:after="40"/>
              <w:jc w:val="both"/>
              <w:rPr>
                <w:rFonts w:cs="Arial"/>
                <w:szCs w:val="22"/>
              </w:rPr>
            </w:pPr>
          </w:p>
        </w:tc>
      </w:tr>
      <w:tr w:rsidR="00870EC6" w:rsidRPr="00003456" w14:paraId="7D7B5211" w14:textId="77777777" w:rsidTr="00777E11">
        <w:tc>
          <w:tcPr>
            <w:tcW w:w="604" w:type="dxa"/>
            <w:vMerge/>
            <w:shd w:val="clear" w:color="auto" w:fill="auto"/>
          </w:tcPr>
          <w:p w14:paraId="6610BB6C" w14:textId="77777777" w:rsidR="00870EC6" w:rsidRPr="00003456" w:rsidRDefault="00870EC6" w:rsidP="00777E11">
            <w:pPr>
              <w:spacing w:before="40" w:after="40"/>
              <w:jc w:val="center"/>
              <w:rPr>
                <w:rFonts w:cs="Arial"/>
                <w:szCs w:val="22"/>
              </w:rPr>
            </w:pPr>
          </w:p>
        </w:tc>
        <w:tc>
          <w:tcPr>
            <w:tcW w:w="2654" w:type="dxa"/>
            <w:shd w:val="clear" w:color="auto" w:fill="auto"/>
          </w:tcPr>
          <w:p w14:paraId="2AF306E9" w14:textId="77777777" w:rsidR="00870EC6" w:rsidRPr="00003456" w:rsidRDefault="00870EC6" w:rsidP="00777E11">
            <w:pPr>
              <w:spacing w:before="40" w:after="40"/>
              <w:rPr>
                <w:rFonts w:cs="Arial"/>
                <w:szCs w:val="22"/>
              </w:rPr>
            </w:pPr>
            <w:r w:rsidRPr="00003456">
              <w:rPr>
                <w:rFonts w:cs="Arial"/>
                <w:szCs w:val="22"/>
              </w:rPr>
              <w:t>Phòng học nhạc, học hát</w:t>
            </w:r>
          </w:p>
        </w:tc>
        <w:tc>
          <w:tcPr>
            <w:tcW w:w="1273" w:type="dxa"/>
            <w:shd w:val="clear" w:color="auto" w:fill="auto"/>
          </w:tcPr>
          <w:p w14:paraId="485CE8F8" w14:textId="77777777" w:rsidR="00870EC6" w:rsidRPr="00003456" w:rsidRDefault="00870EC6" w:rsidP="00777E11">
            <w:pPr>
              <w:spacing w:before="40" w:after="40"/>
              <w:jc w:val="center"/>
              <w:rPr>
                <w:rFonts w:cs="Arial"/>
                <w:szCs w:val="22"/>
              </w:rPr>
            </w:pPr>
            <w:r w:rsidRPr="00003456">
              <w:rPr>
                <w:rFonts w:cs="Arial"/>
                <w:szCs w:val="22"/>
              </w:rPr>
              <w:t>2</w:t>
            </w:r>
          </w:p>
        </w:tc>
        <w:tc>
          <w:tcPr>
            <w:tcW w:w="1159" w:type="dxa"/>
            <w:shd w:val="clear" w:color="auto" w:fill="auto"/>
          </w:tcPr>
          <w:p w14:paraId="2F624125"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6769F41E" w14:textId="77777777" w:rsidR="00870EC6" w:rsidRPr="00003456" w:rsidRDefault="00870EC6" w:rsidP="00777E11">
            <w:pPr>
              <w:spacing w:before="40" w:after="40"/>
              <w:jc w:val="center"/>
              <w:rPr>
                <w:rFonts w:cs="Arial"/>
                <w:szCs w:val="22"/>
              </w:rPr>
            </w:pPr>
          </w:p>
        </w:tc>
        <w:tc>
          <w:tcPr>
            <w:tcW w:w="2977" w:type="dxa"/>
            <w:shd w:val="clear" w:color="auto" w:fill="auto"/>
          </w:tcPr>
          <w:p w14:paraId="66C70E45" w14:textId="77777777" w:rsidR="00870EC6" w:rsidRPr="00003456" w:rsidRDefault="00870EC6" w:rsidP="00777E11">
            <w:pPr>
              <w:spacing w:before="40" w:after="40"/>
              <w:jc w:val="both"/>
              <w:rPr>
                <w:rFonts w:cs="Arial"/>
                <w:szCs w:val="22"/>
              </w:rPr>
            </w:pPr>
          </w:p>
        </w:tc>
      </w:tr>
      <w:tr w:rsidR="00870EC6" w:rsidRPr="00003456" w14:paraId="4E61A675" w14:textId="77777777" w:rsidTr="00777E11">
        <w:tc>
          <w:tcPr>
            <w:tcW w:w="604" w:type="dxa"/>
            <w:vMerge/>
            <w:shd w:val="clear" w:color="auto" w:fill="auto"/>
          </w:tcPr>
          <w:p w14:paraId="7F0850AE" w14:textId="77777777" w:rsidR="00870EC6" w:rsidRPr="00003456" w:rsidRDefault="00870EC6" w:rsidP="00777E11">
            <w:pPr>
              <w:spacing w:before="40" w:after="40"/>
              <w:jc w:val="center"/>
              <w:rPr>
                <w:rFonts w:cs="Arial"/>
                <w:szCs w:val="22"/>
              </w:rPr>
            </w:pPr>
          </w:p>
        </w:tc>
        <w:tc>
          <w:tcPr>
            <w:tcW w:w="2654" w:type="dxa"/>
            <w:shd w:val="clear" w:color="auto" w:fill="auto"/>
          </w:tcPr>
          <w:p w14:paraId="7D0C22CF" w14:textId="77777777" w:rsidR="00870EC6" w:rsidRPr="00003456" w:rsidRDefault="00870EC6" w:rsidP="00777E11">
            <w:pPr>
              <w:spacing w:before="40" w:after="40"/>
              <w:rPr>
                <w:rFonts w:cs="Arial"/>
                <w:szCs w:val="22"/>
              </w:rPr>
            </w:pPr>
            <w:r w:rsidRPr="00003456">
              <w:rPr>
                <w:rFonts w:cs="Arial"/>
                <w:szCs w:val="22"/>
              </w:rPr>
              <w:t>Hành lang</w:t>
            </w:r>
          </w:p>
        </w:tc>
        <w:tc>
          <w:tcPr>
            <w:tcW w:w="1273" w:type="dxa"/>
            <w:shd w:val="clear" w:color="auto" w:fill="auto"/>
          </w:tcPr>
          <w:p w14:paraId="55A06C4A" w14:textId="77777777" w:rsidR="00870EC6" w:rsidRPr="00003456" w:rsidRDefault="00870EC6" w:rsidP="00777E11">
            <w:pPr>
              <w:spacing w:before="40" w:after="40"/>
              <w:jc w:val="center"/>
              <w:rPr>
                <w:rFonts w:cs="Arial"/>
                <w:szCs w:val="22"/>
              </w:rPr>
            </w:pPr>
            <w:r w:rsidRPr="00003456">
              <w:rPr>
                <w:rFonts w:cs="Arial"/>
                <w:szCs w:val="22"/>
              </w:rPr>
              <w:t>-</w:t>
            </w:r>
          </w:p>
        </w:tc>
        <w:tc>
          <w:tcPr>
            <w:tcW w:w="1159" w:type="dxa"/>
            <w:shd w:val="clear" w:color="auto" w:fill="auto"/>
          </w:tcPr>
          <w:p w14:paraId="06672DED"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3F5984CF" w14:textId="77777777" w:rsidR="00870EC6" w:rsidRPr="00003456" w:rsidRDefault="00870EC6" w:rsidP="00777E11">
            <w:pPr>
              <w:spacing w:before="40" w:after="40"/>
              <w:jc w:val="center"/>
              <w:rPr>
                <w:rFonts w:cs="Arial"/>
                <w:szCs w:val="22"/>
              </w:rPr>
            </w:pPr>
            <w:r w:rsidRPr="00003456">
              <w:rPr>
                <w:rFonts w:cs="Arial"/>
                <w:szCs w:val="22"/>
              </w:rPr>
              <w:t>2</w:t>
            </w:r>
          </w:p>
        </w:tc>
        <w:tc>
          <w:tcPr>
            <w:tcW w:w="2977" w:type="dxa"/>
            <w:shd w:val="clear" w:color="auto" w:fill="auto"/>
          </w:tcPr>
          <w:p w14:paraId="6848DD60" w14:textId="77777777" w:rsidR="00870EC6" w:rsidRPr="00003456" w:rsidRDefault="00870EC6" w:rsidP="00777E11">
            <w:pPr>
              <w:spacing w:before="40" w:after="40"/>
              <w:jc w:val="both"/>
              <w:rPr>
                <w:rFonts w:cs="Arial"/>
                <w:szCs w:val="22"/>
              </w:rPr>
            </w:pPr>
          </w:p>
        </w:tc>
      </w:tr>
      <w:tr w:rsidR="00870EC6" w:rsidRPr="00003456" w14:paraId="1E0887E9" w14:textId="77777777" w:rsidTr="00777E11">
        <w:tc>
          <w:tcPr>
            <w:tcW w:w="604" w:type="dxa"/>
            <w:vMerge/>
            <w:shd w:val="clear" w:color="auto" w:fill="auto"/>
          </w:tcPr>
          <w:p w14:paraId="133BB6A4" w14:textId="77777777" w:rsidR="00870EC6" w:rsidRPr="00003456" w:rsidRDefault="00870EC6" w:rsidP="00777E11">
            <w:pPr>
              <w:spacing w:before="40" w:after="40"/>
              <w:jc w:val="center"/>
              <w:rPr>
                <w:rFonts w:cs="Arial"/>
                <w:szCs w:val="22"/>
              </w:rPr>
            </w:pPr>
          </w:p>
        </w:tc>
        <w:tc>
          <w:tcPr>
            <w:tcW w:w="2654" w:type="dxa"/>
            <w:shd w:val="clear" w:color="auto" w:fill="auto"/>
          </w:tcPr>
          <w:p w14:paraId="74DA66C6" w14:textId="77777777" w:rsidR="00870EC6" w:rsidRPr="00003456" w:rsidRDefault="00870EC6" w:rsidP="00777E11">
            <w:pPr>
              <w:spacing w:before="40" w:after="40"/>
              <w:rPr>
                <w:rFonts w:cs="Arial"/>
                <w:szCs w:val="22"/>
              </w:rPr>
            </w:pPr>
            <w:r w:rsidRPr="00003456">
              <w:rPr>
                <w:rFonts w:cs="Arial"/>
                <w:szCs w:val="22"/>
              </w:rPr>
              <w:t>Phòng kho</w:t>
            </w:r>
          </w:p>
        </w:tc>
        <w:tc>
          <w:tcPr>
            <w:tcW w:w="1273" w:type="dxa"/>
            <w:shd w:val="clear" w:color="auto" w:fill="auto"/>
          </w:tcPr>
          <w:p w14:paraId="79A5B8C8" w14:textId="77777777" w:rsidR="00870EC6" w:rsidRPr="00003456" w:rsidRDefault="00870EC6" w:rsidP="00777E11">
            <w:pPr>
              <w:spacing w:before="40" w:after="40"/>
              <w:jc w:val="center"/>
              <w:rPr>
                <w:rFonts w:cs="Arial"/>
                <w:szCs w:val="22"/>
              </w:rPr>
            </w:pPr>
            <w:r w:rsidRPr="00003456">
              <w:rPr>
                <w:rFonts w:cs="Arial"/>
                <w:szCs w:val="22"/>
              </w:rPr>
              <w:t>-</w:t>
            </w:r>
          </w:p>
        </w:tc>
        <w:tc>
          <w:tcPr>
            <w:tcW w:w="1159" w:type="dxa"/>
            <w:shd w:val="clear" w:color="auto" w:fill="auto"/>
          </w:tcPr>
          <w:p w14:paraId="65AEBE6D"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7BCC397B" w14:textId="77777777" w:rsidR="00870EC6" w:rsidRPr="00003456" w:rsidRDefault="00870EC6" w:rsidP="00777E11">
            <w:pPr>
              <w:spacing w:before="40" w:after="40"/>
              <w:jc w:val="center"/>
              <w:rPr>
                <w:rFonts w:cs="Arial"/>
                <w:szCs w:val="22"/>
              </w:rPr>
            </w:pPr>
            <w:r w:rsidRPr="00003456">
              <w:rPr>
                <w:rFonts w:cs="Arial"/>
                <w:szCs w:val="22"/>
              </w:rPr>
              <w:t>9</w:t>
            </w:r>
          </w:p>
        </w:tc>
        <w:tc>
          <w:tcPr>
            <w:tcW w:w="2977" w:type="dxa"/>
            <w:shd w:val="clear" w:color="auto" w:fill="auto"/>
          </w:tcPr>
          <w:p w14:paraId="64C61460" w14:textId="77777777" w:rsidR="00870EC6" w:rsidRPr="00003456" w:rsidRDefault="00870EC6" w:rsidP="00777E11">
            <w:pPr>
              <w:spacing w:before="40" w:after="40"/>
              <w:jc w:val="both"/>
              <w:rPr>
                <w:rFonts w:cs="Arial"/>
                <w:szCs w:val="22"/>
              </w:rPr>
            </w:pPr>
          </w:p>
        </w:tc>
      </w:tr>
    </w:tbl>
    <w:p w14:paraId="0A9A5D3E" w14:textId="01485E89" w:rsidR="00870EC6" w:rsidRPr="00870EC6" w:rsidRDefault="00870EC6" w:rsidP="00870EC6">
      <w:pPr>
        <w:jc w:val="center"/>
        <w:rPr>
          <w:rFonts w:cs="Arial"/>
          <w:bCs/>
          <w:i/>
          <w:szCs w:val="22"/>
        </w:rPr>
      </w:pPr>
      <w:r w:rsidRPr="004C71EB">
        <w:rPr>
          <w:rFonts w:cs="Arial"/>
          <w:b/>
          <w:iCs/>
          <w:szCs w:val="22"/>
          <w:lang w:val="vi-VN"/>
        </w:rPr>
        <w:lastRenderedPageBreak/>
        <w:t xml:space="preserve">Bảng </w:t>
      </w:r>
      <w:r w:rsidRPr="004C71EB">
        <w:rPr>
          <w:rFonts w:cs="Arial"/>
          <w:b/>
          <w:iCs/>
          <w:szCs w:val="22"/>
        </w:rPr>
        <w:t>A.</w:t>
      </w:r>
      <w:r w:rsidRPr="004C71EB">
        <w:rPr>
          <w:rFonts w:cs="Arial"/>
          <w:b/>
          <w:iCs/>
          <w:szCs w:val="22"/>
          <w:lang w:val="vi-VN"/>
        </w:rPr>
        <w:t>1</w:t>
      </w:r>
      <w:r w:rsidRPr="004C71EB">
        <w:rPr>
          <w:rFonts w:cs="Arial"/>
          <w:b/>
          <w:iCs/>
          <w:szCs w:val="22"/>
        </w:rPr>
        <w:t xml:space="preserve"> </w:t>
      </w:r>
      <w:r w:rsidRPr="00870EC6">
        <w:rPr>
          <w:rFonts w:cs="Arial"/>
          <w:bCs/>
          <w:i/>
          <w:szCs w:val="22"/>
        </w:rPr>
        <w:t>(tiếp</w:t>
      </w:r>
      <w:r w:rsidR="00A2449D">
        <w:rPr>
          <w:rFonts w:cs="Arial"/>
          <w:bCs/>
          <w:i/>
          <w:szCs w:val="22"/>
        </w:rPr>
        <w:t xml:space="preserve"> theo</w:t>
      </w:r>
      <w:r w:rsidRPr="00870EC6">
        <w:rPr>
          <w:rFonts w:cs="Arial"/>
          <w:bCs/>
          <w:i/>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654"/>
        <w:gridCol w:w="1273"/>
        <w:gridCol w:w="1159"/>
        <w:gridCol w:w="1393"/>
        <w:gridCol w:w="2977"/>
      </w:tblGrid>
      <w:tr w:rsidR="00870EC6" w:rsidRPr="00003456" w14:paraId="5741D2C4" w14:textId="77777777" w:rsidTr="00777E11">
        <w:tc>
          <w:tcPr>
            <w:tcW w:w="604" w:type="dxa"/>
            <w:vMerge w:val="restart"/>
            <w:shd w:val="clear" w:color="auto" w:fill="auto"/>
            <w:vAlign w:val="center"/>
          </w:tcPr>
          <w:p w14:paraId="5EF7CB32" w14:textId="77777777" w:rsidR="00870EC6" w:rsidRPr="00003456" w:rsidRDefault="00870EC6" w:rsidP="00777E11">
            <w:pPr>
              <w:spacing w:before="40" w:after="40"/>
              <w:jc w:val="center"/>
              <w:rPr>
                <w:rFonts w:cs="Arial"/>
                <w:b/>
                <w:szCs w:val="22"/>
              </w:rPr>
            </w:pPr>
            <w:r w:rsidRPr="00003456">
              <w:rPr>
                <w:rFonts w:cs="Arial"/>
                <w:b/>
                <w:szCs w:val="22"/>
              </w:rPr>
              <w:t>TT</w:t>
            </w:r>
          </w:p>
        </w:tc>
        <w:tc>
          <w:tcPr>
            <w:tcW w:w="2654" w:type="dxa"/>
            <w:vMerge w:val="restart"/>
            <w:shd w:val="clear" w:color="auto" w:fill="auto"/>
            <w:vAlign w:val="center"/>
          </w:tcPr>
          <w:p w14:paraId="633B156E" w14:textId="77777777" w:rsidR="00870EC6" w:rsidRPr="00003456" w:rsidRDefault="00870EC6" w:rsidP="00777E11">
            <w:pPr>
              <w:spacing w:before="40" w:after="40"/>
              <w:jc w:val="center"/>
              <w:rPr>
                <w:rFonts w:cs="Arial"/>
                <w:b/>
                <w:szCs w:val="22"/>
              </w:rPr>
            </w:pPr>
            <w:r w:rsidRPr="00003456">
              <w:rPr>
                <w:rFonts w:cs="Arial"/>
                <w:b/>
                <w:szCs w:val="22"/>
              </w:rPr>
              <w:t>Loại phòng</w:t>
            </w:r>
          </w:p>
        </w:tc>
        <w:tc>
          <w:tcPr>
            <w:tcW w:w="1273" w:type="dxa"/>
            <w:vMerge w:val="restart"/>
            <w:shd w:val="clear" w:color="auto" w:fill="auto"/>
            <w:vAlign w:val="center"/>
          </w:tcPr>
          <w:p w14:paraId="6CB1F5C0" w14:textId="77777777" w:rsidR="00870EC6" w:rsidRPr="00003456" w:rsidRDefault="00870EC6" w:rsidP="00777E11">
            <w:pPr>
              <w:spacing w:before="40" w:after="40"/>
              <w:jc w:val="center"/>
              <w:rPr>
                <w:rFonts w:cs="Arial"/>
                <w:b/>
                <w:szCs w:val="22"/>
              </w:rPr>
            </w:pPr>
            <w:r w:rsidRPr="00003456">
              <w:rPr>
                <w:rFonts w:cs="Arial"/>
                <w:b/>
                <w:szCs w:val="22"/>
              </w:rPr>
              <w:t xml:space="preserve">Diện tích </w:t>
            </w:r>
            <w:r w:rsidRPr="009B7457">
              <w:rPr>
                <w:rFonts w:cs="Arial"/>
                <w:bCs/>
                <w:szCs w:val="22"/>
              </w:rPr>
              <w:t>m</w:t>
            </w:r>
            <w:r w:rsidRPr="009B7457">
              <w:rPr>
                <w:rFonts w:cs="Arial"/>
                <w:bCs/>
                <w:szCs w:val="22"/>
                <w:vertAlign w:val="superscript"/>
              </w:rPr>
              <w:t>2</w:t>
            </w:r>
            <w:r w:rsidRPr="009B7457">
              <w:rPr>
                <w:rFonts w:cs="Arial"/>
                <w:bCs/>
                <w:szCs w:val="22"/>
              </w:rPr>
              <w:t>/người</w:t>
            </w:r>
          </w:p>
        </w:tc>
        <w:tc>
          <w:tcPr>
            <w:tcW w:w="2552" w:type="dxa"/>
            <w:gridSpan w:val="2"/>
            <w:shd w:val="clear" w:color="auto" w:fill="auto"/>
            <w:vAlign w:val="center"/>
          </w:tcPr>
          <w:p w14:paraId="022DA9F6" w14:textId="77777777" w:rsidR="00870EC6" w:rsidRPr="00003456" w:rsidRDefault="00870EC6" w:rsidP="00777E11">
            <w:pPr>
              <w:spacing w:before="40" w:after="40"/>
              <w:jc w:val="center"/>
              <w:rPr>
                <w:rFonts w:cs="Arial"/>
                <w:b/>
                <w:szCs w:val="22"/>
              </w:rPr>
            </w:pPr>
            <w:r w:rsidRPr="00003456">
              <w:rPr>
                <w:rFonts w:cs="Arial"/>
                <w:b/>
                <w:szCs w:val="22"/>
              </w:rPr>
              <w:t>Lưu lượng không khí ngoài nhà yêu cầu</w:t>
            </w:r>
          </w:p>
        </w:tc>
        <w:tc>
          <w:tcPr>
            <w:tcW w:w="2977" w:type="dxa"/>
            <w:vMerge w:val="restart"/>
            <w:shd w:val="clear" w:color="auto" w:fill="auto"/>
            <w:vAlign w:val="center"/>
          </w:tcPr>
          <w:p w14:paraId="2CDDE25D" w14:textId="77777777" w:rsidR="00870EC6" w:rsidRPr="00003456" w:rsidRDefault="00870EC6" w:rsidP="00777E11">
            <w:pPr>
              <w:spacing w:before="40" w:after="40"/>
              <w:jc w:val="center"/>
              <w:rPr>
                <w:rFonts w:cs="Arial"/>
                <w:b/>
                <w:szCs w:val="22"/>
              </w:rPr>
            </w:pPr>
            <w:r w:rsidRPr="00003456">
              <w:rPr>
                <w:rFonts w:cs="Arial"/>
                <w:b/>
                <w:szCs w:val="22"/>
              </w:rPr>
              <w:t>Ghi chú</w:t>
            </w:r>
          </w:p>
        </w:tc>
      </w:tr>
      <w:tr w:rsidR="00870EC6" w:rsidRPr="00003456" w14:paraId="56F81724" w14:textId="77777777" w:rsidTr="00777E11">
        <w:tc>
          <w:tcPr>
            <w:tcW w:w="604" w:type="dxa"/>
            <w:vMerge/>
            <w:shd w:val="clear" w:color="auto" w:fill="auto"/>
            <w:vAlign w:val="center"/>
          </w:tcPr>
          <w:p w14:paraId="133F96E7" w14:textId="77777777" w:rsidR="00870EC6" w:rsidRPr="00003456" w:rsidRDefault="00870EC6" w:rsidP="00777E11">
            <w:pPr>
              <w:spacing w:before="40" w:after="40"/>
              <w:jc w:val="center"/>
              <w:rPr>
                <w:rFonts w:cs="Arial"/>
                <w:szCs w:val="22"/>
              </w:rPr>
            </w:pPr>
          </w:p>
        </w:tc>
        <w:tc>
          <w:tcPr>
            <w:tcW w:w="2654" w:type="dxa"/>
            <w:vMerge/>
            <w:shd w:val="clear" w:color="auto" w:fill="auto"/>
            <w:vAlign w:val="center"/>
          </w:tcPr>
          <w:p w14:paraId="098CCC66" w14:textId="77777777" w:rsidR="00870EC6" w:rsidRPr="00003456" w:rsidRDefault="00870EC6" w:rsidP="00777E11">
            <w:pPr>
              <w:spacing w:before="40" w:after="40"/>
              <w:rPr>
                <w:rFonts w:cs="Arial"/>
                <w:szCs w:val="22"/>
              </w:rPr>
            </w:pPr>
          </w:p>
        </w:tc>
        <w:tc>
          <w:tcPr>
            <w:tcW w:w="1273" w:type="dxa"/>
            <w:vMerge/>
            <w:shd w:val="clear" w:color="auto" w:fill="auto"/>
            <w:vAlign w:val="center"/>
          </w:tcPr>
          <w:p w14:paraId="798A2C88" w14:textId="77777777" w:rsidR="00870EC6" w:rsidRPr="00003456" w:rsidRDefault="00870EC6" w:rsidP="00777E11">
            <w:pPr>
              <w:spacing w:before="40" w:after="40"/>
              <w:jc w:val="center"/>
              <w:rPr>
                <w:rFonts w:cs="Arial"/>
                <w:szCs w:val="22"/>
              </w:rPr>
            </w:pPr>
          </w:p>
        </w:tc>
        <w:tc>
          <w:tcPr>
            <w:tcW w:w="1159" w:type="dxa"/>
            <w:shd w:val="clear" w:color="auto" w:fill="auto"/>
            <w:vAlign w:val="center"/>
          </w:tcPr>
          <w:p w14:paraId="44DB688C" w14:textId="61CBB756" w:rsidR="00870EC6" w:rsidRPr="009B7457" w:rsidRDefault="00870EC6" w:rsidP="00777E11">
            <w:pPr>
              <w:spacing w:before="40" w:after="40"/>
              <w:jc w:val="center"/>
              <w:rPr>
                <w:rFonts w:cs="Arial"/>
                <w:bCs/>
                <w:szCs w:val="22"/>
              </w:rPr>
            </w:pPr>
            <w:r w:rsidRPr="009B7457">
              <w:rPr>
                <w:rFonts w:cs="Arial"/>
                <w:bCs/>
                <w:szCs w:val="22"/>
              </w:rPr>
              <w:t>m</w:t>
            </w:r>
            <w:r w:rsidRPr="009B7457">
              <w:rPr>
                <w:rFonts w:cs="Arial"/>
                <w:bCs/>
                <w:szCs w:val="22"/>
                <w:vertAlign w:val="superscript"/>
              </w:rPr>
              <w:t>3</w:t>
            </w:r>
            <w:r w:rsidRPr="009B7457">
              <w:rPr>
                <w:rFonts w:cs="Arial"/>
                <w:bCs/>
                <w:szCs w:val="22"/>
              </w:rPr>
              <w:t>/h.ng</w:t>
            </w:r>
          </w:p>
        </w:tc>
        <w:tc>
          <w:tcPr>
            <w:tcW w:w="1393" w:type="dxa"/>
            <w:shd w:val="clear" w:color="auto" w:fill="auto"/>
            <w:vAlign w:val="center"/>
          </w:tcPr>
          <w:p w14:paraId="3046A88A" w14:textId="77777777" w:rsidR="00870EC6" w:rsidRPr="009B7457" w:rsidRDefault="00870EC6" w:rsidP="00777E11">
            <w:pPr>
              <w:spacing w:before="40" w:after="40"/>
              <w:jc w:val="center"/>
              <w:rPr>
                <w:rFonts w:cs="Arial"/>
                <w:bCs/>
                <w:szCs w:val="22"/>
                <w:vertAlign w:val="superscript"/>
              </w:rPr>
            </w:pPr>
            <w:r w:rsidRPr="009B7457">
              <w:rPr>
                <w:rFonts w:cs="Arial"/>
                <w:bCs/>
                <w:szCs w:val="22"/>
              </w:rPr>
              <w:t>m</w:t>
            </w:r>
            <w:r w:rsidRPr="009B7457">
              <w:rPr>
                <w:rFonts w:cs="Arial"/>
                <w:bCs/>
                <w:szCs w:val="22"/>
                <w:vertAlign w:val="superscript"/>
              </w:rPr>
              <w:t>3</w:t>
            </w:r>
            <w:r w:rsidRPr="009B7457">
              <w:rPr>
                <w:rFonts w:cs="Arial"/>
                <w:bCs/>
                <w:szCs w:val="22"/>
              </w:rPr>
              <w:t>/h.m</w:t>
            </w:r>
            <w:r w:rsidRPr="009B7457">
              <w:rPr>
                <w:rFonts w:cs="Arial"/>
                <w:bCs/>
                <w:szCs w:val="22"/>
                <w:vertAlign w:val="superscript"/>
              </w:rPr>
              <w:t>2</w:t>
            </w:r>
          </w:p>
        </w:tc>
        <w:tc>
          <w:tcPr>
            <w:tcW w:w="2977" w:type="dxa"/>
            <w:vMerge/>
            <w:shd w:val="clear" w:color="auto" w:fill="auto"/>
            <w:vAlign w:val="center"/>
          </w:tcPr>
          <w:p w14:paraId="21BC7C45" w14:textId="77777777" w:rsidR="00870EC6" w:rsidRPr="00003456" w:rsidRDefault="00870EC6" w:rsidP="00777E11">
            <w:pPr>
              <w:spacing w:before="40" w:after="40"/>
              <w:jc w:val="both"/>
              <w:rPr>
                <w:rFonts w:cs="Arial"/>
                <w:szCs w:val="22"/>
              </w:rPr>
            </w:pPr>
          </w:p>
        </w:tc>
      </w:tr>
      <w:tr w:rsidR="00870EC6" w:rsidRPr="00003456" w14:paraId="6C3C5344" w14:textId="77777777" w:rsidTr="00777E11">
        <w:tc>
          <w:tcPr>
            <w:tcW w:w="604" w:type="dxa"/>
            <w:shd w:val="clear" w:color="auto" w:fill="auto"/>
            <w:vAlign w:val="center"/>
          </w:tcPr>
          <w:p w14:paraId="069CA323" w14:textId="77777777" w:rsidR="00870EC6" w:rsidRPr="00003456" w:rsidRDefault="00870EC6" w:rsidP="00777E11">
            <w:pPr>
              <w:spacing w:before="40" w:after="40"/>
              <w:jc w:val="center"/>
              <w:rPr>
                <w:rFonts w:cs="Arial"/>
                <w:szCs w:val="22"/>
              </w:rPr>
            </w:pPr>
            <w:r w:rsidRPr="00003456">
              <w:rPr>
                <w:rFonts w:cs="Arial"/>
                <w:szCs w:val="22"/>
              </w:rPr>
              <w:t>(1)</w:t>
            </w:r>
          </w:p>
        </w:tc>
        <w:tc>
          <w:tcPr>
            <w:tcW w:w="2654" w:type="dxa"/>
            <w:shd w:val="clear" w:color="auto" w:fill="auto"/>
            <w:vAlign w:val="center"/>
          </w:tcPr>
          <w:p w14:paraId="422B2E23" w14:textId="77777777" w:rsidR="00870EC6" w:rsidRPr="00003456" w:rsidRDefault="00870EC6" w:rsidP="00777E11">
            <w:pPr>
              <w:spacing w:before="40" w:after="40"/>
              <w:jc w:val="center"/>
              <w:rPr>
                <w:rFonts w:cs="Arial"/>
                <w:szCs w:val="22"/>
              </w:rPr>
            </w:pPr>
            <w:r w:rsidRPr="00003456">
              <w:rPr>
                <w:rFonts w:cs="Arial"/>
                <w:szCs w:val="22"/>
              </w:rPr>
              <w:t>(2)</w:t>
            </w:r>
          </w:p>
        </w:tc>
        <w:tc>
          <w:tcPr>
            <w:tcW w:w="1273" w:type="dxa"/>
            <w:shd w:val="clear" w:color="auto" w:fill="auto"/>
            <w:vAlign w:val="center"/>
          </w:tcPr>
          <w:p w14:paraId="0D95C5F1" w14:textId="77777777" w:rsidR="00870EC6" w:rsidRPr="00003456" w:rsidRDefault="00870EC6" w:rsidP="00777E11">
            <w:pPr>
              <w:spacing w:before="40" w:after="40"/>
              <w:jc w:val="center"/>
              <w:rPr>
                <w:rFonts w:cs="Arial"/>
                <w:szCs w:val="22"/>
              </w:rPr>
            </w:pPr>
            <w:r w:rsidRPr="00003456">
              <w:rPr>
                <w:rFonts w:cs="Arial"/>
                <w:szCs w:val="22"/>
              </w:rPr>
              <w:t>(3)</w:t>
            </w:r>
          </w:p>
        </w:tc>
        <w:tc>
          <w:tcPr>
            <w:tcW w:w="1159" w:type="dxa"/>
            <w:shd w:val="clear" w:color="auto" w:fill="auto"/>
            <w:vAlign w:val="center"/>
          </w:tcPr>
          <w:p w14:paraId="45D75E21" w14:textId="77777777" w:rsidR="00870EC6" w:rsidRPr="00003456" w:rsidRDefault="00870EC6" w:rsidP="00777E11">
            <w:pPr>
              <w:spacing w:before="40" w:after="40"/>
              <w:jc w:val="center"/>
              <w:rPr>
                <w:rFonts w:cs="Arial"/>
                <w:szCs w:val="22"/>
              </w:rPr>
            </w:pPr>
            <w:r w:rsidRPr="00003456">
              <w:rPr>
                <w:rFonts w:cs="Arial"/>
                <w:szCs w:val="22"/>
              </w:rPr>
              <w:t>(4)</w:t>
            </w:r>
          </w:p>
        </w:tc>
        <w:tc>
          <w:tcPr>
            <w:tcW w:w="1393" w:type="dxa"/>
            <w:shd w:val="clear" w:color="auto" w:fill="auto"/>
            <w:vAlign w:val="center"/>
          </w:tcPr>
          <w:p w14:paraId="7242FEF0" w14:textId="77777777" w:rsidR="00870EC6" w:rsidRPr="00003456" w:rsidRDefault="00870EC6" w:rsidP="00777E11">
            <w:pPr>
              <w:spacing w:before="40" w:after="40"/>
              <w:jc w:val="center"/>
              <w:rPr>
                <w:rFonts w:cs="Arial"/>
                <w:szCs w:val="22"/>
              </w:rPr>
            </w:pPr>
            <w:r w:rsidRPr="00003456">
              <w:rPr>
                <w:rFonts w:cs="Arial"/>
                <w:szCs w:val="22"/>
              </w:rPr>
              <w:t>(5)</w:t>
            </w:r>
          </w:p>
        </w:tc>
        <w:tc>
          <w:tcPr>
            <w:tcW w:w="2977" w:type="dxa"/>
            <w:shd w:val="clear" w:color="auto" w:fill="auto"/>
            <w:vAlign w:val="center"/>
          </w:tcPr>
          <w:p w14:paraId="0F3B2D0F" w14:textId="77777777" w:rsidR="00870EC6" w:rsidRPr="00003456" w:rsidRDefault="00870EC6" w:rsidP="00777E11">
            <w:pPr>
              <w:spacing w:before="40" w:after="40"/>
              <w:jc w:val="center"/>
              <w:rPr>
                <w:rFonts w:cs="Arial"/>
                <w:szCs w:val="22"/>
              </w:rPr>
            </w:pPr>
            <w:r w:rsidRPr="00003456">
              <w:rPr>
                <w:rFonts w:cs="Arial"/>
                <w:szCs w:val="22"/>
              </w:rPr>
              <w:t>(6)</w:t>
            </w:r>
          </w:p>
        </w:tc>
      </w:tr>
      <w:tr w:rsidR="00870EC6" w:rsidRPr="00003456" w14:paraId="055D2E95" w14:textId="77777777" w:rsidTr="00777E11">
        <w:tc>
          <w:tcPr>
            <w:tcW w:w="604" w:type="dxa"/>
            <w:shd w:val="clear" w:color="auto" w:fill="auto"/>
          </w:tcPr>
          <w:p w14:paraId="5334B28C" w14:textId="77777777" w:rsidR="00870EC6" w:rsidRPr="00003456" w:rsidRDefault="00870EC6" w:rsidP="00777E11">
            <w:pPr>
              <w:spacing w:before="40" w:after="40"/>
              <w:jc w:val="center"/>
              <w:rPr>
                <w:rFonts w:cs="Arial"/>
                <w:b/>
                <w:szCs w:val="22"/>
              </w:rPr>
            </w:pPr>
            <w:r w:rsidRPr="00003456">
              <w:rPr>
                <w:rFonts w:cs="Arial"/>
                <w:b/>
                <w:szCs w:val="22"/>
              </w:rPr>
              <w:t>6</w:t>
            </w:r>
          </w:p>
        </w:tc>
        <w:tc>
          <w:tcPr>
            <w:tcW w:w="9456" w:type="dxa"/>
            <w:gridSpan w:val="5"/>
            <w:shd w:val="clear" w:color="auto" w:fill="auto"/>
          </w:tcPr>
          <w:p w14:paraId="27B27C74" w14:textId="77777777" w:rsidR="00870EC6" w:rsidRPr="00003456" w:rsidRDefault="00870EC6" w:rsidP="00777E11">
            <w:pPr>
              <w:spacing w:before="40" w:after="40"/>
              <w:jc w:val="both"/>
              <w:rPr>
                <w:rFonts w:cs="Arial"/>
                <w:b/>
                <w:szCs w:val="22"/>
              </w:rPr>
            </w:pPr>
            <w:r w:rsidRPr="00003456">
              <w:rPr>
                <w:rFonts w:cs="Arial"/>
                <w:b/>
                <w:szCs w:val="22"/>
              </w:rPr>
              <w:t>Bệnh viện, trạm xá, nhà an dưỡng</w:t>
            </w:r>
          </w:p>
        </w:tc>
      </w:tr>
      <w:tr w:rsidR="00870EC6" w:rsidRPr="00003456" w14:paraId="61D7DD44" w14:textId="77777777" w:rsidTr="00777E11">
        <w:tc>
          <w:tcPr>
            <w:tcW w:w="604" w:type="dxa"/>
            <w:vMerge w:val="restart"/>
            <w:shd w:val="clear" w:color="auto" w:fill="auto"/>
          </w:tcPr>
          <w:p w14:paraId="62D0C5B2" w14:textId="77777777" w:rsidR="00870EC6" w:rsidRPr="00003456" w:rsidRDefault="00870EC6" w:rsidP="00777E11">
            <w:pPr>
              <w:spacing w:before="40" w:after="40"/>
              <w:jc w:val="center"/>
              <w:rPr>
                <w:rFonts w:cs="Arial"/>
                <w:szCs w:val="22"/>
              </w:rPr>
            </w:pPr>
          </w:p>
        </w:tc>
        <w:tc>
          <w:tcPr>
            <w:tcW w:w="2654" w:type="dxa"/>
            <w:shd w:val="clear" w:color="auto" w:fill="auto"/>
          </w:tcPr>
          <w:p w14:paraId="7E3D2703" w14:textId="77777777" w:rsidR="00870EC6" w:rsidRPr="00003456" w:rsidRDefault="00870EC6" w:rsidP="00777E11">
            <w:pPr>
              <w:spacing w:before="40" w:after="40"/>
              <w:rPr>
                <w:rFonts w:cs="Arial"/>
                <w:szCs w:val="22"/>
              </w:rPr>
            </w:pPr>
            <w:r w:rsidRPr="00003456">
              <w:rPr>
                <w:rFonts w:cs="Arial"/>
                <w:szCs w:val="22"/>
              </w:rPr>
              <w:t>Phòng bệnh nhân</w:t>
            </w:r>
          </w:p>
        </w:tc>
        <w:tc>
          <w:tcPr>
            <w:tcW w:w="1273" w:type="dxa"/>
            <w:shd w:val="clear" w:color="auto" w:fill="auto"/>
          </w:tcPr>
          <w:p w14:paraId="0B0E86C5" w14:textId="77777777" w:rsidR="00870EC6" w:rsidRPr="00003456" w:rsidRDefault="00870EC6" w:rsidP="00777E11">
            <w:pPr>
              <w:spacing w:before="40" w:after="40"/>
              <w:jc w:val="center"/>
              <w:rPr>
                <w:rFonts w:cs="Arial"/>
                <w:szCs w:val="22"/>
              </w:rPr>
            </w:pPr>
            <w:r w:rsidRPr="00003456">
              <w:rPr>
                <w:rFonts w:cs="Arial"/>
                <w:szCs w:val="22"/>
              </w:rPr>
              <w:t>10</w:t>
            </w:r>
          </w:p>
        </w:tc>
        <w:tc>
          <w:tcPr>
            <w:tcW w:w="1159" w:type="dxa"/>
            <w:shd w:val="clear" w:color="auto" w:fill="auto"/>
          </w:tcPr>
          <w:p w14:paraId="4754DD9A" w14:textId="77777777" w:rsidR="00870EC6" w:rsidRPr="00003456" w:rsidRDefault="00870EC6" w:rsidP="00777E11">
            <w:pPr>
              <w:spacing w:before="40" w:after="40"/>
              <w:jc w:val="center"/>
              <w:rPr>
                <w:rFonts w:cs="Arial"/>
                <w:szCs w:val="22"/>
              </w:rPr>
            </w:pPr>
            <w:r w:rsidRPr="00003456">
              <w:rPr>
                <w:rFonts w:cs="Arial"/>
                <w:szCs w:val="22"/>
              </w:rPr>
              <w:t>40</w:t>
            </w:r>
          </w:p>
        </w:tc>
        <w:tc>
          <w:tcPr>
            <w:tcW w:w="1393" w:type="dxa"/>
            <w:shd w:val="clear" w:color="auto" w:fill="auto"/>
          </w:tcPr>
          <w:p w14:paraId="1DC632F7" w14:textId="77777777" w:rsidR="00870EC6" w:rsidRPr="00003456" w:rsidRDefault="00870EC6" w:rsidP="00777E11">
            <w:pPr>
              <w:spacing w:before="40" w:after="40"/>
              <w:jc w:val="center"/>
              <w:rPr>
                <w:rFonts w:cs="Arial"/>
                <w:szCs w:val="22"/>
              </w:rPr>
            </w:pPr>
          </w:p>
        </w:tc>
        <w:tc>
          <w:tcPr>
            <w:tcW w:w="2977" w:type="dxa"/>
            <w:shd w:val="clear" w:color="auto" w:fill="auto"/>
          </w:tcPr>
          <w:p w14:paraId="579DF549" w14:textId="77777777" w:rsidR="00870EC6" w:rsidRPr="00003456" w:rsidRDefault="00870EC6" w:rsidP="00777E11">
            <w:pPr>
              <w:spacing w:before="40" w:after="40"/>
              <w:jc w:val="both"/>
              <w:rPr>
                <w:rFonts w:cs="Arial"/>
                <w:szCs w:val="22"/>
              </w:rPr>
            </w:pPr>
          </w:p>
        </w:tc>
      </w:tr>
      <w:tr w:rsidR="00870EC6" w:rsidRPr="00003456" w14:paraId="795400C6" w14:textId="77777777" w:rsidTr="00777E11">
        <w:tc>
          <w:tcPr>
            <w:tcW w:w="604" w:type="dxa"/>
            <w:vMerge/>
            <w:shd w:val="clear" w:color="auto" w:fill="auto"/>
          </w:tcPr>
          <w:p w14:paraId="31505B30" w14:textId="77777777" w:rsidR="00870EC6" w:rsidRPr="00003456" w:rsidRDefault="00870EC6" w:rsidP="00777E11">
            <w:pPr>
              <w:spacing w:before="40" w:after="40"/>
              <w:jc w:val="center"/>
              <w:rPr>
                <w:rFonts w:cs="Arial"/>
                <w:szCs w:val="22"/>
              </w:rPr>
            </w:pPr>
          </w:p>
        </w:tc>
        <w:tc>
          <w:tcPr>
            <w:tcW w:w="2654" w:type="dxa"/>
            <w:shd w:val="clear" w:color="auto" w:fill="auto"/>
          </w:tcPr>
          <w:p w14:paraId="72C6FFF9" w14:textId="77777777" w:rsidR="00870EC6" w:rsidRPr="00003456" w:rsidRDefault="00870EC6" w:rsidP="00777E11">
            <w:pPr>
              <w:spacing w:before="40" w:after="40"/>
              <w:rPr>
                <w:rFonts w:cs="Arial"/>
                <w:szCs w:val="22"/>
              </w:rPr>
            </w:pPr>
            <w:r w:rsidRPr="00003456">
              <w:rPr>
                <w:rFonts w:cs="Arial"/>
                <w:szCs w:val="22"/>
              </w:rPr>
              <w:t>Phòng khám bệnh</w:t>
            </w:r>
          </w:p>
        </w:tc>
        <w:tc>
          <w:tcPr>
            <w:tcW w:w="1273" w:type="dxa"/>
            <w:shd w:val="clear" w:color="auto" w:fill="auto"/>
          </w:tcPr>
          <w:p w14:paraId="5756F4DB" w14:textId="77777777" w:rsidR="00870EC6" w:rsidRPr="00003456" w:rsidRDefault="00870EC6" w:rsidP="00777E11">
            <w:pPr>
              <w:spacing w:before="40" w:after="40"/>
              <w:jc w:val="center"/>
              <w:rPr>
                <w:rFonts w:cs="Arial"/>
                <w:szCs w:val="22"/>
              </w:rPr>
            </w:pPr>
            <w:r w:rsidRPr="00003456">
              <w:rPr>
                <w:rFonts w:cs="Arial"/>
                <w:szCs w:val="22"/>
              </w:rPr>
              <w:t>5</w:t>
            </w:r>
          </w:p>
        </w:tc>
        <w:tc>
          <w:tcPr>
            <w:tcW w:w="1159" w:type="dxa"/>
            <w:shd w:val="clear" w:color="auto" w:fill="auto"/>
          </w:tcPr>
          <w:p w14:paraId="3DFC6A13"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177E1FB0" w14:textId="77777777" w:rsidR="00870EC6" w:rsidRPr="00003456" w:rsidRDefault="00870EC6" w:rsidP="00777E11">
            <w:pPr>
              <w:spacing w:before="40" w:after="40"/>
              <w:jc w:val="center"/>
              <w:rPr>
                <w:rFonts w:cs="Arial"/>
                <w:szCs w:val="22"/>
              </w:rPr>
            </w:pPr>
          </w:p>
        </w:tc>
        <w:tc>
          <w:tcPr>
            <w:tcW w:w="2977" w:type="dxa"/>
            <w:shd w:val="clear" w:color="auto" w:fill="auto"/>
          </w:tcPr>
          <w:p w14:paraId="5C927309" w14:textId="77777777" w:rsidR="00870EC6" w:rsidRPr="00003456" w:rsidRDefault="00870EC6" w:rsidP="00777E11">
            <w:pPr>
              <w:spacing w:before="40" w:after="40"/>
              <w:jc w:val="both"/>
              <w:rPr>
                <w:rFonts w:cs="Arial"/>
                <w:szCs w:val="22"/>
              </w:rPr>
            </w:pPr>
          </w:p>
        </w:tc>
      </w:tr>
      <w:tr w:rsidR="00870EC6" w:rsidRPr="00003456" w14:paraId="112220A9" w14:textId="77777777" w:rsidTr="00777E11">
        <w:tc>
          <w:tcPr>
            <w:tcW w:w="604" w:type="dxa"/>
            <w:vMerge/>
            <w:shd w:val="clear" w:color="auto" w:fill="auto"/>
          </w:tcPr>
          <w:p w14:paraId="26AEAA56" w14:textId="77777777" w:rsidR="00870EC6" w:rsidRPr="00003456" w:rsidRDefault="00870EC6" w:rsidP="00777E11">
            <w:pPr>
              <w:spacing w:before="40" w:after="40"/>
              <w:jc w:val="center"/>
              <w:rPr>
                <w:rFonts w:cs="Arial"/>
                <w:szCs w:val="22"/>
              </w:rPr>
            </w:pPr>
          </w:p>
        </w:tc>
        <w:tc>
          <w:tcPr>
            <w:tcW w:w="2654" w:type="dxa"/>
            <w:shd w:val="clear" w:color="auto" w:fill="auto"/>
          </w:tcPr>
          <w:p w14:paraId="15C96934" w14:textId="77777777" w:rsidR="00870EC6" w:rsidRPr="00003456" w:rsidRDefault="00870EC6" w:rsidP="00777E11">
            <w:pPr>
              <w:spacing w:before="40" w:after="40"/>
              <w:rPr>
                <w:rFonts w:cs="Arial"/>
                <w:szCs w:val="22"/>
              </w:rPr>
            </w:pPr>
            <w:r w:rsidRPr="00003456">
              <w:rPr>
                <w:rFonts w:cs="Arial"/>
                <w:szCs w:val="22"/>
              </w:rPr>
              <w:t>Phòng phẫu thuật</w:t>
            </w:r>
          </w:p>
        </w:tc>
        <w:tc>
          <w:tcPr>
            <w:tcW w:w="1273" w:type="dxa"/>
            <w:shd w:val="clear" w:color="auto" w:fill="auto"/>
          </w:tcPr>
          <w:p w14:paraId="6AD5C010" w14:textId="77777777" w:rsidR="00870EC6" w:rsidRPr="00003456" w:rsidRDefault="00870EC6" w:rsidP="00777E11">
            <w:pPr>
              <w:spacing w:before="40" w:after="40"/>
              <w:jc w:val="center"/>
              <w:rPr>
                <w:rFonts w:cs="Arial"/>
                <w:szCs w:val="22"/>
              </w:rPr>
            </w:pPr>
            <w:r w:rsidRPr="00003456">
              <w:rPr>
                <w:rFonts w:cs="Arial"/>
                <w:szCs w:val="22"/>
              </w:rPr>
              <w:t>5</w:t>
            </w:r>
          </w:p>
        </w:tc>
        <w:tc>
          <w:tcPr>
            <w:tcW w:w="1159" w:type="dxa"/>
            <w:shd w:val="clear" w:color="auto" w:fill="auto"/>
          </w:tcPr>
          <w:p w14:paraId="25360D4A" w14:textId="77777777" w:rsidR="00870EC6" w:rsidRPr="00003456" w:rsidRDefault="00870EC6" w:rsidP="00777E11">
            <w:pPr>
              <w:spacing w:before="40" w:after="40"/>
              <w:jc w:val="center"/>
              <w:rPr>
                <w:rFonts w:cs="Arial"/>
                <w:szCs w:val="22"/>
              </w:rPr>
            </w:pPr>
            <w:r w:rsidRPr="00003456">
              <w:rPr>
                <w:rFonts w:cs="Arial"/>
                <w:szCs w:val="22"/>
              </w:rPr>
              <w:t>50</w:t>
            </w:r>
          </w:p>
        </w:tc>
        <w:tc>
          <w:tcPr>
            <w:tcW w:w="1393" w:type="dxa"/>
            <w:shd w:val="clear" w:color="auto" w:fill="auto"/>
          </w:tcPr>
          <w:p w14:paraId="25A8A3E1" w14:textId="77777777" w:rsidR="00870EC6" w:rsidRPr="00003456" w:rsidRDefault="00870EC6" w:rsidP="00777E11">
            <w:pPr>
              <w:spacing w:before="40" w:after="40"/>
              <w:jc w:val="center"/>
              <w:rPr>
                <w:rFonts w:cs="Arial"/>
                <w:szCs w:val="22"/>
              </w:rPr>
            </w:pPr>
          </w:p>
        </w:tc>
        <w:tc>
          <w:tcPr>
            <w:tcW w:w="2977" w:type="dxa"/>
            <w:shd w:val="clear" w:color="auto" w:fill="auto"/>
          </w:tcPr>
          <w:p w14:paraId="51A3B9F7" w14:textId="77777777" w:rsidR="00870EC6" w:rsidRPr="00003456" w:rsidRDefault="00870EC6" w:rsidP="00777E11">
            <w:pPr>
              <w:spacing w:before="40" w:after="40"/>
              <w:jc w:val="both"/>
              <w:rPr>
                <w:rFonts w:cs="Arial"/>
                <w:szCs w:val="22"/>
              </w:rPr>
            </w:pPr>
          </w:p>
        </w:tc>
      </w:tr>
      <w:tr w:rsidR="00870EC6" w:rsidRPr="00003456" w14:paraId="0FFF7EAC" w14:textId="77777777" w:rsidTr="00777E11">
        <w:tc>
          <w:tcPr>
            <w:tcW w:w="604" w:type="dxa"/>
            <w:vMerge/>
            <w:shd w:val="clear" w:color="auto" w:fill="auto"/>
          </w:tcPr>
          <w:p w14:paraId="654BA465" w14:textId="77777777" w:rsidR="00870EC6" w:rsidRPr="00003456" w:rsidRDefault="00870EC6" w:rsidP="00777E11">
            <w:pPr>
              <w:spacing w:before="40" w:after="40"/>
              <w:jc w:val="center"/>
              <w:rPr>
                <w:rFonts w:cs="Arial"/>
                <w:szCs w:val="22"/>
              </w:rPr>
            </w:pPr>
          </w:p>
        </w:tc>
        <w:tc>
          <w:tcPr>
            <w:tcW w:w="2654" w:type="dxa"/>
            <w:shd w:val="clear" w:color="auto" w:fill="auto"/>
          </w:tcPr>
          <w:p w14:paraId="21EEAEF4" w14:textId="77777777" w:rsidR="00870EC6" w:rsidRPr="00003456" w:rsidRDefault="00870EC6" w:rsidP="00777E11">
            <w:pPr>
              <w:spacing w:before="40" w:after="40"/>
              <w:rPr>
                <w:rFonts w:cs="Arial"/>
                <w:szCs w:val="22"/>
              </w:rPr>
            </w:pPr>
            <w:r w:rsidRPr="00003456">
              <w:rPr>
                <w:rFonts w:cs="Arial"/>
                <w:szCs w:val="22"/>
              </w:rPr>
              <w:t>Phòng khám nghiệm tử thi</w:t>
            </w:r>
          </w:p>
        </w:tc>
        <w:tc>
          <w:tcPr>
            <w:tcW w:w="1273" w:type="dxa"/>
            <w:shd w:val="clear" w:color="auto" w:fill="auto"/>
          </w:tcPr>
          <w:p w14:paraId="5CBA8E92" w14:textId="77777777" w:rsidR="00870EC6" w:rsidRPr="00003456" w:rsidRDefault="00870EC6" w:rsidP="00777E11">
            <w:pPr>
              <w:spacing w:before="40" w:after="40"/>
              <w:jc w:val="center"/>
              <w:rPr>
                <w:rFonts w:cs="Arial"/>
                <w:szCs w:val="22"/>
              </w:rPr>
            </w:pPr>
            <w:r w:rsidRPr="00003456">
              <w:rPr>
                <w:rFonts w:cs="Arial"/>
                <w:szCs w:val="22"/>
              </w:rPr>
              <w:t>-</w:t>
            </w:r>
          </w:p>
        </w:tc>
        <w:tc>
          <w:tcPr>
            <w:tcW w:w="1159" w:type="dxa"/>
            <w:shd w:val="clear" w:color="auto" w:fill="auto"/>
          </w:tcPr>
          <w:p w14:paraId="7BFC5F43"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1BDF8095" w14:textId="77777777" w:rsidR="00870EC6" w:rsidRPr="00003456" w:rsidRDefault="00870EC6" w:rsidP="00777E11">
            <w:pPr>
              <w:spacing w:before="40" w:after="40"/>
              <w:jc w:val="center"/>
              <w:rPr>
                <w:rFonts w:cs="Arial"/>
                <w:szCs w:val="22"/>
              </w:rPr>
            </w:pPr>
            <w:r w:rsidRPr="00003456">
              <w:rPr>
                <w:rFonts w:cs="Arial"/>
                <w:szCs w:val="22"/>
              </w:rPr>
              <w:t>9</w:t>
            </w:r>
          </w:p>
        </w:tc>
        <w:tc>
          <w:tcPr>
            <w:tcW w:w="2977" w:type="dxa"/>
            <w:shd w:val="clear" w:color="auto" w:fill="auto"/>
          </w:tcPr>
          <w:p w14:paraId="685495B0" w14:textId="77777777" w:rsidR="00870EC6" w:rsidRPr="00003456" w:rsidRDefault="00870EC6" w:rsidP="00777E11">
            <w:pPr>
              <w:spacing w:before="40" w:after="40"/>
              <w:jc w:val="both"/>
              <w:rPr>
                <w:rFonts w:cs="Arial"/>
                <w:szCs w:val="22"/>
              </w:rPr>
            </w:pPr>
            <w:r w:rsidRPr="00003456">
              <w:rPr>
                <w:rFonts w:cs="Arial"/>
                <w:szCs w:val="22"/>
              </w:rPr>
              <w:t>Không được lấy không khí từ đây cấp cho các phòng khác</w:t>
            </w:r>
          </w:p>
        </w:tc>
      </w:tr>
      <w:tr w:rsidR="00870EC6" w:rsidRPr="00003456" w14:paraId="08476AAE" w14:textId="77777777" w:rsidTr="00777E11">
        <w:tc>
          <w:tcPr>
            <w:tcW w:w="604" w:type="dxa"/>
            <w:vMerge/>
            <w:shd w:val="clear" w:color="auto" w:fill="auto"/>
          </w:tcPr>
          <w:p w14:paraId="57AB3804" w14:textId="77777777" w:rsidR="00870EC6" w:rsidRPr="00003456" w:rsidRDefault="00870EC6" w:rsidP="00777E11">
            <w:pPr>
              <w:spacing w:before="40" w:after="40"/>
              <w:jc w:val="center"/>
              <w:rPr>
                <w:rFonts w:cs="Arial"/>
                <w:szCs w:val="22"/>
              </w:rPr>
            </w:pPr>
          </w:p>
        </w:tc>
        <w:tc>
          <w:tcPr>
            <w:tcW w:w="2654" w:type="dxa"/>
            <w:shd w:val="clear" w:color="auto" w:fill="auto"/>
          </w:tcPr>
          <w:p w14:paraId="5E90DFBF" w14:textId="77777777" w:rsidR="00870EC6" w:rsidRPr="00003456" w:rsidRDefault="00870EC6" w:rsidP="00777E11">
            <w:pPr>
              <w:spacing w:before="40" w:after="40"/>
              <w:rPr>
                <w:rFonts w:cs="Arial"/>
                <w:szCs w:val="22"/>
              </w:rPr>
            </w:pPr>
            <w:r w:rsidRPr="00003456">
              <w:rPr>
                <w:rFonts w:cs="Arial"/>
                <w:szCs w:val="22"/>
              </w:rPr>
              <w:t>Phòng vật lý trị liệu</w:t>
            </w:r>
          </w:p>
        </w:tc>
        <w:tc>
          <w:tcPr>
            <w:tcW w:w="1273" w:type="dxa"/>
            <w:shd w:val="clear" w:color="auto" w:fill="auto"/>
          </w:tcPr>
          <w:p w14:paraId="76E48A9C" w14:textId="77777777" w:rsidR="00870EC6" w:rsidRPr="00003456" w:rsidRDefault="00870EC6" w:rsidP="00777E11">
            <w:pPr>
              <w:spacing w:before="40" w:after="40"/>
              <w:jc w:val="center"/>
              <w:rPr>
                <w:rFonts w:cs="Arial"/>
                <w:szCs w:val="22"/>
              </w:rPr>
            </w:pPr>
            <w:r w:rsidRPr="00003456">
              <w:rPr>
                <w:rFonts w:cs="Arial"/>
                <w:szCs w:val="22"/>
              </w:rPr>
              <w:t>5</w:t>
            </w:r>
          </w:p>
        </w:tc>
        <w:tc>
          <w:tcPr>
            <w:tcW w:w="1159" w:type="dxa"/>
            <w:shd w:val="clear" w:color="auto" w:fill="auto"/>
          </w:tcPr>
          <w:p w14:paraId="38A675EA"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65065391" w14:textId="77777777" w:rsidR="00870EC6" w:rsidRPr="00003456" w:rsidRDefault="00870EC6" w:rsidP="00777E11">
            <w:pPr>
              <w:spacing w:before="40" w:after="40"/>
              <w:jc w:val="center"/>
              <w:rPr>
                <w:rFonts w:cs="Arial"/>
                <w:szCs w:val="22"/>
              </w:rPr>
            </w:pPr>
          </w:p>
        </w:tc>
        <w:tc>
          <w:tcPr>
            <w:tcW w:w="2977" w:type="dxa"/>
            <w:shd w:val="clear" w:color="auto" w:fill="auto"/>
          </w:tcPr>
          <w:p w14:paraId="3EC0DF68" w14:textId="77777777" w:rsidR="00870EC6" w:rsidRPr="00003456" w:rsidRDefault="00870EC6" w:rsidP="00777E11">
            <w:pPr>
              <w:spacing w:before="40" w:after="40"/>
              <w:jc w:val="both"/>
              <w:rPr>
                <w:rFonts w:cs="Arial"/>
                <w:szCs w:val="22"/>
              </w:rPr>
            </w:pPr>
          </w:p>
        </w:tc>
      </w:tr>
      <w:tr w:rsidR="00870EC6" w:rsidRPr="00003456" w14:paraId="462E0B9A" w14:textId="77777777" w:rsidTr="00777E11">
        <w:tc>
          <w:tcPr>
            <w:tcW w:w="604" w:type="dxa"/>
            <w:vMerge/>
            <w:shd w:val="clear" w:color="auto" w:fill="auto"/>
          </w:tcPr>
          <w:p w14:paraId="36D45D25" w14:textId="77777777" w:rsidR="00870EC6" w:rsidRPr="00003456" w:rsidRDefault="00870EC6" w:rsidP="00777E11">
            <w:pPr>
              <w:spacing w:before="40" w:after="40"/>
              <w:jc w:val="center"/>
              <w:rPr>
                <w:rFonts w:cs="Arial"/>
                <w:szCs w:val="22"/>
              </w:rPr>
            </w:pPr>
          </w:p>
        </w:tc>
        <w:tc>
          <w:tcPr>
            <w:tcW w:w="2654" w:type="dxa"/>
            <w:shd w:val="clear" w:color="auto" w:fill="auto"/>
          </w:tcPr>
          <w:p w14:paraId="0C06164F" w14:textId="77777777" w:rsidR="00870EC6" w:rsidRPr="00003456" w:rsidRDefault="00870EC6" w:rsidP="00777E11">
            <w:pPr>
              <w:spacing w:before="40" w:after="40"/>
              <w:rPr>
                <w:rFonts w:cs="Arial"/>
                <w:szCs w:val="22"/>
              </w:rPr>
            </w:pPr>
            <w:r w:rsidRPr="00003456">
              <w:rPr>
                <w:rFonts w:cs="Arial"/>
                <w:szCs w:val="22"/>
              </w:rPr>
              <w:t>Phòng ăn</w:t>
            </w:r>
          </w:p>
        </w:tc>
        <w:tc>
          <w:tcPr>
            <w:tcW w:w="1273" w:type="dxa"/>
            <w:shd w:val="clear" w:color="auto" w:fill="auto"/>
          </w:tcPr>
          <w:p w14:paraId="60927B36" w14:textId="77777777" w:rsidR="00870EC6" w:rsidRPr="00003456" w:rsidRDefault="00870EC6" w:rsidP="00777E11">
            <w:pPr>
              <w:spacing w:before="40" w:after="40"/>
              <w:jc w:val="center"/>
              <w:rPr>
                <w:rFonts w:cs="Arial"/>
                <w:szCs w:val="22"/>
              </w:rPr>
            </w:pPr>
            <w:r w:rsidRPr="00003456">
              <w:rPr>
                <w:rFonts w:cs="Arial"/>
                <w:szCs w:val="22"/>
              </w:rPr>
              <w:t>1</w:t>
            </w:r>
          </w:p>
        </w:tc>
        <w:tc>
          <w:tcPr>
            <w:tcW w:w="1159" w:type="dxa"/>
            <w:shd w:val="clear" w:color="auto" w:fill="auto"/>
          </w:tcPr>
          <w:p w14:paraId="6E8DAE64"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4C68221F" w14:textId="77777777" w:rsidR="00870EC6" w:rsidRPr="00003456" w:rsidRDefault="00870EC6" w:rsidP="00777E11">
            <w:pPr>
              <w:spacing w:before="40" w:after="40"/>
              <w:jc w:val="center"/>
              <w:rPr>
                <w:rFonts w:cs="Arial"/>
                <w:szCs w:val="22"/>
              </w:rPr>
            </w:pPr>
          </w:p>
        </w:tc>
        <w:tc>
          <w:tcPr>
            <w:tcW w:w="2977" w:type="dxa"/>
            <w:shd w:val="clear" w:color="auto" w:fill="auto"/>
          </w:tcPr>
          <w:p w14:paraId="51F1D966" w14:textId="77777777" w:rsidR="00870EC6" w:rsidRPr="00003456" w:rsidRDefault="00870EC6" w:rsidP="00777E11">
            <w:pPr>
              <w:spacing w:before="40" w:after="40"/>
              <w:jc w:val="both"/>
              <w:rPr>
                <w:rFonts w:cs="Arial"/>
                <w:szCs w:val="22"/>
              </w:rPr>
            </w:pPr>
          </w:p>
        </w:tc>
      </w:tr>
      <w:tr w:rsidR="00870EC6" w:rsidRPr="00003456" w14:paraId="07CFD4F9" w14:textId="77777777" w:rsidTr="00777E11">
        <w:tc>
          <w:tcPr>
            <w:tcW w:w="604" w:type="dxa"/>
            <w:vMerge/>
            <w:shd w:val="clear" w:color="auto" w:fill="auto"/>
          </w:tcPr>
          <w:p w14:paraId="6F7FDBD9" w14:textId="77777777" w:rsidR="00870EC6" w:rsidRPr="00003456" w:rsidRDefault="00870EC6" w:rsidP="00777E11">
            <w:pPr>
              <w:spacing w:before="40" w:after="40"/>
              <w:jc w:val="center"/>
              <w:rPr>
                <w:rFonts w:cs="Arial"/>
                <w:szCs w:val="22"/>
              </w:rPr>
            </w:pPr>
          </w:p>
        </w:tc>
        <w:tc>
          <w:tcPr>
            <w:tcW w:w="2654" w:type="dxa"/>
            <w:shd w:val="clear" w:color="auto" w:fill="auto"/>
          </w:tcPr>
          <w:p w14:paraId="172209EC" w14:textId="77777777" w:rsidR="00870EC6" w:rsidRPr="00003456" w:rsidRDefault="00870EC6" w:rsidP="00777E11">
            <w:pPr>
              <w:spacing w:before="40" w:after="40"/>
              <w:rPr>
                <w:rFonts w:cs="Arial"/>
                <w:szCs w:val="22"/>
              </w:rPr>
            </w:pPr>
            <w:r w:rsidRPr="00003456">
              <w:rPr>
                <w:rFonts w:cs="Arial"/>
                <w:szCs w:val="22"/>
              </w:rPr>
              <w:t>Phòng bảo vệ</w:t>
            </w:r>
          </w:p>
        </w:tc>
        <w:tc>
          <w:tcPr>
            <w:tcW w:w="1273" w:type="dxa"/>
            <w:shd w:val="clear" w:color="auto" w:fill="auto"/>
          </w:tcPr>
          <w:p w14:paraId="0FE36067" w14:textId="77777777" w:rsidR="00870EC6" w:rsidRPr="00003456" w:rsidRDefault="00870EC6" w:rsidP="00777E11">
            <w:pPr>
              <w:spacing w:before="40" w:after="40"/>
              <w:jc w:val="center"/>
              <w:rPr>
                <w:rFonts w:cs="Arial"/>
                <w:szCs w:val="22"/>
              </w:rPr>
            </w:pPr>
            <w:r w:rsidRPr="00003456">
              <w:rPr>
                <w:rFonts w:cs="Arial"/>
                <w:szCs w:val="22"/>
              </w:rPr>
              <w:t>2,5</w:t>
            </w:r>
          </w:p>
        </w:tc>
        <w:tc>
          <w:tcPr>
            <w:tcW w:w="1159" w:type="dxa"/>
            <w:shd w:val="clear" w:color="auto" w:fill="auto"/>
          </w:tcPr>
          <w:p w14:paraId="20F615B4"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1BAB5C68" w14:textId="77777777" w:rsidR="00870EC6" w:rsidRPr="00003456" w:rsidRDefault="00870EC6" w:rsidP="00777E11">
            <w:pPr>
              <w:spacing w:before="40" w:after="40"/>
              <w:jc w:val="center"/>
              <w:rPr>
                <w:rFonts w:cs="Arial"/>
                <w:szCs w:val="22"/>
              </w:rPr>
            </w:pPr>
          </w:p>
        </w:tc>
        <w:tc>
          <w:tcPr>
            <w:tcW w:w="2977" w:type="dxa"/>
            <w:shd w:val="clear" w:color="auto" w:fill="auto"/>
          </w:tcPr>
          <w:p w14:paraId="1804B63C" w14:textId="77777777" w:rsidR="00870EC6" w:rsidRPr="00003456" w:rsidRDefault="00870EC6" w:rsidP="00777E11">
            <w:pPr>
              <w:spacing w:before="40" w:after="40"/>
              <w:jc w:val="both"/>
              <w:rPr>
                <w:rFonts w:cs="Arial"/>
                <w:szCs w:val="22"/>
              </w:rPr>
            </w:pPr>
          </w:p>
        </w:tc>
      </w:tr>
      <w:tr w:rsidR="00870EC6" w:rsidRPr="00003456" w14:paraId="7084C760" w14:textId="77777777" w:rsidTr="00777E11">
        <w:tc>
          <w:tcPr>
            <w:tcW w:w="604" w:type="dxa"/>
            <w:shd w:val="clear" w:color="auto" w:fill="auto"/>
          </w:tcPr>
          <w:p w14:paraId="4B29F846" w14:textId="77777777" w:rsidR="00870EC6" w:rsidRPr="00003456" w:rsidRDefault="00870EC6" w:rsidP="00777E11">
            <w:pPr>
              <w:spacing w:before="40" w:after="40"/>
              <w:jc w:val="center"/>
              <w:rPr>
                <w:rFonts w:cs="Arial"/>
                <w:b/>
                <w:szCs w:val="22"/>
              </w:rPr>
            </w:pPr>
            <w:r w:rsidRPr="00003456">
              <w:rPr>
                <w:rFonts w:cs="Arial"/>
                <w:b/>
                <w:szCs w:val="22"/>
              </w:rPr>
              <w:t>7</w:t>
            </w:r>
          </w:p>
        </w:tc>
        <w:tc>
          <w:tcPr>
            <w:tcW w:w="9456" w:type="dxa"/>
            <w:gridSpan w:val="5"/>
            <w:shd w:val="clear" w:color="auto" w:fill="auto"/>
          </w:tcPr>
          <w:p w14:paraId="24266887" w14:textId="77777777" w:rsidR="00870EC6" w:rsidRPr="00003456" w:rsidRDefault="00870EC6" w:rsidP="00777E11">
            <w:pPr>
              <w:spacing w:before="40" w:after="40"/>
              <w:jc w:val="both"/>
              <w:rPr>
                <w:rFonts w:cs="Arial"/>
                <w:b/>
                <w:szCs w:val="22"/>
              </w:rPr>
            </w:pPr>
            <w:r w:rsidRPr="00003456">
              <w:rPr>
                <w:rFonts w:cs="Arial"/>
                <w:b/>
                <w:szCs w:val="22"/>
              </w:rPr>
              <w:t>Nhà thi đấu thể dục, thể thao và giải trí</w:t>
            </w:r>
          </w:p>
        </w:tc>
      </w:tr>
      <w:tr w:rsidR="00870EC6" w:rsidRPr="00003456" w14:paraId="59D36FFF" w14:textId="77777777" w:rsidTr="00777E11">
        <w:tc>
          <w:tcPr>
            <w:tcW w:w="604" w:type="dxa"/>
            <w:vMerge w:val="restart"/>
            <w:shd w:val="clear" w:color="auto" w:fill="auto"/>
          </w:tcPr>
          <w:p w14:paraId="30E1A0E4" w14:textId="77777777" w:rsidR="00870EC6" w:rsidRPr="00003456" w:rsidRDefault="00870EC6" w:rsidP="00777E11">
            <w:pPr>
              <w:spacing w:before="40" w:after="40"/>
              <w:jc w:val="center"/>
              <w:rPr>
                <w:rFonts w:cs="Arial"/>
                <w:szCs w:val="22"/>
              </w:rPr>
            </w:pPr>
          </w:p>
        </w:tc>
        <w:tc>
          <w:tcPr>
            <w:tcW w:w="2654" w:type="dxa"/>
            <w:shd w:val="clear" w:color="auto" w:fill="auto"/>
          </w:tcPr>
          <w:p w14:paraId="5AE61DC6" w14:textId="77777777" w:rsidR="00870EC6" w:rsidRPr="00003456" w:rsidRDefault="00870EC6" w:rsidP="00777E11">
            <w:pPr>
              <w:spacing w:before="40" w:after="40"/>
              <w:rPr>
                <w:rFonts w:cs="Arial"/>
                <w:szCs w:val="22"/>
              </w:rPr>
            </w:pPr>
            <w:r w:rsidRPr="00003456">
              <w:rPr>
                <w:rFonts w:cs="Arial"/>
                <w:szCs w:val="22"/>
              </w:rPr>
              <w:t>Khán đài thi đấu</w:t>
            </w:r>
          </w:p>
        </w:tc>
        <w:tc>
          <w:tcPr>
            <w:tcW w:w="1273" w:type="dxa"/>
            <w:shd w:val="clear" w:color="auto" w:fill="auto"/>
          </w:tcPr>
          <w:p w14:paraId="491111B1" w14:textId="77777777" w:rsidR="00870EC6" w:rsidRPr="00003456" w:rsidRDefault="00870EC6" w:rsidP="00777E11">
            <w:pPr>
              <w:spacing w:before="40" w:after="40"/>
              <w:jc w:val="center"/>
              <w:rPr>
                <w:rFonts w:cs="Arial"/>
                <w:szCs w:val="22"/>
              </w:rPr>
            </w:pPr>
            <w:r w:rsidRPr="00003456">
              <w:rPr>
                <w:rFonts w:cs="Arial"/>
                <w:szCs w:val="22"/>
              </w:rPr>
              <w:t>0,7</w:t>
            </w:r>
          </w:p>
        </w:tc>
        <w:tc>
          <w:tcPr>
            <w:tcW w:w="1159" w:type="dxa"/>
            <w:shd w:val="clear" w:color="auto" w:fill="auto"/>
          </w:tcPr>
          <w:p w14:paraId="2EE08832"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76D5B848" w14:textId="77777777" w:rsidR="00870EC6" w:rsidRPr="00003456" w:rsidRDefault="00870EC6" w:rsidP="00777E11">
            <w:pPr>
              <w:spacing w:before="40" w:after="40"/>
              <w:jc w:val="center"/>
              <w:rPr>
                <w:rFonts w:cs="Arial"/>
                <w:szCs w:val="22"/>
              </w:rPr>
            </w:pPr>
          </w:p>
        </w:tc>
        <w:tc>
          <w:tcPr>
            <w:tcW w:w="2977" w:type="dxa"/>
            <w:shd w:val="clear" w:color="auto" w:fill="auto"/>
          </w:tcPr>
          <w:p w14:paraId="000BA55C" w14:textId="77777777" w:rsidR="00870EC6" w:rsidRPr="00003456" w:rsidRDefault="00870EC6" w:rsidP="00777E11">
            <w:pPr>
              <w:spacing w:before="40" w:after="40"/>
              <w:jc w:val="both"/>
              <w:rPr>
                <w:rFonts w:cs="Arial"/>
                <w:szCs w:val="22"/>
              </w:rPr>
            </w:pPr>
          </w:p>
        </w:tc>
      </w:tr>
      <w:tr w:rsidR="00870EC6" w:rsidRPr="00003456" w14:paraId="0AD15709" w14:textId="77777777" w:rsidTr="00777E11">
        <w:tc>
          <w:tcPr>
            <w:tcW w:w="604" w:type="dxa"/>
            <w:vMerge/>
            <w:shd w:val="clear" w:color="auto" w:fill="auto"/>
          </w:tcPr>
          <w:p w14:paraId="1F7C5E9C" w14:textId="77777777" w:rsidR="00870EC6" w:rsidRPr="00003456" w:rsidRDefault="00870EC6" w:rsidP="00777E11">
            <w:pPr>
              <w:spacing w:before="40" w:after="40"/>
              <w:jc w:val="center"/>
              <w:rPr>
                <w:rFonts w:cs="Arial"/>
                <w:szCs w:val="22"/>
              </w:rPr>
            </w:pPr>
          </w:p>
        </w:tc>
        <w:tc>
          <w:tcPr>
            <w:tcW w:w="2654" w:type="dxa"/>
            <w:shd w:val="clear" w:color="auto" w:fill="auto"/>
          </w:tcPr>
          <w:p w14:paraId="0146470A" w14:textId="77777777" w:rsidR="00870EC6" w:rsidRPr="00003456" w:rsidRDefault="00870EC6" w:rsidP="00777E11">
            <w:pPr>
              <w:spacing w:before="40" w:after="40"/>
              <w:rPr>
                <w:rFonts w:cs="Arial"/>
                <w:szCs w:val="22"/>
              </w:rPr>
            </w:pPr>
            <w:r w:rsidRPr="00003456">
              <w:rPr>
                <w:rFonts w:cs="Arial"/>
                <w:szCs w:val="22"/>
              </w:rPr>
              <w:t>Phòng thi đấu</w:t>
            </w:r>
          </w:p>
        </w:tc>
        <w:tc>
          <w:tcPr>
            <w:tcW w:w="1273" w:type="dxa"/>
            <w:shd w:val="clear" w:color="auto" w:fill="auto"/>
          </w:tcPr>
          <w:p w14:paraId="001FFF3D" w14:textId="77777777" w:rsidR="00870EC6" w:rsidRPr="00003456" w:rsidRDefault="00870EC6" w:rsidP="00777E11">
            <w:pPr>
              <w:spacing w:before="40" w:after="40"/>
              <w:jc w:val="center"/>
              <w:rPr>
                <w:rFonts w:cs="Arial"/>
                <w:szCs w:val="22"/>
              </w:rPr>
            </w:pPr>
            <w:r w:rsidRPr="00003456">
              <w:rPr>
                <w:rFonts w:cs="Arial"/>
                <w:szCs w:val="22"/>
              </w:rPr>
              <w:t>1,4</w:t>
            </w:r>
          </w:p>
        </w:tc>
        <w:tc>
          <w:tcPr>
            <w:tcW w:w="1159" w:type="dxa"/>
            <w:shd w:val="clear" w:color="auto" w:fill="auto"/>
          </w:tcPr>
          <w:p w14:paraId="668F67E7" w14:textId="77777777" w:rsidR="00870EC6" w:rsidRPr="00003456" w:rsidRDefault="00870EC6" w:rsidP="00777E11">
            <w:pPr>
              <w:spacing w:before="40" w:after="40"/>
              <w:jc w:val="center"/>
              <w:rPr>
                <w:rFonts w:cs="Arial"/>
                <w:szCs w:val="22"/>
              </w:rPr>
            </w:pPr>
            <w:r w:rsidRPr="00003456">
              <w:rPr>
                <w:rFonts w:cs="Arial"/>
                <w:szCs w:val="22"/>
              </w:rPr>
              <w:t>35</w:t>
            </w:r>
          </w:p>
        </w:tc>
        <w:tc>
          <w:tcPr>
            <w:tcW w:w="1393" w:type="dxa"/>
            <w:shd w:val="clear" w:color="auto" w:fill="auto"/>
          </w:tcPr>
          <w:p w14:paraId="2691FCB8" w14:textId="77777777" w:rsidR="00870EC6" w:rsidRPr="00003456" w:rsidRDefault="00870EC6" w:rsidP="00777E11">
            <w:pPr>
              <w:spacing w:before="40" w:after="40"/>
              <w:jc w:val="center"/>
              <w:rPr>
                <w:rFonts w:cs="Arial"/>
                <w:szCs w:val="22"/>
              </w:rPr>
            </w:pPr>
          </w:p>
        </w:tc>
        <w:tc>
          <w:tcPr>
            <w:tcW w:w="2977" w:type="dxa"/>
            <w:shd w:val="clear" w:color="auto" w:fill="auto"/>
          </w:tcPr>
          <w:p w14:paraId="4998ED38" w14:textId="77777777" w:rsidR="00870EC6" w:rsidRPr="00003456" w:rsidRDefault="00870EC6" w:rsidP="00777E11">
            <w:pPr>
              <w:spacing w:before="40" w:after="40"/>
              <w:jc w:val="both"/>
              <w:rPr>
                <w:rFonts w:cs="Arial"/>
                <w:szCs w:val="22"/>
              </w:rPr>
            </w:pPr>
          </w:p>
        </w:tc>
      </w:tr>
      <w:tr w:rsidR="00870EC6" w:rsidRPr="00003456" w14:paraId="65FD1BD2" w14:textId="77777777" w:rsidTr="00777E11">
        <w:tc>
          <w:tcPr>
            <w:tcW w:w="604" w:type="dxa"/>
            <w:vMerge/>
            <w:shd w:val="clear" w:color="auto" w:fill="auto"/>
          </w:tcPr>
          <w:p w14:paraId="1C04B802" w14:textId="77777777" w:rsidR="00870EC6" w:rsidRPr="00003456" w:rsidRDefault="00870EC6" w:rsidP="00777E11">
            <w:pPr>
              <w:spacing w:before="40" w:after="40"/>
              <w:jc w:val="center"/>
              <w:rPr>
                <w:rFonts w:cs="Arial"/>
                <w:szCs w:val="22"/>
              </w:rPr>
            </w:pPr>
          </w:p>
        </w:tc>
        <w:tc>
          <w:tcPr>
            <w:tcW w:w="2654" w:type="dxa"/>
            <w:shd w:val="clear" w:color="auto" w:fill="auto"/>
          </w:tcPr>
          <w:p w14:paraId="7C13DFFE" w14:textId="77777777" w:rsidR="00870EC6" w:rsidRPr="00003456" w:rsidRDefault="00870EC6" w:rsidP="00777E11">
            <w:pPr>
              <w:spacing w:before="40" w:after="40"/>
              <w:rPr>
                <w:rFonts w:cs="Arial"/>
                <w:szCs w:val="22"/>
              </w:rPr>
            </w:pPr>
            <w:r w:rsidRPr="00003456">
              <w:rPr>
                <w:rFonts w:cs="Arial"/>
                <w:szCs w:val="22"/>
              </w:rPr>
              <w:t>Sân trượt băng trong nhà</w:t>
            </w:r>
          </w:p>
        </w:tc>
        <w:tc>
          <w:tcPr>
            <w:tcW w:w="1273" w:type="dxa"/>
            <w:shd w:val="clear" w:color="auto" w:fill="auto"/>
          </w:tcPr>
          <w:p w14:paraId="2185071D" w14:textId="77777777" w:rsidR="00870EC6" w:rsidRPr="00003456" w:rsidRDefault="00870EC6" w:rsidP="00777E11">
            <w:pPr>
              <w:spacing w:before="40" w:after="40"/>
              <w:jc w:val="center"/>
              <w:rPr>
                <w:rFonts w:cs="Arial"/>
                <w:szCs w:val="22"/>
              </w:rPr>
            </w:pPr>
            <w:r w:rsidRPr="00003456">
              <w:rPr>
                <w:rFonts w:cs="Arial"/>
                <w:szCs w:val="22"/>
              </w:rPr>
              <w:t>-</w:t>
            </w:r>
          </w:p>
        </w:tc>
        <w:tc>
          <w:tcPr>
            <w:tcW w:w="1159" w:type="dxa"/>
            <w:shd w:val="clear" w:color="auto" w:fill="auto"/>
          </w:tcPr>
          <w:p w14:paraId="076EB67C"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3D5B6972" w14:textId="77777777" w:rsidR="00870EC6" w:rsidRPr="00003456" w:rsidRDefault="00870EC6" w:rsidP="00777E11">
            <w:pPr>
              <w:spacing w:before="40" w:after="40"/>
              <w:jc w:val="center"/>
              <w:rPr>
                <w:rFonts w:cs="Arial"/>
                <w:szCs w:val="22"/>
              </w:rPr>
            </w:pPr>
            <w:r w:rsidRPr="00003456">
              <w:rPr>
                <w:rFonts w:cs="Arial"/>
                <w:szCs w:val="22"/>
              </w:rPr>
              <w:t>9</w:t>
            </w:r>
          </w:p>
        </w:tc>
        <w:tc>
          <w:tcPr>
            <w:tcW w:w="2977" w:type="dxa"/>
            <w:shd w:val="clear" w:color="auto" w:fill="auto"/>
          </w:tcPr>
          <w:p w14:paraId="76E90F4E" w14:textId="77777777" w:rsidR="00870EC6" w:rsidRPr="00003456" w:rsidRDefault="00870EC6" w:rsidP="00777E11">
            <w:pPr>
              <w:spacing w:before="40" w:after="40"/>
              <w:jc w:val="both"/>
              <w:rPr>
                <w:rFonts w:cs="Arial"/>
                <w:szCs w:val="22"/>
              </w:rPr>
            </w:pPr>
          </w:p>
        </w:tc>
      </w:tr>
      <w:tr w:rsidR="00870EC6" w:rsidRPr="00003456" w14:paraId="015D1AA7" w14:textId="77777777" w:rsidTr="00777E11">
        <w:tc>
          <w:tcPr>
            <w:tcW w:w="604" w:type="dxa"/>
            <w:vMerge/>
            <w:shd w:val="clear" w:color="auto" w:fill="auto"/>
          </w:tcPr>
          <w:p w14:paraId="3A212420" w14:textId="77777777" w:rsidR="00870EC6" w:rsidRPr="00003456" w:rsidRDefault="00870EC6" w:rsidP="00777E11">
            <w:pPr>
              <w:spacing w:before="40" w:after="40"/>
              <w:jc w:val="center"/>
              <w:rPr>
                <w:rFonts w:cs="Arial"/>
                <w:szCs w:val="22"/>
              </w:rPr>
            </w:pPr>
          </w:p>
        </w:tc>
        <w:tc>
          <w:tcPr>
            <w:tcW w:w="2654" w:type="dxa"/>
            <w:shd w:val="clear" w:color="auto" w:fill="auto"/>
          </w:tcPr>
          <w:p w14:paraId="2473BB7D" w14:textId="77777777" w:rsidR="00870EC6" w:rsidRPr="00003456" w:rsidRDefault="00870EC6" w:rsidP="00777E11">
            <w:pPr>
              <w:spacing w:before="40" w:after="40"/>
              <w:rPr>
                <w:rFonts w:cs="Arial"/>
                <w:szCs w:val="22"/>
              </w:rPr>
            </w:pPr>
            <w:r w:rsidRPr="00003456">
              <w:rPr>
                <w:rFonts w:cs="Arial"/>
                <w:szCs w:val="22"/>
              </w:rPr>
              <w:t>Bể bơi trong nhà có khán giả</w:t>
            </w:r>
          </w:p>
        </w:tc>
        <w:tc>
          <w:tcPr>
            <w:tcW w:w="1273" w:type="dxa"/>
            <w:shd w:val="clear" w:color="auto" w:fill="auto"/>
          </w:tcPr>
          <w:p w14:paraId="06EC786A" w14:textId="77777777" w:rsidR="00870EC6" w:rsidRPr="00003456" w:rsidRDefault="00870EC6" w:rsidP="00777E11">
            <w:pPr>
              <w:spacing w:before="40" w:after="40"/>
              <w:jc w:val="center"/>
              <w:rPr>
                <w:rFonts w:cs="Arial"/>
                <w:szCs w:val="22"/>
              </w:rPr>
            </w:pPr>
            <w:r w:rsidRPr="00003456">
              <w:rPr>
                <w:rFonts w:cs="Arial"/>
                <w:szCs w:val="22"/>
              </w:rPr>
              <w:t>-</w:t>
            </w:r>
          </w:p>
        </w:tc>
        <w:tc>
          <w:tcPr>
            <w:tcW w:w="1159" w:type="dxa"/>
            <w:shd w:val="clear" w:color="auto" w:fill="auto"/>
          </w:tcPr>
          <w:p w14:paraId="38D4315B"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3F764866" w14:textId="77777777" w:rsidR="00870EC6" w:rsidRPr="00003456" w:rsidRDefault="00870EC6" w:rsidP="00777E11">
            <w:pPr>
              <w:spacing w:before="40" w:after="40"/>
              <w:jc w:val="center"/>
              <w:rPr>
                <w:rFonts w:cs="Arial"/>
                <w:szCs w:val="22"/>
              </w:rPr>
            </w:pPr>
            <w:r w:rsidRPr="00003456">
              <w:rPr>
                <w:rFonts w:cs="Arial"/>
                <w:szCs w:val="22"/>
              </w:rPr>
              <w:t>9</w:t>
            </w:r>
          </w:p>
        </w:tc>
        <w:tc>
          <w:tcPr>
            <w:tcW w:w="2977" w:type="dxa"/>
            <w:shd w:val="clear" w:color="auto" w:fill="auto"/>
          </w:tcPr>
          <w:p w14:paraId="37C450D0" w14:textId="77777777" w:rsidR="00870EC6" w:rsidRPr="00003456" w:rsidRDefault="00870EC6" w:rsidP="00777E11">
            <w:pPr>
              <w:spacing w:before="40" w:after="40"/>
              <w:jc w:val="both"/>
              <w:rPr>
                <w:rFonts w:cs="Arial"/>
                <w:szCs w:val="22"/>
              </w:rPr>
            </w:pPr>
            <w:r w:rsidRPr="00003456">
              <w:rPr>
                <w:rFonts w:cs="Arial"/>
                <w:szCs w:val="22"/>
              </w:rPr>
              <w:t>Có thể đòi hỏi lượng không khí lớn hơn để khống chế độ ẩm</w:t>
            </w:r>
          </w:p>
        </w:tc>
      </w:tr>
      <w:tr w:rsidR="00870EC6" w:rsidRPr="00003456" w14:paraId="6C5966AA" w14:textId="77777777" w:rsidTr="00777E11">
        <w:tc>
          <w:tcPr>
            <w:tcW w:w="604" w:type="dxa"/>
            <w:vMerge/>
            <w:shd w:val="clear" w:color="auto" w:fill="auto"/>
          </w:tcPr>
          <w:p w14:paraId="6BD41909" w14:textId="77777777" w:rsidR="00870EC6" w:rsidRPr="00003456" w:rsidRDefault="00870EC6" w:rsidP="00777E11">
            <w:pPr>
              <w:spacing w:before="40" w:after="40"/>
              <w:jc w:val="center"/>
              <w:rPr>
                <w:rFonts w:cs="Arial"/>
                <w:szCs w:val="22"/>
              </w:rPr>
            </w:pPr>
          </w:p>
        </w:tc>
        <w:tc>
          <w:tcPr>
            <w:tcW w:w="2654" w:type="dxa"/>
            <w:shd w:val="clear" w:color="auto" w:fill="auto"/>
          </w:tcPr>
          <w:p w14:paraId="42D15A18" w14:textId="77777777" w:rsidR="00870EC6" w:rsidRPr="00003456" w:rsidRDefault="00870EC6" w:rsidP="00777E11">
            <w:pPr>
              <w:spacing w:before="40" w:after="40"/>
              <w:rPr>
                <w:rFonts w:cs="Arial"/>
                <w:szCs w:val="22"/>
              </w:rPr>
            </w:pPr>
            <w:r w:rsidRPr="00003456">
              <w:rPr>
                <w:rFonts w:cs="Arial"/>
                <w:szCs w:val="22"/>
              </w:rPr>
              <w:t>Sân khiêu vũ</w:t>
            </w:r>
          </w:p>
        </w:tc>
        <w:tc>
          <w:tcPr>
            <w:tcW w:w="1273" w:type="dxa"/>
            <w:shd w:val="clear" w:color="auto" w:fill="auto"/>
          </w:tcPr>
          <w:p w14:paraId="747A186B" w14:textId="77777777" w:rsidR="00870EC6" w:rsidRPr="00003456" w:rsidRDefault="00870EC6" w:rsidP="00777E11">
            <w:pPr>
              <w:spacing w:before="40" w:after="40"/>
              <w:jc w:val="center"/>
              <w:rPr>
                <w:rFonts w:cs="Arial"/>
                <w:szCs w:val="22"/>
              </w:rPr>
            </w:pPr>
            <w:r w:rsidRPr="00003456">
              <w:rPr>
                <w:rFonts w:cs="Arial"/>
                <w:szCs w:val="22"/>
              </w:rPr>
              <w:t>1</w:t>
            </w:r>
          </w:p>
        </w:tc>
        <w:tc>
          <w:tcPr>
            <w:tcW w:w="1159" w:type="dxa"/>
            <w:shd w:val="clear" w:color="auto" w:fill="auto"/>
          </w:tcPr>
          <w:p w14:paraId="0B07A893" w14:textId="77777777" w:rsidR="00870EC6" w:rsidRPr="00003456" w:rsidRDefault="00870EC6" w:rsidP="00777E11">
            <w:pPr>
              <w:spacing w:before="40" w:after="40"/>
              <w:jc w:val="center"/>
              <w:rPr>
                <w:rFonts w:cs="Arial"/>
                <w:szCs w:val="22"/>
              </w:rPr>
            </w:pPr>
            <w:r w:rsidRPr="00003456">
              <w:rPr>
                <w:rFonts w:cs="Arial"/>
                <w:szCs w:val="22"/>
              </w:rPr>
              <w:t>40</w:t>
            </w:r>
          </w:p>
        </w:tc>
        <w:tc>
          <w:tcPr>
            <w:tcW w:w="1393" w:type="dxa"/>
            <w:shd w:val="clear" w:color="auto" w:fill="auto"/>
          </w:tcPr>
          <w:p w14:paraId="3FDAD1DD" w14:textId="77777777" w:rsidR="00870EC6" w:rsidRPr="00003456" w:rsidRDefault="00870EC6" w:rsidP="00777E11">
            <w:pPr>
              <w:spacing w:before="40" w:after="40"/>
              <w:jc w:val="center"/>
              <w:rPr>
                <w:rFonts w:cs="Arial"/>
                <w:szCs w:val="22"/>
              </w:rPr>
            </w:pPr>
          </w:p>
        </w:tc>
        <w:tc>
          <w:tcPr>
            <w:tcW w:w="2977" w:type="dxa"/>
            <w:shd w:val="clear" w:color="auto" w:fill="auto"/>
          </w:tcPr>
          <w:p w14:paraId="48B1E98B" w14:textId="77777777" w:rsidR="00870EC6" w:rsidRPr="00003456" w:rsidRDefault="00870EC6" w:rsidP="00777E11">
            <w:pPr>
              <w:spacing w:before="40" w:after="40"/>
              <w:jc w:val="both"/>
              <w:rPr>
                <w:rFonts w:cs="Arial"/>
                <w:szCs w:val="22"/>
              </w:rPr>
            </w:pPr>
          </w:p>
        </w:tc>
      </w:tr>
      <w:tr w:rsidR="00870EC6" w:rsidRPr="00003456" w14:paraId="64C7D39F" w14:textId="77777777" w:rsidTr="00777E11">
        <w:tc>
          <w:tcPr>
            <w:tcW w:w="604" w:type="dxa"/>
            <w:vMerge/>
            <w:shd w:val="clear" w:color="auto" w:fill="auto"/>
          </w:tcPr>
          <w:p w14:paraId="3CC47A8C" w14:textId="77777777" w:rsidR="00870EC6" w:rsidRPr="00003456" w:rsidRDefault="00870EC6" w:rsidP="00777E11">
            <w:pPr>
              <w:spacing w:before="40" w:after="40"/>
              <w:jc w:val="center"/>
              <w:rPr>
                <w:rFonts w:cs="Arial"/>
                <w:szCs w:val="22"/>
              </w:rPr>
            </w:pPr>
          </w:p>
        </w:tc>
        <w:tc>
          <w:tcPr>
            <w:tcW w:w="2654" w:type="dxa"/>
            <w:shd w:val="clear" w:color="auto" w:fill="auto"/>
          </w:tcPr>
          <w:p w14:paraId="589E3130" w14:textId="77777777" w:rsidR="00870EC6" w:rsidRPr="00003456" w:rsidRDefault="00870EC6" w:rsidP="00777E11">
            <w:pPr>
              <w:spacing w:before="40" w:after="40"/>
              <w:rPr>
                <w:rFonts w:cs="Arial"/>
                <w:szCs w:val="22"/>
              </w:rPr>
            </w:pPr>
            <w:r w:rsidRPr="00003456">
              <w:rPr>
                <w:rFonts w:cs="Arial"/>
                <w:szCs w:val="22"/>
              </w:rPr>
              <w:t>Phòng bowling</w:t>
            </w:r>
          </w:p>
        </w:tc>
        <w:tc>
          <w:tcPr>
            <w:tcW w:w="1273" w:type="dxa"/>
            <w:shd w:val="clear" w:color="auto" w:fill="auto"/>
          </w:tcPr>
          <w:p w14:paraId="47D1E098" w14:textId="77777777" w:rsidR="00870EC6" w:rsidRPr="00003456" w:rsidRDefault="00870EC6" w:rsidP="00777E11">
            <w:pPr>
              <w:spacing w:before="40" w:after="40"/>
              <w:jc w:val="center"/>
              <w:rPr>
                <w:rFonts w:cs="Arial"/>
                <w:szCs w:val="22"/>
              </w:rPr>
            </w:pPr>
            <w:r w:rsidRPr="00003456">
              <w:rPr>
                <w:rFonts w:cs="Arial"/>
                <w:szCs w:val="22"/>
              </w:rPr>
              <w:t>1,4</w:t>
            </w:r>
          </w:p>
        </w:tc>
        <w:tc>
          <w:tcPr>
            <w:tcW w:w="1159" w:type="dxa"/>
            <w:shd w:val="clear" w:color="auto" w:fill="auto"/>
          </w:tcPr>
          <w:p w14:paraId="59A1FF1C" w14:textId="77777777" w:rsidR="00870EC6" w:rsidRPr="00003456" w:rsidRDefault="00870EC6" w:rsidP="00777E11">
            <w:pPr>
              <w:spacing w:before="40" w:after="40"/>
              <w:jc w:val="center"/>
              <w:rPr>
                <w:rFonts w:cs="Arial"/>
                <w:szCs w:val="22"/>
              </w:rPr>
            </w:pPr>
            <w:r w:rsidRPr="00003456">
              <w:rPr>
                <w:rFonts w:cs="Arial"/>
                <w:szCs w:val="22"/>
              </w:rPr>
              <w:t>40</w:t>
            </w:r>
          </w:p>
        </w:tc>
        <w:tc>
          <w:tcPr>
            <w:tcW w:w="1393" w:type="dxa"/>
            <w:shd w:val="clear" w:color="auto" w:fill="auto"/>
          </w:tcPr>
          <w:p w14:paraId="36C4B17C" w14:textId="77777777" w:rsidR="00870EC6" w:rsidRPr="00003456" w:rsidRDefault="00870EC6" w:rsidP="00777E11">
            <w:pPr>
              <w:spacing w:before="40" w:after="40"/>
              <w:jc w:val="center"/>
              <w:rPr>
                <w:rFonts w:cs="Arial"/>
                <w:szCs w:val="22"/>
              </w:rPr>
            </w:pPr>
          </w:p>
        </w:tc>
        <w:tc>
          <w:tcPr>
            <w:tcW w:w="2977" w:type="dxa"/>
            <w:shd w:val="clear" w:color="auto" w:fill="auto"/>
          </w:tcPr>
          <w:p w14:paraId="32D9B37F" w14:textId="77777777" w:rsidR="00870EC6" w:rsidRPr="00003456" w:rsidRDefault="00870EC6" w:rsidP="00777E11">
            <w:pPr>
              <w:spacing w:before="40" w:after="40"/>
              <w:jc w:val="both"/>
              <w:rPr>
                <w:rFonts w:cs="Arial"/>
                <w:szCs w:val="22"/>
              </w:rPr>
            </w:pPr>
          </w:p>
        </w:tc>
      </w:tr>
      <w:tr w:rsidR="00870EC6" w:rsidRPr="00003456" w14:paraId="0E30CEB3" w14:textId="77777777" w:rsidTr="00777E11">
        <w:tc>
          <w:tcPr>
            <w:tcW w:w="604" w:type="dxa"/>
            <w:shd w:val="clear" w:color="auto" w:fill="auto"/>
          </w:tcPr>
          <w:p w14:paraId="610E5559" w14:textId="77777777" w:rsidR="00870EC6" w:rsidRPr="00003456" w:rsidRDefault="00870EC6" w:rsidP="00777E11">
            <w:pPr>
              <w:spacing w:before="40" w:after="40"/>
              <w:jc w:val="center"/>
              <w:rPr>
                <w:rFonts w:cs="Arial"/>
                <w:b/>
                <w:szCs w:val="22"/>
              </w:rPr>
            </w:pPr>
            <w:r w:rsidRPr="00003456">
              <w:rPr>
                <w:rFonts w:cs="Arial"/>
                <w:b/>
                <w:szCs w:val="22"/>
              </w:rPr>
              <w:t>8</w:t>
            </w:r>
          </w:p>
        </w:tc>
        <w:tc>
          <w:tcPr>
            <w:tcW w:w="9456" w:type="dxa"/>
            <w:gridSpan w:val="5"/>
            <w:shd w:val="clear" w:color="auto" w:fill="auto"/>
          </w:tcPr>
          <w:p w14:paraId="7DED2852" w14:textId="77777777" w:rsidR="00870EC6" w:rsidRPr="00003456" w:rsidRDefault="00870EC6" w:rsidP="00777E11">
            <w:pPr>
              <w:spacing w:before="40" w:after="40"/>
              <w:jc w:val="both"/>
              <w:rPr>
                <w:rFonts w:cs="Arial"/>
                <w:b/>
                <w:szCs w:val="22"/>
              </w:rPr>
            </w:pPr>
            <w:r w:rsidRPr="00003456">
              <w:rPr>
                <w:rFonts w:cs="Arial"/>
                <w:b/>
                <w:szCs w:val="22"/>
              </w:rPr>
              <w:t>Các không gian công cộng</w:t>
            </w:r>
          </w:p>
        </w:tc>
      </w:tr>
      <w:tr w:rsidR="00870EC6" w:rsidRPr="00003456" w14:paraId="106557D8" w14:textId="77777777" w:rsidTr="00777E11">
        <w:tc>
          <w:tcPr>
            <w:tcW w:w="604" w:type="dxa"/>
            <w:vMerge w:val="restart"/>
            <w:shd w:val="clear" w:color="auto" w:fill="auto"/>
          </w:tcPr>
          <w:p w14:paraId="017654B7" w14:textId="77777777" w:rsidR="00870EC6" w:rsidRPr="00003456" w:rsidRDefault="00870EC6" w:rsidP="00777E11">
            <w:pPr>
              <w:spacing w:before="40" w:after="40"/>
              <w:jc w:val="center"/>
              <w:rPr>
                <w:rFonts w:cs="Arial"/>
                <w:szCs w:val="22"/>
              </w:rPr>
            </w:pPr>
          </w:p>
        </w:tc>
        <w:tc>
          <w:tcPr>
            <w:tcW w:w="2654" w:type="dxa"/>
            <w:shd w:val="clear" w:color="auto" w:fill="auto"/>
          </w:tcPr>
          <w:p w14:paraId="339C9FFC" w14:textId="77777777" w:rsidR="00870EC6" w:rsidRPr="00003456" w:rsidRDefault="00870EC6" w:rsidP="00777E11">
            <w:pPr>
              <w:spacing w:before="40" w:after="40"/>
              <w:rPr>
                <w:rFonts w:cs="Arial"/>
                <w:szCs w:val="22"/>
              </w:rPr>
            </w:pPr>
            <w:r w:rsidRPr="00003456">
              <w:rPr>
                <w:rFonts w:cs="Arial"/>
                <w:szCs w:val="22"/>
              </w:rPr>
              <w:t>Hành lang và phòng chứa đồ gia dụng</w:t>
            </w:r>
          </w:p>
        </w:tc>
        <w:tc>
          <w:tcPr>
            <w:tcW w:w="1273" w:type="dxa"/>
            <w:shd w:val="clear" w:color="auto" w:fill="auto"/>
          </w:tcPr>
          <w:p w14:paraId="1AB26689" w14:textId="77777777" w:rsidR="00870EC6" w:rsidRPr="00003456" w:rsidRDefault="00870EC6" w:rsidP="00777E11">
            <w:pPr>
              <w:spacing w:before="40" w:after="40"/>
              <w:jc w:val="center"/>
              <w:rPr>
                <w:rFonts w:cs="Arial"/>
                <w:szCs w:val="22"/>
              </w:rPr>
            </w:pPr>
            <w:r w:rsidRPr="00003456">
              <w:rPr>
                <w:rFonts w:cs="Arial"/>
                <w:szCs w:val="22"/>
              </w:rPr>
              <w:t>-</w:t>
            </w:r>
          </w:p>
        </w:tc>
        <w:tc>
          <w:tcPr>
            <w:tcW w:w="1159" w:type="dxa"/>
            <w:shd w:val="clear" w:color="auto" w:fill="auto"/>
          </w:tcPr>
          <w:p w14:paraId="49144889"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2A2F78CA" w14:textId="77777777" w:rsidR="00870EC6" w:rsidRPr="00003456" w:rsidRDefault="00870EC6" w:rsidP="00777E11">
            <w:pPr>
              <w:spacing w:before="40" w:after="40"/>
              <w:jc w:val="center"/>
              <w:rPr>
                <w:rFonts w:cs="Arial"/>
                <w:szCs w:val="22"/>
              </w:rPr>
            </w:pPr>
            <w:r w:rsidRPr="00003456">
              <w:rPr>
                <w:rFonts w:cs="Arial"/>
                <w:szCs w:val="22"/>
              </w:rPr>
              <w:t>1</w:t>
            </w:r>
          </w:p>
        </w:tc>
        <w:tc>
          <w:tcPr>
            <w:tcW w:w="2977" w:type="dxa"/>
            <w:shd w:val="clear" w:color="auto" w:fill="auto"/>
          </w:tcPr>
          <w:p w14:paraId="7A39A469" w14:textId="77777777" w:rsidR="00870EC6" w:rsidRPr="00003456" w:rsidRDefault="00870EC6" w:rsidP="00777E11">
            <w:pPr>
              <w:spacing w:before="40" w:after="40"/>
              <w:jc w:val="both"/>
              <w:rPr>
                <w:rFonts w:cs="Arial"/>
                <w:szCs w:val="22"/>
              </w:rPr>
            </w:pPr>
          </w:p>
        </w:tc>
      </w:tr>
      <w:tr w:rsidR="00870EC6" w:rsidRPr="00003456" w14:paraId="30C2681E" w14:textId="77777777" w:rsidTr="00777E11">
        <w:tc>
          <w:tcPr>
            <w:tcW w:w="604" w:type="dxa"/>
            <w:vMerge/>
            <w:shd w:val="clear" w:color="auto" w:fill="auto"/>
          </w:tcPr>
          <w:p w14:paraId="1AE7AB26" w14:textId="77777777" w:rsidR="00870EC6" w:rsidRPr="00003456" w:rsidRDefault="00870EC6" w:rsidP="00777E11">
            <w:pPr>
              <w:spacing w:before="40" w:after="40"/>
              <w:jc w:val="center"/>
              <w:rPr>
                <w:rFonts w:cs="Arial"/>
                <w:szCs w:val="22"/>
              </w:rPr>
            </w:pPr>
          </w:p>
        </w:tc>
        <w:tc>
          <w:tcPr>
            <w:tcW w:w="2654" w:type="dxa"/>
            <w:shd w:val="clear" w:color="auto" w:fill="auto"/>
          </w:tcPr>
          <w:p w14:paraId="449D94B1" w14:textId="77777777" w:rsidR="00870EC6" w:rsidRPr="00003456" w:rsidRDefault="00870EC6" w:rsidP="00777E11">
            <w:pPr>
              <w:spacing w:before="40" w:after="40"/>
              <w:rPr>
                <w:rFonts w:cs="Arial"/>
                <w:szCs w:val="22"/>
              </w:rPr>
            </w:pPr>
            <w:r w:rsidRPr="00003456">
              <w:rPr>
                <w:rFonts w:cs="Arial"/>
                <w:szCs w:val="22"/>
              </w:rPr>
              <w:t xml:space="preserve">Dẫy cửa hiệu buôn bán </w:t>
            </w:r>
          </w:p>
        </w:tc>
        <w:tc>
          <w:tcPr>
            <w:tcW w:w="1273" w:type="dxa"/>
            <w:shd w:val="clear" w:color="auto" w:fill="auto"/>
          </w:tcPr>
          <w:p w14:paraId="6C5E1381" w14:textId="77777777" w:rsidR="00870EC6" w:rsidRPr="00003456" w:rsidRDefault="00870EC6" w:rsidP="00777E11">
            <w:pPr>
              <w:spacing w:before="40" w:after="40"/>
              <w:jc w:val="center"/>
              <w:rPr>
                <w:rFonts w:cs="Arial"/>
                <w:szCs w:val="22"/>
              </w:rPr>
            </w:pPr>
            <w:r w:rsidRPr="00003456">
              <w:rPr>
                <w:rFonts w:cs="Arial"/>
                <w:szCs w:val="22"/>
              </w:rPr>
              <w:t>5</w:t>
            </w:r>
          </w:p>
        </w:tc>
        <w:tc>
          <w:tcPr>
            <w:tcW w:w="1159" w:type="dxa"/>
            <w:shd w:val="clear" w:color="auto" w:fill="auto"/>
          </w:tcPr>
          <w:p w14:paraId="701F2775"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7639AD69" w14:textId="77777777" w:rsidR="00870EC6" w:rsidRPr="00003456" w:rsidRDefault="00870EC6" w:rsidP="00777E11">
            <w:pPr>
              <w:spacing w:before="40" w:after="40"/>
              <w:jc w:val="center"/>
              <w:rPr>
                <w:rFonts w:cs="Arial"/>
                <w:szCs w:val="22"/>
              </w:rPr>
            </w:pPr>
            <w:r w:rsidRPr="00003456">
              <w:rPr>
                <w:rFonts w:cs="Arial"/>
                <w:szCs w:val="22"/>
              </w:rPr>
              <w:t>4</w:t>
            </w:r>
          </w:p>
        </w:tc>
        <w:tc>
          <w:tcPr>
            <w:tcW w:w="2977" w:type="dxa"/>
            <w:shd w:val="clear" w:color="auto" w:fill="auto"/>
          </w:tcPr>
          <w:p w14:paraId="1DBE835E" w14:textId="77777777" w:rsidR="00870EC6" w:rsidRPr="00003456" w:rsidRDefault="00870EC6" w:rsidP="00777E11">
            <w:pPr>
              <w:spacing w:before="40" w:after="40"/>
              <w:jc w:val="both"/>
              <w:rPr>
                <w:rFonts w:cs="Arial"/>
                <w:szCs w:val="22"/>
              </w:rPr>
            </w:pPr>
          </w:p>
        </w:tc>
      </w:tr>
      <w:tr w:rsidR="00870EC6" w:rsidRPr="00003456" w14:paraId="17D306D8" w14:textId="77777777" w:rsidTr="00777E11">
        <w:tc>
          <w:tcPr>
            <w:tcW w:w="604" w:type="dxa"/>
            <w:vMerge/>
            <w:shd w:val="clear" w:color="auto" w:fill="auto"/>
          </w:tcPr>
          <w:p w14:paraId="2D211EDE" w14:textId="77777777" w:rsidR="00870EC6" w:rsidRPr="00003456" w:rsidRDefault="00870EC6" w:rsidP="00777E11">
            <w:pPr>
              <w:spacing w:before="40" w:after="40"/>
              <w:jc w:val="center"/>
              <w:rPr>
                <w:rFonts w:cs="Arial"/>
                <w:szCs w:val="22"/>
              </w:rPr>
            </w:pPr>
          </w:p>
        </w:tc>
        <w:tc>
          <w:tcPr>
            <w:tcW w:w="2654" w:type="dxa"/>
            <w:shd w:val="clear" w:color="auto" w:fill="auto"/>
          </w:tcPr>
          <w:p w14:paraId="6AA9E790" w14:textId="77777777" w:rsidR="00870EC6" w:rsidRPr="00003456" w:rsidRDefault="00870EC6" w:rsidP="00777E11">
            <w:pPr>
              <w:spacing w:before="40" w:after="40"/>
              <w:rPr>
                <w:rFonts w:cs="Arial"/>
                <w:szCs w:val="22"/>
              </w:rPr>
            </w:pPr>
            <w:r w:rsidRPr="00003456">
              <w:rPr>
                <w:rFonts w:cs="Arial"/>
                <w:szCs w:val="22"/>
              </w:rPr>
              <w:t>Cửa hàng</w:t>
            </w:r>
          </w:p>
        </w:tc>
        <w:tc>
          <w:tcPr>
            <w:tcW w:w="1273" w:type="dxa"/>
            <w:shd w:val="clear" w:color="auto" w:fill="auto"/>
          </w:tcPr>
          <w:p w14:paraId="13257301" w14:textId="77777777" w:rsidR="00870EC6" w:rsidRPr="00003456" w:rsidRDefault="00870EC6" w:rsidP="00777E11">
            <w:pPr>
              <w:spacing w:before="40" w:after="40"/>
              <w:jc w:val="center"/>
              <w:rPr>
                <w:rFonts w:cs="Arial"/>
                <w:szCs w:val="22"/>
              </w:rPr>
            </w:pPr>
            <w:r w:rsidRPr="00003456">
              <w:rPr>
                <w:rFonts w:cs="Arial"/>
                <w:szCs w:val="22"/>
              </w:rPr>
              <w:t>20</w:t>
            </w:r>
          </w:p>
        </w:tc>
        <w:tc>
          <w:tcPr>
            <w:tcW w:w="1159" w:type="dxa"/>
            <w:shd w:val="clear" w:color="auto" w:fill="auto"/>
          </w:tcPr>
          <w:p w14:paraId="1EB9B23A"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54F70BC6" w14:textId="77777777" w:rsidR="00870EC6" w:rsidRPr="00003456" w:rsidRDefault="00870EC6" w:rsidP="00777E11">
            <w:pPr>
              <w:spacing w:before="40" w:after="40"/>
              <w:jc w:val="center"/>
              <w:rPr>
                <w:rFonts w:cs="Arial"/>
                <w:szCs w:val="22"/>
              </w:rPr>
            </w:pPr>
            <w:r w:rsidRPr="00003456">
              <w:rPr>
                <w:rFonts w:cs="Arial"/>
                <w:szCs w:val="22"/>
              </w:rPr>
              <w:t>1</w:t>
            </w:r>
          </w:p>
        </w:tc>
        <w:tc>
          <w:tcPr>
            <w:tcW w:w="2977" w:type="dxa"/>
            <w:shd w:val="clear" w:color="auto" w:fill="auto"/>
          </w:tcPr>
          <w:p w14:paraId="248B8751" w14:textId="77777777" w:rsidR="00870EC6" w:rsidRPr="00003456" w:rsidRDefault="00870EC6" w:rsidP="00777E11">
            <w:pPr>
              <w:spacing w:before="40" w:after="40"/>
              <w:jc w:val="both"/>
              <w:rPr>
                <w:rFonts w:cs="Arial"/>
                <w:szCs w:val="22"/>
              </w:rPr>
            </w:pPr>
          </w:p>
        </w:tc>
      </w:tr>
      <w:tr w:rsidR="00870EC6" w:rsidRPr="00003456" w14:paraId="61A30171" w14:textId="77777777" w:rsidTr="00777E11">
        <w:tc>
          <w:tcPr>
            <w:tcW w:w="604" w:type="dxa"/>
            <w:vMerge/>
            <w:shd w:val="clear" w:color="auto" w:fill="auto"/>
          </w:tcPr>
          <w:p w14:paraId="15BA4CD6" w14:textId="77777777" w:rsidR="00870EC6" w:rsidRPr="00003456" w:rsidRDefault="00870EC6" w:rsidP="00777E11">
            <w:pPr>
              <w:spacing w:before="40" w:after="40"/>
              <w:jc w:val="center"/>
              <w:rPr>
                <w:rFonts w:cs="Arial"/>
                <w:szCs w:val="22"/>
              </w:rPr>
            </w:pPr>
          </w:p>
        </w:tc>
        <w:tc>
          <w:tcPr>
            <w:tcW w:w="2654" w:type="dxa"/>
            <w:shd w:val="clear" w:color="auto" w:fill="auto"/>
          </w:tcPr>
          <w:p w14:paraId="27226258" w14:textId="77777777" w:rsidR="00870EC6" w:rsidRPr="00003456" w:rsidRDefault="00870EC6" w:rsidP="00777E11">
            <w:pPr>
              <w:spacing w:before="40" w:after="40"/>
              <w:rPr>
                <w:rFonts w:cs="Arial"/>
                <w:szCs w:val="22"/>
              </w:rPr>
            </w:pPr>
            <w:r w:rsidRPr="00003456">
              <w:rPr>
                <w:rFonts w:cs="Arial"/>
                <w:szCs w:val="22"/>
              </w:rPr>
              <w:t>Phòng nghỉ</w:t>
            </w:r>
          </w:p>
        </w:tc>
        <w:tc>
          <w:tcPr>
            <w:tcW w:w="1273" w:type="dxa"/>
            <w:shd w:val="clear" w:color="auto" w:fill="auto"/>
          </w:tcPr>
          <w:p w14:paraId="6D239113" w14:textId="77777777" w:rsidR="00870EC6" w:rsidRPr="00003456" w:rsidRDefault="00870EC6" w:rsidP="00777E11">
            <w:pPr>
              <w:spacing w:before="40" w:after="40"/>
              <w:jc w:val="center"/>
              <w:rPr>
                <w:rFonts w:cs="Arial"/>
                <w:szCs w:val="22"/>
              </w:rPr>
            </w:pPr>
            <w:r w:rsidRPr="00003456">
              <w:rPr>
                <w:rFonts w:cs="Arial"/>
                <w:szCs w:val="22"/>
              </w:rPr>
              <w:t>1,5</w:t>
            </w:r>
          </w:p>
        </w:tc>
        <w:tc>
          <w:tcPr>
            <w:tcW w:w="1159" w:type="dxa"/>
            <w:shd w:val="clear" w:color="auto" w:fill="auto"/>
          </w:tcPr>
          <w:p w14:paraId="08816E35"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686D94BC" w14:textId="77777777" w:rsidR="00870EC6" w:rsidRPr="00003456" w:rsidRDefault="00870EC6" w:rsidP="00777E11">
            <w:pPr>
              <w:spacing w:before="40" w:after="40"/>
              <w:jc w:val="center"/>
              <w:rPr>
                <w:rFonts w:cs="Arial"/>
                <w:szCs w:val="22"/>
              </w:rPr>
            </w:pPr>
          </w:p>
        </w:tc>
        <w:tc>
          <w:tcPr>
            <w:tcW w:w="2977" w:type="dxa"/>
            <w:shd w:val="clear" w:color="auto" w:fill="auto"/>
          </w:tcPr>
          <w:p w14:paraId="4EEFD3F3" w14:textId="77777777" w:rsidR="00870EC6" w:rsidRPr="00003456" w:rsidRDefault="00870EC6" w:rsidP="00777E11">
            <w:pPr>
              <w:spacing w:before="40" w:after="40"/>
              <w:jc w:val="both"/>
              <w:rPr>
                <w:rFonts w:cs="Arial"/>
                <w:szCs w:val="22"/>
              </w:rPr>
            </w:pPr>
          </w:p>
        </w:tc>
      </w:tr>
      <w:tr w:rsidR="00870EC6" w:rsidRPr="00003456" w14:paraId="601B03F3" w14:textId="77777777" w:rsidTr="00777E11">
        <w:tc>
          <w:tcPr>
            <w:tcW w:w="604" w:type="dxa"/>
            <w:vMerge/>
            <w:shd w:val="clear" w:color="auto" w:fill="auto"/>
          </w:tcPr>
          <w:p w14:paraId="457B4908" w14:textId="77777777" w:rsidR="00870EC6" w:rsidRPr="00003456" w:rsidRDefault="00870EC6" w:rsidP="00777E11">
            <w:pPr>
              <w:spacing w:before="40" w:after="40"/>
              <w:jc w:val="center"/>
              <w:rPr>
                <w:rFonts w:cs="Arial"/>
                <w:szCs w:val="22"/>
              </w:rPr>
            </w:pPr>
          </w:p>
        </w:tc>
        <w:tc>
          <w:tcPr>
            <w:tcW w:w="2654" w:type="dxa"/>
            <w:shd w:val="clear" w:color="auto" w:fill="auto"/>
          </w:tcPr>
          <w:p w14:paraId="25AD90D9" w14:textId="77777777" w:rsidR="00870EC6" w:rsidRPr="00003456" w:rsidRDefault="00870EC6" w:rsidP="00777E11">
            <w:pPr>
              <w:spacing w:before="40" w:after="40"/>
              <w:rPr>
                <w:rFonts w:cs="Arial"/>
                <w:szCs w:val="22"/>
              </w:rPr>
            </w:pPr>
            <w:r w:rsidRPr="00003456">
              <w:rPr>
                <w:rFonts w:cs="Arial"/>
                <w:szCs w:val="22"/>
              </w:rPr>
              <w:t>Phòng hút thuốc</w:t>
            </w:r>
          </w:p>
        </w:tc>
        <w:tc>
          <w:tcPr>
            <w:tcW w:w="1273" w:type="dxa"/>
            <w:shd w:val="clear" w:color="auto" w:fill="auto"/>
          </w:tcPr>
          <w:p w14:paraId="0E9A9F9D" w14:textId="77777777" w:rsidR="00870EC6" w:rsidRPr="00003456" w:rsidRDefault="00870EC6" w:rsidP="00777E11">
            <w:pPr>
              <w:spacing w:before="40" w:after="40"/>
              <w:jc w:val="center"/>
              <w:rPr>
                <w:rFonts w:cs="Arial"/>
                <w:szCs w:val="22"/>
              </w:rPr>
            </w:pPr>
            <w:r w:rsidRPr="00003456">
              <w:rPr>
                <w:rFonts w:cs="Arial"/>
                <w:szCs w:val="22"/>
              </w:rPr>
              <w:t>1,5</w:t>
            </w:r>
          </w:p>
        </w:tc>
        <w:tc>
          <w:tcPr>
            <w:tcW w:w="1159" w:type="dxa"/>
            <w:shd w:val="clear" w:color="auto" w:fill="auto"/>
          </w:tcPr>
          <w:p w14:paraId="5CEA0826" w14:textId="77777777" w:rsidR="00870EC6" w:rsidRPr="00003456" w:rsidRDefault="00870EC6" w:rsidP="00777E11">
            <w:pPr>
              <w:spacing w:before="40" w:after="40"/>
              <w:jc w:val="center"/>
              <w:rPr>
                <w:rFonts w:cs="Arial"/>
                <w:szCs w:val="22"/>
              </w:rPr>
            </w:pPr>
            <w:r w:rsidRPr="00003456">
              <w:rPr>
                <w:rFonts w:cs="Arial"/>
                <w:szCs w:val="22"/>
              </w:rPr>
              <w:t>30</w:t>
            </w:r>
          </w:p>
        </w:tc>
        <w:tc>
          <w:tcPr>
            <w:tcW w:w="1393" w:type="dxa"/>
            <w:shd w:val="clear" w:color="auto" w:fill="auto"/>
          </w:tcPr>
          <w:p w14:paraId="194789E6" w14:textId="77777777" w:rsidR="00870EC6" w:rsidRPr="00003456" w:rsidRDefault="00870EC6" w:rsidP="00777E11">
            <w:pPr>
              <w:spacing w:before="40" w:after="40"/>
              <w:jc w:val="center"/>
              <w:rPr>
                <w:rFonts w:cs="Arial"/>
                <w:szCs w:val="22"/>
              </w:rPr>
            </w:pPr>
          </w:p>
        </w:tc>
        <w:tc>
          <w:tcPr>
            <w:tcW w:w="2977" w:type="dxa"/>
            <w:shd w:val="clear" w:color="auto" w:fill="auto"/>
          </w:tcPr>
          <w:p w14:paraId="68820C34" w14:textId="77777777" w:rsidR="00870EC6" w:rsidRPr="00003456" w:rsidRDefault="00870EC6" w:rsidP="00777E11">
            <w:pPr>
              <w:spacing w:before="40" w:after="40"/>
              <w:jc w:val="both"/>
              <w:rPr>
                <w:rFonts w:cs="Arial"/>
                <w:szCs w:val="22"/>
              </w:rPr>
            </w:pPr>
            <w:r w:rsidRPr="00003456">
              <w:rPr>
                <w:rFonts w:cs="Arial"/>
                <w:szCs w:val="22"/>
              </w:rPr>
              <w:t>Phải hút thải khói thuốc, không tuần hoàn khí thải</w:t>
            </w:r>
          </w:p>
        </w:tc>
      </w:tr>
    </w:tbl>
    <w:p w14:paraId="0FA09815" w14:textId="75D3FAFE" w:rsidR="00B24713" w:rsidRDefault="00B24713" w:rsidP="004601B5">
      <w:pPr>
        <w:jc w:val="both"/>
        <w:rPr>
          <w:rFonts w:cs="Arial"/>
          <w:szCs w:val="22"/>
        </w:rPr>
      </w:pPr>
    </w:p>
    <w:p w14:paraId="6050E8B1" w14:textId="1AFBC969" w:rsidR="00870EC6" w:rsidRDefault="00870EC6" w:rsidP="004601B5">
      <w:pPr>
        <w:jc w:val="both"/>
        <w:rPr>
          <w:rFonts w:cs="Arial"/>
          <w:szCs w:val="22"/>
        </w:rPr>
      </w:pPr>
    </w:p>
    <w:p w14:paraId="486A8554" w14:textId="3989CC98" w:rsidR="00870EC6" w:rsidRDefault="00870EC6" w:rsidP="004601B5">
      <w:pPr>
        <w:jc w:val="both"/>
        <w:rPr>
          <w:rFonts w:cs="Arial"/>
          <w:szCs w:val="22"/>
        </w:rPr>
      </w:pPr>
    </w:p>
    <w:p w14:paraId="2C71A229" w14:textId="74C98F13" w:rsidR="00870EC6" w:rsidRPr="00870EC6" w:rsidRDefault="00870EC6" w:rsidP="00870EC6">
      <w:pPr>
        <w:jc w:val="center"/>
        <w:rPr>
          <w:rFonts w:cs="Arial"/>
          <w:bCs/>
          <w:i/>
          <w:szCs w:val="22"/>
        </w:rPr>
      </w:pPr>
      <w:r w:rsidRPr="004C71EB">
        <w:rPr>
          <w:rFonts w:cs="Arial"/>
          <w:b/>
          <w:iCs/>
          <w:szCs w:val="22"/>
          <w:lang w:val="vi-VN"/>
        </w:rPr>
        <w:lastRenderedPageBreak/>
        <w:t xml:space="preserve">Bảng </w:t>
      </w:r>
      <w:r w:rsidRPr="004C71EB">
        <w:rPr>
          <w:rFonts w:cs="Arial"/>
          <w:b/>
          <w:iCs/>
          <w:szCs w:val="22"/>
        </w:rPr>
        <w:t>A.</w:t>
      </w:r>
      <w:r w:rsidRPr="004C71EB">
        <w:rPr>
          <w:rFonts w:cs="Arial"/>
          <w:b/>
          <w:iCs/>
          <w:szCs w:val="22"/>
          <w:lang w:val="vi-VN"/>
        </w:rPr>
        <w:t>1</w:t>
      </w:r>
      <w:r w:rsidRPr="004C71EB">
        <w:rPr>
          <w:rFonts w:cs="Arial"/>
          <w:b/>
          <w:iCs/>
          <w:szCs w:val="22"/>
        </w:rPr>
        <w:t xml:space="preserve"> </w:t>
      </w:r>
      <w:r w:rsidRPr="00870EC6">
        <w:rPr>
          <w:rFonts w:cs="Arial"/>
          <w:bCs/>
          <w:i/>
          <w:szCs w:val="22"/>
        </w:rPr>
        <w:t>(</w:t>
      </w:r>
      <w:r>
        <w:rPr>
          <w:rFonts w:cs="Arial"/>
          <w:bCs/>
          <w:i/>
          <w:szCs w:val="22"/>
        </w:rPr>
        <w:t>kết thúc</w:t>
      </w:r>
      <w:r w:rsidRPr="00870EC6">
        <w:rPr>
          <w:rFonts w:cs="Arial"/>
          <w:bCs/>
          <w:i/>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654"/>
        <w:gridCol w:w="1273"/>
        <w:gridCol w:w="1159"/>
        <w:gridCol w:w="1393"/>
        <w:gridCol w:w="2977"/>
      </w:tblGrid>
      <w:tr w:rsidR="00870EC6" w:rsidRPr="00003456" w14:paraId="6AC6F85C" w14:textId="77777777" w:rsidTr="00777E11">
        <w:tc>
          <w:tcPr>
            <w:tcW w:w="604" w:type="dxa"/>
            <w:vMerge w:val="restart"/>
            <w:shd w:val="clear" w:color="auto" w:fill="auto"/>
            <w:vAlign w:val="center"/>
          </w:tcPr>
          <w:p w14:paraId="636A3349" w14:textId="77777777" w:rsidR="00870EC6" w:rsidRPr="00003456" w:rsidRDefault="00870EC6" w:rsidP="00777E11">
            <w:pPr>
              <w:spacing w:before="40" w:after="40"/>
              <w:jc w:val="center"/>
              <w:rPr>
                <w:rFonts w:cs="Arial"/>
                <w:b/>
                <w:szCs w:val="22"/>
              </w:rPr>
            </w:pPr>
            <w:r w:rsidRPr="00003456">
              <w:rPr>
                <w:rFonts w:cs="Arial"/>
                <w:b/>
                <w:szCs w:val="22"/>
              </w:rPr>
              <w:t>TT</w:t>
            </w:r>
          </w:p>
        </w:tc>
        <w:tc>
          <w:tcPr>
            <w:tcW w:w="2654" w:type="dxa"/>
            <w:vMerge w:val="restart"/>
            <w:shd w:val="clear" w:color="auto" w:fill="auto"/>
            <w:vAlign w:val="center"/>
          </w:tcPr>
          <w:p w14:paraId="7C3E66B6" w14:textId="77777777" w:rsidR="00870EC6" w:rsidRPr="00003456" w:rsidRDefault="00870EC6" w:rsidP="00777E11">
            <w:pPr>
              <w:spacing w:before="40" w:after="40"/>
              <w:jc w:val="center"/>
              <w:rPr>
                <w:rFonts w:cs="Arial"/>
                <w:b/>
                <w:szCs w:val="22"/>
              </w:rPr>
            </w:pPr>
            <w:r w:rsidRPr="00003456">
              <w:rPr>
                <w:rFonts w:cs="Arial"/>
                <w:b/>
                <w:szCs w:val="22"/>
              </w:rPr>
              <w:t>Loại phòng</w:t>
            </w:r>
          </w:p>
        </w:tc>
        <w:tc>
          <w:tcPr>
            <w:tcW w:w="1273" w:type="dxa"/>
            <w:vMerge w:val="restart"/>
            <w:shd w:val="clear" w:color="auto" w:fill="auto"/>
            <w:vAlign w:val="center"/>
          </w:tcPr>
          <w:p w14:paraId="00F7433D" w14:textId="77777777" w:rsidR="00870EC6" w:rsidRPr="00003456" w:rsidRDefault="00870EC6" w:rsidP="00777E11">
            <w:pPr>
              <w:spacing w:before="40" w:after="40"/>
              <w:jc w:val="center"/>
              <w:rPr>
                <w:rFonts w:cs="Arial"/>
                <w:b/>
                <w:szCs w:val="22"/>
              </w:rPr>
            </w:pPr>
            <w:r w:rsidRPr="00003456">
              <w:rPr>
                <w:rFonts w:cs="Arial"/>
                <w:b/>
                <w:szCs w:val="22"/>
              </w:rPr>
              <w:t xml:space="preserve">Diện tích </w:t>
            </w:r>
            <w:r w:rsidRPr="009B7457">
              <w:rPr>
                <w:rFonts w:cs="Arial"/>
                <w:bCs/>
                <w:szCs w:val="22"/>
              </w:rPr>
              <w:t>m</w:t>
            </w:r>
            <w:r w:rsidRPr="009B7457">
              <w:rPr>
                <w:rFonts w:cs="Arial"/>
                <w:bCs/>
                <w:szCs w:val="22"/>
                <w:vertAlign w:val="superscript"/>
              </w:rPr>
              <w:t>2</w:t>
            </w:r>
            <w:r w:rsidRPr="009B7457">
              <w:rPr>
                <w:rFonts w:cs="Arial"/>
                <w:bCs/>
                <w:szCs w:val="22"/>
              </w:rPr>
              <w:t>/người</w:t>
            </w:r>
          </w:p>
        </w:tc>
        <w:tc>
          <w:tcPr>
            <w:tcW w:w="2552" w:type="dxa"/>
            <w:gridSpan w:val="2"/>
            <w:shd w:val="clear" w:color="auto" w:fill="auto"/>
            <w:vAlign w:val="center"/>
          </w:tcPr>
          <w:p w14:paraId="28DB3D06" w14:textId="77777777" w:rsidR="00870EC6" w:rsidRPr="00003456" w:rsidRDefault="00870EC6" w:rsidP="00777E11">
            <w:pPr>
              <w:spacing w:before="40" w:after="40"/>
              <w:jc w:val="center"/>
              <w:rPr>
                <w:rFonts w:cs="Arial"/>
                <w:b/>
                <w:szCs w:val="22"/>
              </w:rPr>
            </w:pPr>
            <w:r w:rsidRPr="00003456">
              <w:rPr>
                <w:rFonts w:cs="Arial"/>
                <w:b/>
                <w:szCs w:val="22"/>
              </w:rPr>
              <w:t>Lưu lượng không khí ngoài nhà yêu cầu</w:t>
            </w:r>
          </w:p>
        </w:tc>
        <w:tc>
          <w:tcPr>
            <w:tcW w:w="2977" w:type="dxa"/>
            <w:vMerge w:val="restart"/>
            <w:shd w:val="clear" w:color="auto" w:fill="auto"/>
            <w:vAlign w:val="center"/>
          </w:tcPr>
          <w:p w14:paraId="7DC0DC0E" w14:textId="77777777" w:rsidR="00870EC6" w:rsidRPr="00003456" w:rsidRDefault="00870EC6" w:rsidP="00777E11">
            <w:pPr>
              <w:spacing w:before="40" w:after="40"/>
              <w:jc w:val="center"/>
              <w:rPr>
                <w:rFonts w:cs="Arial"/>
                <w:b/>
                <w:szCs w:val="22"/>
              </w:rPr>
            </w:pPr>
            <w:r w:rsidRPr="00003456">
              <w:rPr>
                <w:rFonts w:cs="Arial"/>
                <w:b/>
                <w:szCs w:val="22"/>
              </w:rPr>
              <w:t>Ghi chú</w:t>
            </w:r>
          </w:p>
        </w:tc>
      </w:tr>
      <w:tr w:rsidR="00870EC6" w:rsidRPr="00003456" w14:paraId="397BA7E6" w14:textId="77777777" w:rsidTr="00777E11">
        <w:tc>
          <w:tcPr>
            <w:tcW w:w="604" w:type="dxa"/>
            <w:vMerge/>
            <w:shd w:val="clear" w:color="auto" w:fill="auto"/>
            <w:vAlign w:val="center"/>
          </w:tcPr>
          <w:p w14:paraId="6E32DFF9" w14:textId="77777777" w:rsidR="00870EC6" w:rsidRPr="00003456" w:rsidRDefault="00870EC6" w:rsidP="00777E11">
            <w:pPr>
              <w:spacing w:before="40" w:after="40"/>
              <w:jc w:val="center"/>
              <w:rPr>
                <w:rFonts w:cs="Arial"/>
                <w:szCs w:val="22"/>
              </w:rPr>
            </w:pPr>
          </w:p>
        </w:tc>
        <w:tc>
          <w:tcPr>
            <w:tcW w:w="2654" w:type="dxa"/>
            <w:vMerge/>
            <w:shd w:val="clear" w:color="auto" w:fill="auto"/>
            <w:vAlign w:val="center"/>
          </w:tcPr>
          <w:p w14:paraId="30C74BB8" w14:textId="77777777" w:rsidR="00870EC6" w:rsidRPr="00003456" w:rsidRDefault="00870EC6" w:rsidP="00777E11">
            <w:pPr>
              <w:spacing w:before="40" w:after="40"/>
              <w:rPr>
                <w:rFonts w:cs="Arial"/>
                <w:szCs w:val="22"/>
              </w:rPr>
            </w:pPr>
          </w:p>
        </w:tc>
        <w:tc>
          <w:tcPr>
            <w:tcW w:w="1273" w:type="dxa"/>
            <w:vMerge/>
            <w:shd w:val="clear" w:color="auto" w:fill="auto"/>
            <w:vAlign w:val="center"/>
          </w:tcPr>
          <w:p w14:paraId="68B099D9" w14:textId="77777777" w:rsidR="00870EC6" w:rsidRPr="00003456" w:rsidRDefault="00870EC6" w:rsidP="00777E11">
            <w:pPr>
              <w:spacing w:before="40" w:after="40"/>
              <w:jc w:val="center"/>
              <w:rPr>
                <w:rFonts w:cs="Arial"/>
                <w:szCs w:val="22"/>
              </w:rPr>
            </w:pPr>
          </w:p>
        </w:tc>
        <w:tc>
          <w:tcPr>
            <w:tcW w:w="1159" w:type="dxa"/>
            <w:shd w:val="clear" w:color="auto" w:fill="auto"/>
            <w:vAlign w:val="center"/>
          </w:tcPr>
          <w:p w14:paraId="5A0B0906" w14:textId="5F454890" w:rsidR="00870EC6" w:rsidRPr="009B7457" w:rsidRDefault="00870EC6" w:rsidP="00777E11">
            <w:pPr>
              <w:spacing w:before="40" w:after="40"/>
              <w:jc w:val="center"/>
              <w:rPr>
                <w:rFonts w:cs="Arial"/>
                <w:bCs/>
                <w:szCs w:val="22"/>
              </w:rPr>
            </w:pPr>
            <w:r w:rsidRPr="009B7457">
              <w:rPr>
                <w:rFonts w:cs="Arial"/>
                <w:bCs/>
                <w:szCs w:val="22"/>
              </w:rPr>
              <w:t>m</w:t>
            </w:r>
            <w:r w:rsidRPr="009B7457">
              <w:rPr>
                <w:rFonts w:cs="Arial"/>
                <w:bCs/>
                <w:szCs w:val="22"/>
                <w:vertAlign w:val="superscript"/>
              </w:rPr>
              <w:t>3</w:t>
            </w:r>
            <w:r w:rsidRPr="009B7457">
              <w:rPr>
                <w:rFonts w:cs="Arial"/>
                <w:bCs/>
                <w:szCs w:val="22"/>
              </w:rPr>
              <w:t>/h.ng</w:t>
            </w:r>
          </w:p>
        </w:tc>
        <w:tc>
          <w:tcPr>
            <w:tcW w:w="1393" w:type="dxa"/>
            <w:shd w:val="clear" w:color="auto" w:fill="auto"/>
            <w:vAlign w:val="center"/>
          </w:tcPr>
          <w:p w14:paraId="74661A4C" w14:textId="77777777" w:rsidR="00870EC6" w:rsidRPr="009B7457" w:rsidRDefault="00870EC6" w:rsidP="00777E11">
            <w:pPr>
              <w:spacing w:before="40" w:after="40"/>
              <w:jc w:val="center"/>
              <w:rPr>
                <w:rFonts w:cs="Arial"/>
                <w:bCs/>
                <w:szCs w:val="22"/>
                <w:vertAlign w:val="superscript"/>
              </w:rPr>
            </w:pPr>
            <w:r w:rsidRPr="009B7457">
              <w:rPr>
                <w:rFonts w:cs="Arial"/>
                <w:bCs/>
                <w:szCs w:val="22"/>
              </w:rPr>
              <w:t>m</w:t>
            </w:r>
            <w:r w:rsidRPr="009B7457">
              <w:rPr>
                <w:rFonts w:cs="Arial"/>
                <w:bCs/>
                <w:szCs w:val="22"/>
                <w:vertAlign w:val="superscript"/>
              </w:rPr>
              <w:t>3</w:t>
            </w:r>
            <w:r w:rsidRPr="009B7457">
              <w:rPr>
                <w:rFonts w:cs="Arial"/>
                <w:bCs/>
                <w:szCs w:val="22"/>
              </w:rPr>
              <w:t>/h.m</w:t>
            </w:r>
            <w:r w:rsidRPr="009B7457">
              <w:rPr>
                <w:rFonts w:cs="Arial"/>
                <w:bCs/>
                <w:szCs w:val="22"/>
                <w:vertAlign w:val="superscript"/>
              </w:rPr>
              <w:t>2</w:t>
            </w:r>
          </w:p>
        </w:tc>
        <w:tc>
          <w:tcPr>
            <w:tcW w:w="2977" w:type="dxa"/>
            <w:vMerge/>
            <w:shd w:val="clear" w:color="auto" w:fill="auto"/>
            <w:vAlign w:val="center"/>
          </w:tcPr>
          <w:p w14:paraId="0C0BBDC3" w14:textId="77777777" w:rsidR="00870EC6" w:rsidRPr="00003456" w:rsidRDefault="00870EC6" w:rsidP="00777E11">
            <w:pPr>
              <w:spacing w:before="40" w:after="40"/>
              <w:jc w:val="both"/>
              <w:rPr>
                <w:rFonts w:cs="Arial"/>
                <w:szCs w:val="22"/>
              </w:rPr>
            </w:pPr>
          </w:p>
        </w:tc>
      </w:tr>
      <w:tr w:rsidR="00870EC6" w:rsidRPr="00003456" w14:paraId="0CD6F0FC" w14:textId="77777777" w:rsidTr="00777E11">
        <w:tc>
          <w:tcPr>
            <w:tcW w:w="604" w:type="dxa"/>
            <w:shd w:val="clear" w:color="auto" w:fill="auto"/>
            <w:vAlign w:val="center"/>
          </w:tcPr>
          <w:p w14:paraId="57E4F606" w14:textId="77777777" w:rsidR="00870EC6" w:rsidRPr="00003456" w:rsidRDefault="00870EC6" w:rsidP="00777E11">
            <w:pPr>
              <w:spacing w:before="40" w:after="40"/>
              <w:jc w:val="center"/>
              <w:rPr>
                <w:rFonts w:cs="Arial"/>
                <w:szCs w:val="22"/>
              </w:rPr>
            </w:pPr>
            <w:r w:rsidRPr="00003456">
              <w:rPr>
                <w:rFonts w:cs="Arial"/>
                <w:szCs w:val="22"/>
              </w:rPr>
              <w:t>(1)</w:t>
            </w:r>
          </w:p>
        </w:tc>
        <w:tc>
          <w:tcPr>
            <w:tcW w:w="2654" w:type="dxa"/>
            <w:shd w:val="clear" w:color="auto" w:fill="auto"/>
            <w:vAlign w:val="center"/>
          </w:tcPr>
          <w:p w14:paraId="05BF2B5C" w14:textId="77777777" w:rsidR="00870EC6" w:rsidRPr="00003456" w:rsidRDefault="00870EC6" w:rsidP="00777E11">
            <w:pPr>
              <w:spacing w:before="40" w:after="40"/>
              <w:jc w:val="center"/>
              <w:rPr>
                <w:rFonts w:cs="Arial"/>
                <w:szCs w:val="22"/>
              </w:rPr>
            </w:pPr>
            <w:r w:rsidRPr="00003456">
              <w:rPr>
                <w:rFonts w:cs="Arial"/>
                <w:szCs w:val="22"/>
              </w:rPr>
              <w:t>(2)</w:t>
            </w:r>
          </w:p>
        </w:tc>
        <w:tc>
          <w:tcPr>
            <w:tcW w:w="1273" w:type="dxa"/>
            <w:shd w:val="clear" w:color="auto" w:fill="auto"/>
            <w:vAlign w:val="center"/>
          </w:tcPr>
          <w:p w14:paraId="11EF2079" w14:textId="77777777" w:rsidR="00870EC6" w:rsidRPr="00003456" w:rsidRDefault="00870EC6" w:rsidP="00777E11">
            <w:pPr>
              <w:spacing w:before="40" w:after="40"/>
              <w:jc w:val="center"/>
              <w:rPr>
                <w:rFonts w:cs="Arial"/>
                <w:szCs w:val="22"/>
              </w:rPr>
            </w:pPr>
            <w:r w:rsidRPr="00003456">
              <w:rPr>
                <w:rFonts w:cs="Arial"/>
                <w:szCs w:val="22"/>
              </w:rPr>
              <w:t>(3)</w:t>
            </w:r>
          </w:p>
        </w:tc>
        <w:tc>
          <w:tcPr>
            <w:tcW w:w="1159" w:type="dxa"/>
            <w:shd w:val="clear" w:color="auto" w:fill="auto"/>
            <w:vAlign w:val="center"/>
          </w:tcPr>
          <w:p w14:paraId="1DBD7057" w14:textId="77777777" w:rsidR="00870EC6" w:rsidRPr="00003456" w:rsidRDefault="00870EC6" w:rsidP="00777E11">
            <w:pPr>
              <w:spacing w:before="40" w:after="40"/>
              <w:jc w:val="center"/>
              <w:rPr>
                <w:rFonts w:cs="Arial"/>
                <w:szCs w:val="22"/>
              </w:rPr>
            </w:pPr>
            <w:r w:rsidRPr="00003456">
              <w:rPr>
                <w:rFonts w:cs="Arial"/>
                <w:szCs w:val="22"/>
              </w:rPr>
              <w:t>(4)</w:t>
            </w:r>
          </w:p>
        </w:tc>
        <w:tc>
          <w:tcPr>
            <w:tcW w:w="1393" w:type="dxa"/>
            <w:shd w:val="clear" w:color="auto" w:fill="auto"/>
            <w:vAlign w:val="center"/>
          </w:tcPr>
          <w:p w14:paraId="078B7DCB" w14:textId="77777777" w:rsidR="00870EC6" w:rsidRPr="00003456" w:rsidRDefault="00870EC6" w:rsidP="00777E11">
            <w:pPr>
              <w:spacing w:before="40" w:after="40"/>
              <w:jc w:val="center"/>
              <w:rPr>
                <w:rFonts w:cs="Arial"/>
                <w:szCs w:val="22"/>
              </w:rPr>
            </w:pPr>
            <w:r w:rsidRPr="00003456">
              <w:rPr>
                <w:rFonts w:cs="Arial"/>
                <w:szCs w:val="22"/>
              </w:rPr>
              <w:t>(5)</w:t>
            </w:r>
          </w:p>
        </w:tc>
        <w:tc>
          <w:tcPr>
            <w:tcW w:w="2977" w:type="dxa"/>
            <w:shd w:val="clear" w:color="auto" w:fill="auto"/>
            <w:vAlign w:val="center"/>
          </w:tcPr>
          <w:p w14:paraId="0D659377" w14:textId="77777777" w:rsidR="00870EC6" w:rsidRPr="00003456" w:rsidRDefault="00870EC6" w:rsidP="00777E11">
            <w:pPr>
              <w:spacing w:before="40" w:after="40"/>
              <w:jc w:val="center"/>
              <w:rPr>
                <w:rFonts w:cs="Arial"/>
                <w:szCs w:val="22"/>
              </w:rPr>
            </w:pPr>
            <w:r w:rsidRPr="00003456">
              <w:rPr>
                <w:rFonts w:cs="Arial"/>
                <w:szCs w:val="22"/>
              </w:rPr>
              <w:t>(6)</w:t>
            </w:r>
          </w:p>
        </w:tc>
      </w:tr>
      <w:tr w:rsidR="00870EC6" w:rsidRPr="00003456" w14:paraId="31148B28" w14:textId="77777777" w:rsidTr="00777E11">
        <w:tc>
          <w:tcPr>
            <w:tcW w:w="604" w:type="dxa"/>
            <w:shd w:val="clear" w:color="auto" w:fill="auto"/>
          </w:tcPr>
          <w:p w14:paraId="07C14F32" w14:textId="77777777" w:rsidR="00870EC6" w:rsidRPr="00003456" w:rsidRDefault="00870EC6" w:rsidP="00777E11">
            <w:pPr>
              <w:spacing w:before="40" w:after="40"/>
              <w:jc w:val="center"/>
              <w:rPr>
                <w:rFonts w:cs="Arial"/>
                <w:b/>
                <w:szCs w:val="22"/>
              </w:rPr>
            </w:pPr>
            <w:r w:rsidRPr="00003456">
              <w:rPr>
                <w:rFonts w:cs="Arial"/>
                <w:b/>
                <w:szCs w:val="22"/>
              </w:rPr>
              <w:t>9</w:t>
            </w:r>
          </w:p>
        </w:tc>
        <w:tc>
          <w:tcPr>
            <w:tcW w:w="9456" w:type="dxa"/>
            <w:gridSpan w:val="5"/>
            <w:shd w:val="clear" w:color="auto" w:fill="auto"/>
          </w:tcPr>
          <w:p w14:paraId="1E07ECCF" w14:textId="77777777" w:rsidR="00870EC6" w:rsidRPr="00003456" w:rsidRDefault="00870EC6" w:rsidP="00777E11">
            <w:pPr>
              <w:spacing w:before="40" w:after="40"/>
              <w:jc w:val="both"/>
              <w:rPr>
                <w:rFonts w:cs="Arial"/>
                <w:b/>
                <w:szCs w:val="22"/>
              </w:rPr>
            </w:pPr>
            <w:r w:rsidRPr="00003456">
              <w:rPr>
                <w:rFonts w:cs="Arial"/>
                <w:b/>
                <w:szCs w:val="22"/>
              </w:rPr>
              <w:t>Các loại cửa hàng đặc biệt</w:t>
            </w:r>
          </w:p>
        </w:tc>
      </w:tr>
      <w:tr w:rsidR="00870EC6" w:rsidRPr="00003456" w14:paraId="391E9EE6" w14:textId="77777777" w:rsidTr="00777E11">
        <w:tc>
          <w:tcPr>
            <w:tcW w:w="604" w:type="dxa"/>
            <w:vMerge w:val="restart"/>
            <w:shd w:val="clear" w:color="auto" w:fill="auto"/>
          </w:tcPr>
          <w:p w14:paraId="7C2B3BB8" w14:textId="77777777" w:rsidR="00870EC6" w:rsidRPr="00003456" w:rsidRDefault="00870EC6" w:rsidP="00777E11">
            <w:pPr>
              <w:spacing w:before="40" w:after="40"/>
              <w:jc w:val="center"/>
              <w:rPr>
                <w:rFonts w:cs="Arial"/>
                <w:szCs w:val="22"/>
              </w:rPr>
            </w:pPr>
          </w:p>
        </w:tc>
        <w:tc>
          <w:tcPr>
            <w:tcW w:w="2654" w:type="dxa"/>
            <w:shd w:val="clear" w:color="auto" w:fill="auto"/>
          </w:tcPr>
          <w:p w14:paraId="219EF8E8" w14:textId="77777777" w:rsidR="00870EC6" w:rsidRPr="00003456" w:rsidRDefault="00870EC6" w:rsidP="00777E11">
            <w:pPr>
              <w:spacing w:before="40" w:after="40"/>
              <w:rPr>
                <w:rFonts w:cs="Arial"/>
                <w:szCs w:val="22"/>
              </w:rPr>
            </w:pPr>
            <w:r w:rsidRPr="00003456">
              <w:rPr>
                <w:rFonts w:cs="Arial"/>
                <w:szCs w:val="22"/>
              </w:rPr>
              <w:t>Cửa hàng cắt tóc</w:t>
            </w:r>
          </w:p>
        </w:tc>
        <w:tc>
          <w:tcPr>
            <w:tcW w:w="1273" w:type="dxa"/>
            <w:shd w:val="clear" w:color="auto" w:fill="auto"/>
          </w:tcPr>
          <w:p w14:paraId="6ABFA7E2" w14:textId="77777777" w:rsidR="00870EC6" w:rsidRPr="00003456" w:rsidRDefault="00870EC6" w:rsidP="00777E11">
            <w:pPr>
              <w:spacing w:before="40" w:after="40"/>
              <w:jc w:val="center"/>
              <w:rPr>
                <w:rFonts w:cs="Arial"/>
                <w:szCs w:val="22"/>
              </w:rPr>
            </w:pPr>
            <w:r w:rsidRPr="00003456">
              <w:rPr>
                <w:rFonts w:cs="Arial"/>
                <w:szCs w:val="22"/>
              </w:rPr>
              <w:t>4</w:t>
            </w:r>
          </w:p>
        </w:tc>
        <w:tc>
          <w:tcPr>
            <w:tcW w:w="1159" w:type="dxa"/>
            <w:shd w:val="clear" w:color="auto" w:fill="auto"/>
          </w:tcPr>
          <w:p w14:paraId="55986D81"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53ADD6FD" w14:textId="77777777" w:rsidR="00870EC6" w:rsidRPr="00003456" w:rsidRDefault="00870EC6" w:rsidP="00777E11">
            <w:pPr>
              <w:spacing w:before="40" w:after="40"/>
              <w:jc w:val="center"/>
              <w:rPr>
                <w:rFonts w:cs="Arial"/>
                <w:szCs w:val="22"/>
              </w:rPr>
            </w:pPr>
          </w:p>
        </w:tc>
        <w:tc>
          <w:tcPr>
            <w:tcW w:w="2977" w:type="dxa"/>
            <w:shd w:val="clear" w:color="auto" w:fill="auto"/>
          </w:tcPr>
          <w:p w14:paraId="4F1D7BAE" w14:textId="77777777" w:rsidR="00870EC6" w:rsidRPr="00003456" w:rsidRDefault="00870EC6" w:rsidP="00777E11">
            <w:pPr>
              <w:spacing w:before="40" w:after="40"/>
              <w:jc w:val="both"/>
              <w:rPr>
                <w:rFonts w:cs="Arial"/>
                <w:szCs w:val="22"/>
              </w:rPr>
            </w:pPr>
          </w:p>
        </w:tc>
      </w:tr>
      <w:tr w:rsidR="00870EC6" w:rsidRPr="00003456" w14:paraId="3B6EA88D" w14:textId="77777777" w:rsidTr="00777E11">
        <w:tc>
          <w:tcPr>
            <w:tcW w:w="604" w:type="dxa"/>
            <w:vMerge/>
            <w:shd w:val="clear" w:color="auto" w:fill="auto"/>
          </w:tcPr>
          <w:p w14:paraId="66C2AB7A" w14:textId="77777777" w:rsidR="00870EC6" w:rsidRPr="00003456" w:rsidRDefault="00870EC6" w:rsidP="00777E11">
            <w:pPr>
              <w:spacing w:before="40" w:after="40"/>
              <w:jc w:val="center"/>
              <w:rPr>
                <w:rFonts w:cs="Arial"/>
                <w:szCs w:val="22"/>
              </w:rPr>
            </w:pPr>
          </w:p>
        </w:tc>
        <w:tc>
          <w:tcPr>
            <w:tcW w:w="2654" w:type="dxa"/>
            <w:shd w:val="clear" w:color="auto" w:fill="auto"/>
          </w:tcPr>
          <w:p w14:paraId="553963ED" w14:textId="77777777" w:rsidR="00870EC6" w:rsidRPr="00003456" w:rsidRDefault="00870EC6" w:rsidP="00777E11">
            <w:pPr>
              <w:spacing w:before="40" w:after="40"/>
              <w:rPr>
                <w:rFonts w:cs="Arial"/>
                <w:szCs w:val="22"/>
              </w:rPr>
            </w:pPr>
            <w:r w:rsidRPr="00003456">
              <w:rPr>
                <w:rFonts w:cs="Arial"/>
                <w:szCs w:val="22"/>
              </w:rPr>
              <w:t>Cửa hàng chăm sóc sắc đẹp</w:t>
            </w:r>
          </w:p>
        </w:tc>
        <w:tc>
          <w:tcPr>
            <w:tcW w:w="1273" w:type="dxa"/>
            <w:shd w:val="clear" w:color="auto" w:fill="auto"/>
          </w:tcPr>
          <w:p w14:paraId="15BB5790" w14:textId="77777777" w:rsidR="00870EC6" w:rsidRPr="00003456" w:rsidRDefault="00870EC6" w:rsidP="00777E11">
            <w:pPr>
              <w:spacing w:before="40" w:after="40"/>
              <w:jc w:val="center"/>
              <w:rPr>
                <w:rFonts w:cs="Arial"/>
                <w:szCs w:val="22"/>
              </w:rPr>
            </w:pPr>
            <w:r w:rsidRPr="00003456">
              <w:rPr>
                <w:rFonts w:cs="Arial"/>
                <w:szCs w:val="22"/>
              </w:rPr>
              <w:t>4</w:t>
            </w:r>
          </w:p>
        </w:tc>
        <w:tc>
          <w:tcPr>
            <w:tcW w:w="1159" w:type="dxa"/>
            <w:shd w:val="clear" w:color="auto" w:fill="auto"/>
          </w:tcPr>
          <w:p w14:paraId="4F1AE855" w14:textId="77777777" w:rsidR="00870EC6" w:rsidRPr="00003456" w:rsidRDefault="00870EC6" w:rsidP="00777E11">
            <w:pPr>
              <w:spacing w:before="40" w:after="40"/>
              <w:jc w:val="center"/>
              <w:rPr>
                <w:rFonts w:cs="Arial"/>
                <w:szCs w:val="22"/>
              </w:rPr>
            </w:pPr>
            <w:r w:rsidRPr="00003456">
              <w:rPr>
                <w:rFonts w:cs="Arial"/>
                <w:szCs w:val="22"/>
              </w:rPr>
              <w:t>40</w:t>
            </w:r>
          </w:p>
        </w:tc>
        <w:tc>
          <w:tcPr>
            <w:tcW w:w="1393" w:type="dxa"/>
            <w:shd w:val="clear" w:color="auto" w:fill="auto"/>
          </w:tcPr>
          <w:p w14:paraId="564FE77C" w14:textId="77777777" w:rsidR="00870EC6" w:rsidRPr="00003456" w:rsidRDefault="00870EC6" w:rsidP="00777E11">
            <w:pPr>
              <w:spacing w:before="40" w:after="40"/>
              <w:jc w:val="center"/>
              <w:rPr>
                <w:rFonts w:cs="Arial"/>
                <w:szCs w:val="22"/>
              </w:rPr>
            </w:pPr>
          </w:p>
        </w:tc>
        <w:tc>
          <w:tcPr>
            <w:tcW w:w="2977" w:type="dxa"/>
            <w:shd w:val="clear" w:color="auto" w:fill="auto"/>
          </w:tcPr>
          <w:p w14:paraId="52705B62" w14:textId="77777777" w:rsidR="00870EC6" w:rsidRPr="00003456" w:rsidRDefault="00870EC6" w:rsidP="00777E11">
            <w:pPr>
              <w:spacing w:before="40" w:after="40"/>
              <w:jc w:val="both"/>
              <w:rPr>
                <w:rFonts w:cs="Arial"/>
                <w:szCs w:val="22"/>
              </w:rPr>
            </w:pPr>
          </w:p>
        </w:tc>
      </w:tr>
      <w:tr w:rsidR="00870EC6" w:rsidRPr="00003456" w14:paraId="36B7C825" w14:textId="77777777" w:rsidTr="00777E11">
        <w:tc>
          <w:tcPr>
            <w:tcW w:w="604" w:type="dxa"/>
            <w:vMerge w:val="restart"/>
            <w:shd w:val="clear" w:color="auto" w:fill="auto"/>
          </w:tcPr>
          <w:p w14:paraId="1F44FCEB" w14:textId="77777777" w:rsidR="00870EC6" w:rsidRPr="00003456" w:rsidRDefault="00870EC6" w:rsidP="00777E11">
            <w:pPr>
              <w:spacing w:before="40" w:after="40"/>
              <w:jc w:val="center"/>
              <w:rPr>
                <w:rFonts w:cs="Arial"/>
                <w:szCs w:val="22"/>
              </w:rPr>
            </w:pPr>
          </w:p>
        </w:tc>
        <w:tc>
          <w:tcPr>
            <w:tcW w:w="2654" w:type="dxa"/>
            <w:shd w:val="clear" w:color="auto" w:fill="auto"/>
          </w:tcPr>
          <w:p w14:paraId="34A79917" w14:textId="77777777" w:rsidR="00870EC6" w:rsidRPr="00003456" w:rsidRDefault="00870EC6" w:rsidP="00777E11">
            <w:pPr>
              <w:spacing w:before="40" w:after="40"/>
              <w:rPr>
                <w:rFonts w:cs="Arial"/>
                <w:szCs w:val="22"/>
              </w:rPr>
            </w:pPr>
            <w:r w:rsidRPr="00003456">
              <w:rPr>
                <w:rFonts w:cs="Arial"/>
                <w:szCs w:val="22"/>
              </w:rPr>
              <w:t>Các cửa hàng quần áo, đồ gỗ</w:t>
            </w:r>
          </w:p>
        </w:tc>
        <w:tc>
          <w:tcPr>
            <w:tcW w:w="1273" w:type="dxa"/>
            <w:shd w:val="clear" w:color="auto" w:fill="auto"/>
          </w:tcPr>
          <w:p w14:paraId="1CA8D968" w14:textId="77777777" w:rsidR="00870EC6" w:rsidRPr="00003456" w:rsidRDefault="00870EC6" w:rsidP="00777E11">
            <w:pPr>
              <w:spacing w:before="40" w:after="40"/>
              <w:jc w:val="center"/>
              <w:rPr>
                <w:rFonts w:cs="Arial"/>
                <w:szCs w:val="22"/>
              </w:rPr>
            </w:pPr>
            <w:r w:rsidRPr="00003456">
              <w:rPr>
                <w:rFonts w:cs="Arial"/>
                <w:szCs w:val="22"/>
              </w:rPr>
              <w:t>-</w:t>
            </w:r>
          </w:p>
        </w:tc>
        <w:tc>
          <w:tcPr>
            <w:tcW w:w="1159" w:type="dxa"/>
            <w:shd w:val="clear" w:color="auto" w:fill="auto"/>
          </w:tcPr>
          <w:p w14:paraId="14A91A4A" w14:textId="77777777" w:rsidR="00870EC6" w:rsidRPr="00003456" w:rsidRDefault="00870EC6" w:rsidP="00777E11">
            <w:pPr>
              <w:spacing w:before="40" w:after="40"/>
              <w:jc w:val="center"/>
              <w:rPr>
                <w:rFonts w:cs="Arial"/>
                <w:szCs w:val="22"/>
              </w:rPr>
            </w:pPr>
            <w:r w:rsidRPr="00003456">
              <w:rPr>
                <w:rFonts w:cs="Arial"/>
                <w:szCs w:val="22"/>
              </w:rPr>
              <w:t>-</w:t>
            </w:r>
          </w:p>
        </w:tc>
        <w:tc>
          <w:tcPr>
            <w:tcW w:w="1393" w:type="dxa"/>
            <w:shd w:val="clear" w:color="auto" w:fill="auto"/>
          </w:tcPr>
          <w:p w14:paraId="36624281" w14:textId="77777777" w:rsidR="00870EC6" w:rsidRPr="00003456" w:rsidRDefault="00870EC6" w:rsidP="00777E11">
            <w:pPr>
              <w:spacing w:before="40" w:after="40"/>
              <w:jc w:val="center"/>
              <w:rPr>
                <w:rFonts w:cs="Arial"/>
                <w:szCs w:val="22"/>
              </w:rPr>
            </w:pPr>
            <w:r w:rsidRPr="00003456">
              <w:rPr>
                <w:rFonts w:cs="Arial"/>
                <w:szCs w:val="22"/>
              </w:rPr>
              <w:t>5</w:t>
            </w:r>
          </w:p>
        </w:tc>
        <w:tc>
          <w:tcPr>
            <w:tcW w:w="2977" w:type="dxa"/>
            <w:shd w:val="clear" w:color="auto" w:fill="auto"/>
          </w:tcPr>
          <w:p w14:paraId="729E1C7C" w14:textId="77777777" w:rsidR="00870EC6" w:rsidRPr="00003456" w:rsidRDefault="00870EC6" w:rsidP="00777E11">
            <w:pPr>
              <w:spacing w:before="40" w:after="40"/>
              <w:jc w:val="both"/>
              <w:rPr>
                <w:rFonts w:cs="Arial"/>
                <w:szCs w:val="22"/>
              </w:rPr>
            </w:pPr>
          </w:p>
        </w:tc>
      </w:tr>
      <w:tr w:rsidR="00870EC6" w:rsidRPr="00003456" w14:paraId="605CACBC" w14:textId="77777777" w:rsidTr="00777E11">
        <w:tc>
          <w:tcPr>
            <w:tcW w:w="604" w:type="dxa"/>
            <w:vMerge/>
            <w:shd w:val="clear" w:color="auto" w:fill="auto"/>
          </w:tcPr>
          <w:p w14:paraId="4385FA19" w14:textId="77777777" w:rsidR="00870EC6" w:rsidRPr="00003456" w:rsidRDefault="00870EC6" w:rsidP="00777E11">
            <w:pPr>
              <w:spacing w:before="40" w:after="40"/>
              <w:jc w:val="center"/>
              <w:rPr>
                <w:rFonts w:cs="Arial"/>
                <w:szCs w:val="22"/>
              </w:rPr>
            </w:pPr>
          </w:p>
        </w:tc>
        <w:tc>
          <w:tcPr>
            <w:tcW w:w="2654" w:type="dxa"/>
            <w:shd w:val="clear" w:color="auto" w:fill="auto"/>
          </w:tcPr>
          <w:p w14:paraId="05D875F0" w14:textId="77777777" w:rsidR="00870EC6" w:rsidRPr="00003456" w:rsidRDefault="00870EC6" w:rsidP="00777E11">
            <w:pPr>
              <w:spacing w:before="40" w:after="40"/>
              <w:rPr>
                <w:rFonts w:cs="Arial"/>
                <w:szCs w:val="22"/>
              </w:rPr>
            </w:pPr>
            <w:r w:rsidRPr="00003456">
              <w:rPr>
                <w:rFonts w:cs="Arial"/>
                <w:szCs w:val="22"/>
              </w:rPr>
              <w:t>Cửa hàng bán hoa</w:t>
            </w:r>
          </w:p>
        </w:tc>
        <w:tc>
          <w:tcPr>
            <w:tcW w:w="1273" w:type="dxa"/>
            <w:shd w:val="clear" w:color="auto" w:fill="auto"/>
          </w:tcPr>
          <w:p w14:paraId="5C313E65" w14:textId="77777777" w:rsidR="00870EC6" w:rsidRPr="00003456" w:rsidRDefault="00870EC6" w:rsidP="00777E11">
            <w:pPr>
              <w:spacing w:before="40" w:after="40"/>
              <w:jc w:val="center"/>
              <w:rPr>
                <w:rFonts w:cs="Arial"/>
                <w:szCs w:val="22"/>
              </w:rPr>
            </w:pPr>
            <w:r w:rsidRPr="00003456">
              <w:rPr>
                <w:rFonts w:cs="Arial"/>
                <w:szCs w:val="22"/>
              </w:rPr>
              <w:t>12</w:t>
            </w:r>
          </w:p>
        </w:tc>
        <w:tc>
          <w:tcPr>
            <w:tcW w:w="1159" w:type="dxa"/>
            <w:shd w:val="clear" w:color="auto" w:fill="auto"/>
          </w:tcPr>
          <w:p w14:paraId="68338A19"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1C45C005" w14:textId="77777777" w:rsidR="00870EC6" w:rsidRPr="00003456" w:rsidRDefault="00870EC6" w:rsidP="00777E11">
            <w:pPr>
              <w:spacing w:before="40" w:after="40"/>
              <w:jc w:val="center"/>
              <w:rPr>
                <w:rFonts w:cs="Arial"/>
                <w:szCs w:val="22"/>
              </w:rPr>
            </w:pPr>
          </w:p>
        </w:tc>
        <w:tc>
          <w:tcPr>
            <w:tcW w:w="2977" w:type="dxa"/>
            <w:shd w:val="clear" w:color="auto" w:fill="auto"/>
          </w:tcPr>
          <w:p w14:paraId="3AE4389D" w14:textId="77777777" w:rsidR="00870EC6" w:rsidRPr="00003456" w:rsidRDefault="00870EC6" w:rsidP="00777E11">
            <w:pPr>
              <w:spacing w:before="40" w:after="40"/>
              <w:jc w:val="both"/>
              <w:rPr>
                <w:rFonts w:cs="Arial"/>
                <w:szCs w:val="22"/>
              </w:rPr>
            </w:pPr>
          </w:p>
        </w:tc>
      </w:tr>
      <w:tr w:rsidR="00870EC6" w:rsidRPr="00003456" w14:paraId="238EF468" w14:textId="77777777" w:rsidTr="00777E11">
        <w:tc>
          <w:tcPr>
            <w:tcW w:w="604" w:type="dxa"/>
            <w:vMerge/>
            <w:shd w:val="clear" w:color="auto" w:fill="auto"/>
          </w:tcPr>
          <w:p w14:paraId="5E5B8FFF" w14:textId="77777777" w:rsidR="00870EC6" w:rsidRPr="00003456" w:rsidRDefault="00870EC6" w:rsidP="00777E11">
            <w:pPr>
              <w:spacing w:before="40" w:after="40"/>
              <w:jc w:val="center"/>
              <w:rPr>
                <w:rFonts w:cs="Arial"/>
                <w:szCs w:val="22"/>
              </w:rPr>
            </w:pPr>
          </w:p>
        </w:tc>
        <w:tc>
          <w:tcPr>
            <w:tcW w:w="2654" w:type="dxa"/>
            <w:shd w:val="clear" w:color="auto" w:fill="auto"/>
          </w:tcPr>
          <w:p w14:paraId="79B01275" w14:textId="77777777" w:rsidR="00870EC6" w:rsidRPr="00003456" w:rsidRDefault="00870EC6" w:rsidP="00777E11">
            <w:pPr>
              <w:spacing w:before="40" w:after="40"/>
              <w:rPr>
                <w:rFonts w:cs="Arial"/>
                <w:szCs w:val="22"/>
              </w:rPr>
            </w:pPr>
            <w:r w:rsidRPr="00003456">
              <w:rPr>
                <w:rFonts w:cs="Arial"/>
                <w:szCs w:val="22"/>
              </w:rPr>
              <w:t>Siêu thị</w:t>
            </w:r>
          </w:p>
        </w:tc>
        <w:tc>
          <w:tcPr>
            <w:tcW w:w="1273" w:type="dxa"/>
            <w:shd w:val="clear" w:color="auto" w:fill="auto"/>
          </w:tcPr>
          <w:p w14:paraId="72C11720" w14:textId="77777777" w:rsidR="00870EC6" w:rsidRPr="00003456" w:rsidRDefault="00870EC6" w:rsidP="00777E11">
            <w:pPr>
              <w:spacing w:before="40" w:after="40"/>
              <w:jc w:val="center"/>
              <w:rPr>
                <w:rFonts w:cs="Arial"/>
                <w:szCs w:val="22"/>
              </w:rPr>
            </w:pPr>
            <w:r w:rsidRPr="00003456">
              <w:rPr>
                <w:rFonts w:cs="Arial"/>
                <w:szCs w:val="22"/>
              </w:rPr>
              <w:t>12</w:t>
            </w:r>
          </w:p>
        </w:tc>
        <w:tc>
          <w:tcPr>
            <w:tcW w:w="1159" w:type="dxa"/>
            <w:shd w:val="clear" w:color="auto" w:fill="auto"/>
          </w:tcPr>
          <w:p w14:paraId="74A113F1"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6287055A" w14:textId="77777777" w:rsidR="00870EC6" w:rsidRPr="00003456" w:rsidRDefault="00870EC6" w:rsidP="00777E11">
            <w:pPr>
              <w:spacing w:before="40" w:after="40"/>
              <w:jc w:val="center"/>
              <w:rPr>
                <w:rFonts w:cs="Arial"/>
                <w:szCs w:val="22"/>
              </w:rPr>
            </w:pPr>
          </w:p>
        </w:tc>
        <w:tc>
          <w:tcPr>
            <w:tcW w:w="2977" w:type="dxa"/>
            <w:shd w:val="clear" w:color="auto" w:fill="auto"/>
          </w:tcPr>
          <w:p w14:paraId="70E530D3" w14:textId="77777777" w:rsidR="00870EC6" w:rsidRPr="00003456" w:rsidRDefault="00870EC6" w:rsidP="00777E11">
            <w:pPr>
              <w:spacing w:before="40" w:after="40"/>
              <w:jc w:val="both"/>
              <w:rPr>
                <w:rFonts w:cs="Arial"/>
                <w:szCs w:val="22"/>
              </w:rPr>
            </w:pPr>
          </w:p>
        </w:tc>
      </w:tr>
      <w:tr w:rsidR="00870EC6" w:rsidRPr="00003456" w14:paraId="210FBCAD" w14:textId="77777777" w:rsidTr="00777E11">
        <w:tc>
          <w:tcPr>
            <w:tcW w:w="604" w:type="dxa"/>
            <w:shd w:val="clear" w:color="auto" w:fill="auto"/>
          </w:tcPr>
          <w:p w14:paraId="339683DC" w14:textId="77777777" w:rsidR="00870EC6" w:rsidRPr="00003456" w:rsidRDefault="00870EC6" w:rsidP="00777E11">
            <w:pPr>
              <w:spacing w:before="40" w:after="40"/>
              <w:jc w:val="center"/>
              <w:rPr>
                <w:rFonts w:cs="Arial"/>
                <w:b/>
                <w:szCs w:val="22"/>
              </w:rPr>
            </w:pPr>
            <w:r w:rsidRPr="00003456">
              <w:rPr>
                <w:rFonts w:cs="Arial"/>
                <w:b/>
                <w:szCs w:val="22"/>
              </w:rPr>
              <w:t>10</w:t>
            </w:r>
          </w:p>
        </w:tc>
        <w:tc>
          <w:tcPr>
            <w:tcW w:w="9456" w:type="dxa"/>
            <w:gridSpan w:val="5"/>
            <w:shd w:val="clear" w:color="auto" w:fill="auto"/>
          </w:tcPr>
          <w:p w14:paraId="304D5056" w14:textId="77777777" w:rsidR="00870EC6" w:rsidRPr="00003456" w:rsidRDefault="00870EC6" w:rsidP="00777E11">
            <w:pPr>
              <w:spacing w:before="40" w:after="40"/>
              <w:jc w:val="both"/>
              <w:rPr>
                <w:rFonts w:cs="Arial"/>
                <w:b/>
                <w:szCs w:val="22"/>
              </w:rPr>
            </w:pPr>
            <w:r w:rsidRPr="00003456">
              <w:rPr>
                <w:rFonts w:cs="Arial"/>
                <w:b/>
                <w:szCs w:val="22"/>
              </w:rPr>
              <w:t>Bến xe, nhà ga</w:t>
            </w:r>
          </w:p>
        </w:tc>
      </w:tr>
      <w:tr w:rsidR="00870EC6" w:rsidRPr="00003456" w14:paraId="2EE11B94" w14:textId="77777777" w:rsidTr="00777E11">
        <w:tc>
          <w:tcPr>
            <w:tcW w:w="604" w:type="dxa"/>
            <w:vMerge w:val="restart"/>
            <w:shd w:val="clear" w:color="auto" w:fill="auto"/>
          </w:tcPr>
          <w:p w14:paraId="73C5EC9F" w14:textId="77777777" w:rsidR="00870EC6" w:rsidRPr="00003456" w:rsidRDefault="00870EC6" w:rsidP="00777E11">
            <w:pPr>
              <w:spacing w:before="40" w:after="40"/>
              <w:jc w:val="center"/>
              <w:rPr>
                <w:rFonts w:cs="Arial"/>
                <w:szCs w:val="22"/>
              </w:rPr>
            </w:pPr>
          </w:p>
        </w:tc>
        <w:tc>
          <w:tcPr>
            <w:tcW w:w="2654" w:type="dxa"/>
            <w:shd w:val="clear" w:color="auto" w:fill="auto"/>
          </w:tcPr>
          <w:p w14:paraId="0B137D4F" w14:textId="77777777" w:rsidR="00870EC6" w:rsidRPr="00003456" w:rsidRDefault="00870EC6" w:rsidP="00777E11">
            <w:pPr>
              <w:spacing w:before="40" w:after="40"/>
              <w:rPr>
                <w:rFonts w:cs="Arial"/>
                <w:szCs w:val="22"/>
              </w:rPr>
            </w:pPr>
            <w:r w:rsidRPr="00003456">
              <w:rPr>
                <w:rFonts w:cs="Arial"/>
                <w:szCs w:val="22"/>
              </w:rPr>
              <w:t>Phòng đợi tầu xe</w:t>
            </w:r>
          </w:p>
        </w:tc>
        <w:tc>
          <w:tcPr>
            <w:tcW w:w="1273" w:type="dxa"/>
            <w:shd w:val="clear" w:color="auto" w:fill="auto"/>
          </w:tcPr>
          <w:p w14:paraId="05BB08C2" w14:textId="77777777" w:rsidR="00870EC6" w:rsidRPr="00003456" w:rsidRDefault="00870EC6" w:rsidP="00777E11">
            <w:pPr>
              <w:spacing w:before="40" w:after="40"/>
              <w:jc w:val="center"/>
              <w:rPr>
                <w:rFonts w:cs="Arial"/>
                <w:szCs w:val="22"/>
              </w:rPr>
            </w:pPr>
            <w:r w:rsidRPr="00003456">
              <w:rPr>
                <w:rFonts w:cs="Arial"/>
                <w:szCs w:val="22"/>
              </w:rPr>
              <w:t>1</w:t>
            </w:r>
          </w:p>
        </w:tc>
        <w:tc>
          <w:tcPr>
            <w:tcW w:w="1159" w:type="dxa"/>
            <w:shd w:val="clear" w:color="auto" w:fill="auto"/>
          </w:tcPr>
          <w:p w14:paraId="734BB1C5"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39EFD4B8" w14:textId="77777777" w:rsidR="00870EC6" w:rsidRPr="00003456" w:rsidRDefault="00870EC6" w:rsidP="00777E11">
            <w:pPr>
              <w:spacing w:before="40" w:after="40"/>
              <w:jc w:val="center"/>
              <w:rPr>
                <w:rFonts w:cs="Arial"/>
                <w:szCs w:val="22"/>
              </w:rPr>
            </w:pPr>
          </w:p>
        </w:tc>
        <w:tc>
          <w:tcPr>
            <w:tcW w:w="2977" w:type="dxa"/>
            <w:shd w:val="clear" w:color="auto" w:fill="auto"/>
          </w:tcPr>
          <w:p w14:paraId="40C05DF3" w14:textId="77777777" w:rsidR="00870EC6" w:rsidRPr="00003456" w:rsidRDefault="00870EC6" w:rsidP="00777E11">
            <w:pPr>
              <w:spacing w:before="40" w:after="40"/>
              <w:jc w:val="both"/>
              <w:rPr>
                <w:rFonts w:cs="Arial"/>
                <w:szCs w:val="22"/>
              </w:rPr>
            </w:pPr>
          </w:p>
        </w:tc>
      </w:tr>
      <w:tr w:rsidR="00870EC6" w:rsidRPr="00003456" w14:paraId="1946C0E6" w14:textId="77777777" w:rsidTr="00777E11">
        <w:tc>
          <w:tcPr>
            <w:tcW w:w="604" w:type="dxa"/>
            <w:vMerge/>
            <w:shd w:val="clear" w:color="auto" w:fill="auto"/>
          </w:tcPr>
          <w:p w14:paraId="0CEBD09D" w14:textId="77777777" w:rsidR="00870EC6" w:rsidRPr="00003456" w:rsidRDefault="00870EC6" w:rsidP="00777E11">
            <w:pPr>
              <w:spacing w:before="40" w:after="40"/>
              <w:jc w:val="center"/>
              <w:rPr>
                <w:rFonts w:cs="Arial"/>
                <w:szCs w:val="22"/>
              </w:rPr>
            </w:pPr>
          </w:p>
        </w:tc>
        <w:tc>
          <w:tcPr>
            <w:tcW w:w="2654" w:type="dxa"/>
            <w:shd w:val="clear" w:color="auto" w:fill="auto"/>
          </w:tcPr>
          <w:p w14:paraId="4DAED453" w14:textId="77777777" w:rsidR="00870EC6" w:rsidRPr="00003456" w:rsidRDefault="00870EC6" w:rsidP="00777E11">
            <w:pPr>
              <w:spacing w:before="40" w:after="40"/>
              <w:rPr>
                <w:rFonts w:cs="Arial"/>
                <w:szCs w:val="22"/>
              </w:rPr>
            </w:pPr>
            <w:r w:rsidRPr="00003456">
              <w:rPr>
                <w:rFonts w:cs="Arial"/>
                <w:szCs w:val="22"/>
              </w:rPr>
              <w:t>Sân ga (trong nhà)</w:t>
            </w:r>
          </w:p>
        </w:tc>
        <w:tc>
          <w:tcPr>
            <w:tcW w:w="1273" w:type="dxa"/>
            <w:shd w:val="clear" w:color="auto" w:fill="auto"/>
          </w:tcPr>
          <w:p w14:paraId="47146452" w14:textId="77777777" w:rsidR="00870EC6" w:rsidRPr="00003456" w:rsidRDefault="00870EC6" w:rsidP="00777E11">
            <w:pPr>
              <w:spacing w:before="40" w:after="40"/>
              <w:jc w:val="center"/>
              <w:rPr>
                <w:rFonts w:cs="Arial"/>
                <w:szCs w:val="22"/>
              </w:rPr>
            </w:pPr>
            <w:r w:rsidRPr="00003456">
              <w:rPr>
                <w:rFonts w:cs="Arial"/>
                <w:szCs w:val="22"/>
              </w:rPr>
              <w:t>1</w:t>
            </w:r>
          </w:p>
        </w:tc>
        <w:tc>
          <w:tcPr>
            <w:tcW w:w="1159" w:type="dxa"/>
            <w:shd w:val="clear" w:color="auto" w:fill="auto"/>
          </w:tcPr>
          <w:p w14:paraId="74597467"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26D392B9" w14:textId="77777777" w:rsidR="00870EC6" w:rsidRPr="00003456" w:rsidRDefault="00870EC6" w:rsidP="00777E11">
            <w:pPr>
              <w:spacing w:before="40" w:after="40"/>
              <w:jc w:val="center"/>
              <w:rPr>
                <w:rFonts w:cs="Arial"/>
                <w:szCs w:val="22"/>
              </w:rPr>
            </w:pPr>
          </w:p>
        </w:tc>
        <w:tc>
          <w:tcPr>
            <w:tcW w:w="2977" w:type="dxa"/>
            <w:shd w:val="clear" w:color="auto" w:fill="auto"/>
          </w:tcPr>
          <w:p w14:paraId="1DB08E10" w14:textId="77777777" w:rsidR="00870EC6" w:rsidRPr="00003456" w:rsidRDefault="00870EC6" w:rsidP="00777E11">
            <w:pPr>
              <w:spacing w:before="40" w:after="40"/>
              <w:jc w:val="both"/>
              <w:rPr>
                <w:rFonts w:cs="Arial"/>
                <w:szCs w:val="22"/>
              </w:rPr>
            </w:pPr>
          </w:p>
        </w:tc>
      </w:tr>
      <w:tr w:rsidR="00870EC6" w:rsidRPr="00003456" w14:paraId="068C17B3" w14:textId="77777777" w:rsidTr="00777E11">
        <w:tc>
          <w:tcPr>
            <w:tcW w:w="604" w:type="dxa"/>
            <w:shd w:val="clear" w:color="auto" w:fill="auto"/>
          </w:tcPr>
          <w:p w14:paraId="4A62FD2A" w14:textId="77777777" w:rsidR="00870EC6" w:rsidRPr="00003456" w:rsidRDefault="00870EC6" w:rsidP="00777E11">
            <w:pPr>
              <w:spacing w:before="40" w:after="40"/>
              <w:jc w:val="center"/>
              <w:rPr>
                <w:rFonts w:cs="Arial"/>
                <w:b/>
                <w:szCs w:val="22"/>
              </w:rPr>
            </w:pPr>
            <w:r w:rsidRPr="00003456">
              <w:rPr>
                <w:rFonts w:cs="Arial"/>
                <w:b/>
                <w:szCs w:val="22"/>
              </w:rPr>
              <w:t>11</w:t>
            </w:r>
          </w:p>
        </w:tc>
        <w:tc>
          <w:tcPr>
            <w:tcW w:w="9456" w:type="dxa"/>
            <w:gridSpan w:val="5"/>
            <w:shd w:val="clear" w:color="auto" w:fill="auto"/>
          </w:tcPr>
          <w:p w14:paraId="52970448" w14:textId="77777777" w:rsidR="00870EC6" w:rsidRPr="00003456" w:rsidRDefault="00870EC6" w:rsidP="00777E11">
            <w:pPr>
              <w:spacing w:before="40" w:after="40"/>
              <w:jc w:val="both"/>
              <w:rPr>
                <w:rFonts w:cs="Arial"/>
                <w:b/>
                <w:szCs w:val="22"/>
              </w:rPr>
            </w:pPr>
            <w:r w:rsidRPr="00003456">
              <w:rPr>
                <w:rFonts w:cs="Arial"/>
                <w:b/>
                <w:szCs w:val="22"/>
              </w:rPr>
              <w:t>Nhà hành chính- công sở</w:t>
            </w:r>
          </w:p>
        </w:tc>
      </w:tr>
      <w:tr w:rsidR="00870EC6" w:rsidRPr="00003456" w14:paraId="491722A2" w14:textId="77777777" w:rsidTr="00777E11">
        <w:tc>
          <w:tcPr>
            <w:tcW w:w="604" w:type="dxa"/>
            <w:vMerge w:val="restart"/>
            <w:shd w:val="clear" w:color="auto" w:fill="auto"/>
          </w:tcPr>
          <w:p w14:paraId="4775E3D3" w14:textId="77777777" w:rsidR="00870EC6" w:rsidRPr="00003456" w:rsidRDefault="00870EC6" w:rsidP="00777E11">
            <w:pPr>
              <w:spacing w:before="40" w:after="40"/>
              <w:jc w:val="center"/>
              <w:rPr>
                <w:rFonts w:cs="Arial"/>
                <w:szCs w:val="22"/>
              </w:rPr>
            </w:pPr>
          </w:p>
        </w:tc>
        <w:tc>
          <w:tcPr>
            <w:tcW w:w="2654" w:type="dxa"/>
            <w:shd w:val="clear" w:color="auto" w:fill="auto"/>
          </w:tcPr>
          <w:p w14:paraId="10B1FF87" w14:textId="77777777" w:rsidR="00870EC6" w:rsidRPr="00003456" w:rsidRDefault="00870EC6" w:rsidP="00777E11">
            <w:pPr>
              <w:spacing w:before="40" w:after="40"/>
              <w:rPr>
                <w:rFonts w:cs="Arial"/>
                <w:szCs w:val="22"/>
              </w:rPr>
            </w:pPr>
            <w:r w:rsidRPr="00003456">
              <w:rPr>
                <w:rFonts w:cs="Arial"/>
                <w:szCs w:val="22"/>
              </w:rPr>
              <w:t>Phòng làm việc</w:t>
            </w:r>
          </w:p>
        </w:tc>
        <w:tc>
          <w:tcPr>
            <w:tcW w:w="1273" w:type="dxa"/>
            <w:shd w:val="clear" w:color="auto" w:fill="auto"/>
          </w:tcPr>
          <w:p w14:paraId="17A4AAC6" w14:textId="77777777" w:rsidR="00870EC6" w:rsidRPr="00003456" w:rsidRDefault="00870EC6" w:rsidP="00777E11">
            <w:pPr>
              <w:spacing w:before="40" w:after="40"/>
              <w:jc w:val="center"/>
              <w:rPr>
                <w:rFonts w:cs="Arial"/>
                <w:szCs w:val="22"/>
              </w:rPr>
            </w:pPr>
            <w:r w:rsidRPr="00003456">
              <w:rPr>
                <w:rFonts w:cs="Arial"/>
                <w:szCs w:val="22"/>
              </w:rPr>
              <w:t>8 – 10</w:t>
            </w:r>
          </w:p>
        </w:tc>
        <w:tc>
          <w:tcPr>
            <w:tcW w:w="1159" w:type="dxa"/>
            <w:shd w:val="clear" w:color="auto" w:fill="auto"/>
          </w:tcPr>
          <w:p w14:paraId="23382168"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3B666474" w14:textId="77777777" w:rsidR="00870EC6" w:rsidRPr="00003456" w:rsidRDefault="00870EC6" w:rsidP="00777E11">
            <w:pPr>
              <w:spacing w:before="40" w:after="40"/>
              <w:jc w:val="center"/>
              <w:rPr>
                <w:rFonts w:cs="Arial"/>
                <w:szCs w:val="22"/>
              </w:rPr>
            </w:pPr>
          </w:p>
        </w:tc>
        <w:tc>
          <w:tcPr>
            <w:tcW w:w="2977" w:type="dxa"/>
            <w:shd w:val="clear" w:color="auto" w:fill="auto"/>
          </w:tcPr>
          <w:p w14:paraId="62288F87" w14:textId="77777777" w:rsidR="00870EC6" w:rsidRPr="00003456" w:rsidRDefault="00870EC6" w:rsidP="00777E11">
            <w:pPr>
              <w:spacing w:before="40" w:after="40"/>
              <w:jc w:val="both"/>
              <w:rPr>
                <w:rFonts w:cs="Arial"/>
                <w:szCs w:val="22"/>
              </w:rPr>
            </w:pPr>
          </w:p>
        </w:tc>
      </w:tr>
      <w:tr w:rsidR="00870EC6" w:rsidRPr="00003456" w14:paraId="4421965D" w14:textId="77777777" w:rsidTr="00777E11">
        <w:tc>
          <w:tcPr>
            <w:tcW w:w="604" w:type="dxa"/>
            <w:vMerge/>
            <w:shd w:val="clear" w:color="auto" w:fill="auto"/>
          </w:tcPr>
          <w:p w14:paraId="17986C9B" w14:textId="77777777" w:rsidR="00870EC6" w:rsidRPr="00003456" w:rsidRDefault="00870EC6" w:rsidP="00777E11">
            <w:pPr>
              <w:spacing w:before="40" w:after="40"/>
              <w:jc w:val="center"/>
              <w:rPr>
                <w:rFonts w:cs="Arial"/>
                <w:szCs w:val="22"/>
              </w:rPr>
            </w:pPr>
          </w:p>
        </w:tc>
        <w:tc>
          <w:tcPr>
            <w:tcW w:w="2654" w:type="dxa"/>
            <w:shd w:val="clear" w:color="auto" w:fill="auto"/>
          </w:tcPr>
          <w:p w14:paraId="4D8B4249" w14:textId="77777777" w:rsidR="00870EC6" w:rsidRPr="00003456" w:rsidRDefault="00870EC6" w:rsidP="00777E11">
            <w:pPr>
              <w:spacing w:before="40" w:after="40"/>
              <w:rPr>
                <w:rFonts w:cs="Arial"/>
                <w:szCs w:val="22"/>
              </w:rPr>
            </w:pPr>
            <w:r w:rsidRPr="00003456">
              <w:rPr>
                <w:rFonts w:cs="Arial"/>
                <w:szCs w:val="22"/>
              </w:rPr>
              <w:t>Phòng hội thảo, phòng họp, phòng hội đồng</w:t>
            </w:r>
          </w:p>
        </w:tc>
        <w:tc>
          <w:tcPr>
            <w:tcW w:w="1273" w:type="dxa"/>
            <w:shd w:val="clear" w:color="auto" w:fill="auto"/>
          </w:tcPr>
          <w:p w14:paraId="727ACB66" w14:textId="77777777" w:rsidR="00870EC6" w:rsidRPr="00003456" w:rsidRDefault="00870EC6" w:rsidP="00777E11">
            <w:pPr>
              <w:spacing w:before="40" w:after="40"/>
              <w:jc w:val="center"/>
              <w:rPr>
                <w:rFonts w:cs="Arial"/>
                <w:szCs w:val="22"/>
              </w:rPr>
            </w:pPr>
            <w:r w:rsidRPr="00003456">
              <w:rPr>
                <w:rFonts w:cs="Arial"/>
                <w:szCs w:val="22"/>
              </w:rPr>
              <w:t>1</w:t>
            </w:r>
          </w:p>
        </w:tc>
        <w:tc>
          <w:tcPr>
            <w:tcW w:w="1159" w:type="dxa"/>
            <w:shd w:val="clear" w:color="auto" w:fill="auto"/>
          </w:tcPr>
          <w:p w14:paraId="6BDA02EF" w14:textId="77777777" w:rsidR="00870EC6" w:rsidRPr="00003456" w:rsidRDefault="00870EC6" w:rsidP="00777E11">
            <w:pPr>
              <w:spacing w:before="40" w:after="40"/>
              <w:jc w:val="center"/>
              <w:rPr>
                <w:rFonts w:cs="Arial"/>
                <w:szCs w:val="22"/>
              </w:rPr>
            </w:pPr>
            <w:r w:rsidRPr="00003456">
              <w:rPr>
                <w:rFonts w:cs="Arial"/>
                <w:szCs w:val="22"/>
              </w:rPr>
              <w:t>30</w:t>
            </w:r>
          </w:p>
        </w:tc>
        <w:tc>
          <w:tcPr>
            <w:tcW w:w="1393" w:type="dxa"/>
            <w:shd w:val="clear" w:color="auto" w:fill="auto"/>
          </w:tcPr>
          <w:p w14:paraId="25AF86D5" w14:textId="77777777" w:rsidR="00870EC6" w:rsidRPr="00003456" w:rsidRDefault="00870EC6" w:rsidP="00777E11">
            <w:pPr>
              <w:spacing w:before="40" w:after="40"/>
              <w:jc w:val="center"/>
              <w:rPr>
                <w:rFonts w:cs="Arial"/>
                <w:szCs w:val="22"/>
              </w:rPr>
            </w:pPr>
          </w:p>
        </w:tc>
        <w:tc>
          <w:tcPr>
            <w:tcW w:w="2977" w:type="dxa"/>
            <w:shd w:val="clear" w:color="auto" w:fill="auto"/>
          </w:tcPr>
          <w:p w14:paraId="59D46488" w14:textId="77777777" w:rsidR="00870EC6" w:rsidRPr="00003456" w:rsidRDefault="00870EC6" w:rsidP="00777E11">
            <w:pPr>
              <w:spacing w:before="40" w:after="40"/>
              <w:jc w:val="both"/>
              <w:rPr>
                <w:rFonts w:cs="Arial"/>
                <w:szCs w:val="22"/>
              </w:rPr>
            </w:pPr>
          </w:p>
        </w:tc>
      </w:tr>
      <w:tr w:rsidR="00870EC6" w:rsidRPr="00003456" w14:paraId="5D368A44" w14:textId="77777777" w:rsidTr="00777E11">
        <w:tc>
          <w:tcPr>
            <w:tcW w:w="604" w:type="dxa"/>
            <w:vMerge/>
            <w:shd w:val="clear" w:color="auto" w:fill="auto"/>
          </w:tcPr>
          <w:p w14:paraId="57924946" w14:textId="77777777" w:rsidR="00870EC6" w:rsidRPr="00003456" w:rsidRDefault="00870EC6" w:rsidP="00777E11">
            <w:pPr>
              <w:spacing w:before="40" w:after="40"/>
              <w:jc w:val="center"/>
              <w:rPr>
                <w:rFonts w:cs="Arial"/>
                <w:szCs w:val="22"/>
              </w:rPr>
            </w:pPr>
          </w:p>
        </w:tc>
        <w:tc>
          <w:tcPr>
            <w:tcW w:w="2654" w:type="dxa"/>
            <w:shd w:val="clear" w:color="auto" w:fill="auto"/>
          </w:tcPr>
          <w:p w14:paraId="2211D3F4" w14:textId="77777777" w:rsidR="00870EC6" w:rsidRPr="00003456" w:rsidRDefault="00870EC6" w:rsidP="00777E11">
            <w:pPr>
              <w:spacing w:before="40" w:after="40"/>
              <w:rPr>
                <w:rFonts w:cs="Arial"/>
                <w:szCs w:val="22"/>
              </w:rPr>
            </w:pPr>
            <w:r w:rsidRPr="00003456">
              <w:rPr>
                <w:rFonts w:cs="Arial"/>
                <w:szCs w:val="22"/>
              </w:rPr>
              <w:t>Phòng chờ</w:t>
            </w:r>
          </w:p>
        </w:tc>
        <w:tc>
          <w:tcPr>
            <w:tcW w:w="1273" w:type="dxa"/>
            <w:shd w:val="clear" w:color="auto" w:fill="auto"/>
          </w:tcPr>
          <w:p w14:paraId="20FD0318" w14:textId="77777777" w:rsidR="00870EC6" w:rsidRPr="00003456" w:rsidRDefault="00870EC6" w:rsidP="00777E11">
            <w:pPr>
              <w:spacing w:before="40" w:after="40"/>
              <w:jc w:val="center"/>
              <w:rPr>
                <w:rFonts w:cs="Arial"/>
                <w:szCs w:val="22"/>
              </w:rPr>
            </w:pPr>
            <w:r w:rsidRPr="00003456">
              <w:rPr>
                <w:rFonts w:cs="Arial"/>
                <w:szCs w:val="22"/>
              </w:rPr>
              <w:t>2</w:t>
            </w:r>
          </w:p>
        </w:tc>
        <w:tc>
          <w:tcPr>
            <w:tcW w:w="1159" w:type="dxa"/>
            <w:shd w:val="clear" w:color="auto" w:fill="auto"/>
          </w:tcPr>
          <w:p w14:paraId="256C8630" w14:textId="77777777" w:rsidR="00870EC6" w:rsidRPr="00003456" w:rsidRDefault="00870EC6" w:rsidP="00777E11">
            <w:pPr>
              <w:spacing w:before="40" w:after="40"/>
              <w:jc w:val="center"/>
              <w:rPr>
                <w:rFonts w:cs="Arial"/>
                <w:szCs w:val="22"/>
              </w:rPr>
            </w:pPr>
            <w:r w:rsidRPr="00003456">
              <w:rPr>
                <w:rFonts w:cs="Arial"/>
                <w:szCs w:val="22"/>
              </w:rPr>
              <w:t>25</w:t>
            </w:r>
          </w:p>
        </w:tc>
        <w:tc>
          <w:tcPr>
            <w:tcW w:w="1393" w:type="dxa"/>
            <w:shd w:val="clear" w:color="auto" w:fill="auto"/>
          </w:tcPr>
          <w:p w14:paraId="4F64AA71" w14:textId="77777777" w:rsidR="00870EC6" w:rsidRPr="00003456" w:rsidRDefault="00870EC6" w:rsidP="00777E11">
            <w:pPr>
              <w:spacing w:before="40" w:after="40"/>
              <w:jc w:val="center"/>
              <w:rPr>
                <w:rFonts w:cs="Arial"/>
                <w:szCs w:val="22"/>
              </w:rPr>
            </w:pPr>
          </w:p>
        </w:tc>
        <w:tc>
          <w:tcPr>
            <w:tcW w:w="2977" w:type="dxa"/>
            <w:shd w:val="clear" w:color="auto" w:fill="auto"/>
          </w:tcPr>
          <w:p w14:paraId="63EB8412" w14:textId="77777777" w:rsidR="00870EC6" w:rsidRPr="00003456" w:rsidRDefault="00870EC6" w:rsidP="00777E11">
            <w:pPr>
              <w:spacing w:before="40" w:after="40"/>
              <w:jc w:val="both"/>
              <w:rPr>
                <w:rFonts w:cs="Arial"/>
                <w:szCs w:val="22"/>
              </w:rPr>
            </w:pPr>
          </w:p>
        </w:tc>
      </w:tr>
      <w:tr w:rsidR="00870EC6" w:rsidRPr="00003456" w14:paraId="4BD5E042" w14:textId="77777777" w:rsidTr="00777E11">
        <w:tc>
          <w:tcPr>
            <w:tcW w:w="604" w:type="dxa"/>
            <w:shd w:val="clear" w:color="auto" w:fill="auto"/>
          </w:tcPr>
          <w:p w14:paraId="106349D8" w14:textId="77777777" w:rsidR="00870EC6" w:rsidRPr="00003456" w:rsidRDefault="00870EC6" w:rsidP="00777E11">
            <w:pPr>
              <w:spacing w:before="40" w:after="40"/>
              <w:jc w:val="center"/>
              <w:rPr>
                <w:rFonts w:cs="Arial"/>
                <w:b/>
                <w:szCs w:val="22"/>
              </w:rPr>
            </w:pPr>
            <w:r w:rsidRPr="00003456">
              <w:rPr>
                <w:rFonts w:cs="Arial"/>
                <w:b/>
                <w:szCs w:val="22"/>
              </w:rPr>
              <w:t>12</w:t>
            </w:r>
          </w:p>
        </w:tc>
        <w:tc>
          <w:tcPr>
            <w:tcW w:w="9456" w:type="dxa"/>
            <w:gridSpan w:val="5"/>
            <w:shd w:val="clear" w:color="auto" w:fill="auto"/>
          </w:tcPr>
          <w:p w14:paraId="4C148F9A" w14:textId="77777777" w:rsidR="00870EC6" w:rsidRPr="00003456" w:rsidRDefault="00870EC6" w:rsidP="00777E11">
            <w:pPr>
              <w:spacing w:before="40" w:after="40"/>
              <w:jc w:val="both"/>
              <w:rPr>
                <w:rFonts w:cs="Arial"/>
                <w:b/>
                <w:szCs w:val="22"/>
              </w:rPr>
            </w:pPr>
            <w:r w:rsidRPr="00003456">
              <w:rPr>
                <w:rFonts w:cs="Arial"/>
                <w:b/>
                <w:szCs w:val="22"/>
              </w:rPr>
              <w:t>Nhà ở</w:t>
            </w:r>
          </w:p>
        </w:tc>
      </w:tr>
      <w:tr w:rsidR="00870EC6" w:rsidRPr="00003456" w14:paraId="1AEBEA96" w14:textId="77777777" w:rsidTr="00777E11">
        <w:tc>
          <w:tcPr>
            <w:tcW w:w="604" w:type="dxa"/>
            <w:shd w:val="clear" w:color="auto" w:fill="auto"/>
          </w:tcPr>
          <w:p w14:paraId="67093198" w14:textId="77777777" w:rsidR="00870EC6" w:rsidRPr="00003456" w:rsidRDefault="00870EC6" w:rsidP="00777E11">
            <w:pPr>
              <w:spacing w:before="40" w:after="40"/>
              <w:jc w:val="center"/>
              <w:rPr>
                <w:rFonts w:cs="Arial"/>
                <w:szCs w:val="22"/>
              </w:rPr>
            </w:pPr>
          </w:p>
        </w:tc>
        <w:tc>
          <w:tcPr>
            <w:tcW w:w="2654" w:type="dxa"/>
            <w:shd w:val="clear" w:color="auto" w:fill="auto"/>
          </w:tcPr>
          <w:p w14:paraId="66C08A74" w14:textId="77777777" w:rsidR="00870EC6" w:rsidRPr="00003456" w:rsidRDefault="00870EC6" w:rsidP="00777E11">
            <w:pPr>
              <w:spacing w:before="40" w:after="40"/>
              <w:rPr>
                <w:rFonts w:cs="Arial"/>
                <w:szCs w:val="22"/>
              </w:rPr>
            </w:pPr>
            <w:r w:rsidRPr="00003456">
              <w:rPr>
                <w:rFonts w:cs="Arial"/>
                <w:szCs w:val="22"/>
              </w:rPr>
              <w:t>Phòng ngủ</w:t>
            </w:r>
          </w:p>
        </w:tc>
        <w:tc>
          <w:tcPr>
            <w:tcW w:w="1273" w:type="dxa"/>
            <w:shd w:val="clear" w:color="auto" w:fill="auto"/>
          </w:tcPr>
          <w:p w14:paraId="038C761C" w14:textId="77777777" w:rsidR="00870EC6" w:rsidRPr="00003456" w:rsidRDefault="00870EC6" w:rsidP="00777E11">
            <w:pPr>
              <w:spacing w:before="40" w:after="40"/>
              <w:jc w:val="center"/>
              <w:rPr>
                <w:rFonts w:cs="Arial"/>
                <w:szCs w:val="22"/>
              </w:rPr>
            </w:pPr>
            <w:r w:rsidRPr="00003456">
              <w:rPr>
                <w:rFonts w:cs="Arial"/>
                <w:szCs w:val="22"/>
              </w:rPr>
              <w:t>8 – 10</w:t>
            </w:r>
          </w:p>
        </w:tc>
        <w:tc>
          <w:tcPr>
            <w:tcW w:w="1159" w:type="dxa"/>
            <w:shd w:val="clear" w:color="auto" w:fill="auto"/>
          </w:tcPr>
          <w:p w14:paraId="3E9BCE37" w14:textId="77777777" w:rsidR="00870EC6" w:rsidRPr="00003456" w:rsidRDefault="00870EC6" w:rsidP="00777E11">
            <w:pPr>
              <w:spacing w:before="40" w:after="40"/>
              <w:jc w:val="center"/>
              <w:rPr>
                <w:rFonts w:cs="Arial"/>
                <w:szCs w:val="22"/>
              </w:rPr>
            </w:pPr>
            <w:r w:rsidRPr="00003456">
              <w:rPr>
                <w:rFonts w:cs="Arial"/>
                <w:szCs w:val="22"/>
              </w:rPr>
              <w:t xml:space="preserve"> 35</w:t>
            </w:r>
          </w:p>
        </w:tc>
        <w:tc>
          <w:tcPr>
            <w:tcW w:w="1393" w:type="dxa"/>
            <w:shd w:val="clear" w:color="auto" w:fill="auto"/>
          </w:tcPr>
          <w:p w14:paraId="7A42D6BD" w14:textId="77777777" w:rsidR="00870EC6" w:rsidRPr="00003456" w:rsidRDefault="00870EC6" w:rsidP="00777E11">
            <w:pPr>
              <w:spacing w:before="40" w:after="40"/>
              <w:jc w:val="center"/>
              <w:rPr>
                <w:rFonts w:cs="Arial"/>
                <w:szCs w:val="22"/>
              </w:rPr>
            </w:pPr>
          </w:p>
        </w:tc>
        <w:tc>
          <w:tcPr>
            <w:tcW w:w="2977" w:type="dxa"/>
            <w:shd w:val="clear" w:color="auto" w:fill="auto"/>
          </w:tcPr>
          <w:p w14:paraId="71350ACA" w14:textId="77777777" w:rsidR="00870EC6" w:rsidRPr="00003456" w:rsidRDefault="00870EC6" w:rsidP="00777E11">
            <w:pPr>
              <w:spacing w:before="40" w:after="40"/>
              <w:jc w:val="both"/>
              <w:rPr>
                <w:rFonts w:cs="Arial"/>
                <w:szCs w:val="22"/>
              </w:rPr>
            </w:pPr>
          </w:p>
        </w:tc>
      </w:tr>
      <w:tr w:rsidR="00870EC6" w:rsidRPr="00003456" w14:paraId="62493BCA" w14:textId="77777777" w:rsidTr="00777E11">
        <w:tc>
          <w:tcPr>
            <w:tcW w:w="604" w:type="dxa"/>
            <w:shd w:val="clear" w:color="auto" w:fill="auto"/>
          </w:tcPr>
          <w:p w14:paraId="67933210" w14:textId="77777777" w:rsidR="00870EC6" w:rsidRPr="00003456" w:rsidRDefault="00870EC6" w:rsidP="00777E11">
            <w:pPr>
              <w:spacing w:before="40" w:after="40"/>
              <w:jc w:val="center"/>
              <w:rPr>
                <w:rFonts w:cs="Arial"/>
                <w:szCs w:val="22"/>
              </w:rPr>
            </w:pPr>
          </w:p>
        </w:tc>
        <w:tc>
          <w:tcPr>
            <w:tcW w:w="2654" w:type="dxa"/>
            <w:shd w:val="clear" w:color="auto" w:fill="auto"/>
          </w:tcPr>
          <w:p w14:paraId="14F48B26" w14:textId="77777777" w:rsidR="00870EC6" w:rsidRPr="00003456" w:rsidRDefault="00870EC6" w:rsidP="00777E11">
            <w:pPr>
              <w:spacing w:before="40" w:after="40"/>
              <w:rPr>
                <w:rFonts w:cs="Arial"/>
                <w:szCs w:val="22"/>
              </w:rPr>
            </w:pPr>
            <w:r w:rsidRPr="00003456">
              <w:rPr>
                <w:rFonts w:cs="Arial"/>
                <w:szCs w:val="22"/>
              </w:rPr>
              <w:t>Phòng khách</w:t>
            </w:r>
          </w:p>
        </w:tc>
        <w:tc>
          <w:tcPr>
            <w:tcW w:w="1273" w:type="dxa"/>
            <w:shd w:val="clear" w:color="auto" w:fill="auto"/>
          </w:tcPr>
          <w:p w14:paraId="048AE389" w14:textId="77777777" w:rsidR="00870EC6" w:rsidRPr="00003456" w:rsidRDefault="00870EC6" w:rsidP="00777E11">
            <w:pPr>
              <w:spacing w:before="40" w:after="40"/>
              <w:jc w:val="center"/>
              <w:rPr>
                <w:rFonts w:cs="Arial"/>
                <w:szCs w:val="22"/>
              </w:rPr>
            </w:pPr>
            <w:r w:rsidRPr="00003456">
              <w:rPr>
                <w:rFonts w:cs="Arial"/>
                <w:szCs w:val="22"/>
              </w:rPr>
              <w:t xml:space="preserve">8 – 10 </w:t>
            </w:r>
          </w:p>
        </w:tc>
        <w:tc>
          <w:tcPr>
            <w:tcW w:w="1159" w:type="dxa"/>
            <w:shd w:val="clear" w:color="auto" w:fill="auto"/>
          </w:tcPr>
          <w:p w14:paraId="5F47B11F" w14:textId="77777777" w:rsidR="00870EC6" w:rsidRPr="00003456" w:rsidRDefault="00870EC6" w:rsidP="00777E11">
            <w:pPr>
              <w:spacing w:before="40" w:after="40"/>
              <w:jc w:val="center"/>
              <w:rPr>
                <w:rFonts w:cs="Arial"/>
                <w:szCs w:val="22"/>
              </w:rPr>
            </w:pPr>
            <w:r w:rsidRPr="00003456">
              <w:rPr>
                <w:rFonts w:cs="Arial"/>
                <w:szCs w:val="22"/>
              </w:rPr>
              <w:t>30</w:t>
            </w:r>
          </w:p>
        </w:tc>
        <w:tc>
          <w:tcPr>
            <w:tcW w:w="1393" w:type="dxa"/>
            <w:shd w:val="clear" w:color="auto" w:fill="auto"/>
          </w:tcPr>
          <w:p w14:paraId="5C62CE7F" w14:textId="77777777" w:rsidR="00870EC6" w:rsidRPr="00003456" w:rsidRDefault="00870EC6" w:rsidP="00777E11">
            <w:pPr>
              <w:spacing w:before="40" w:after="40"/>
              <w:jc w:val="center"/>
              <w:rPr>
                <w:rFonts w:cs="Arial"/>
                <w:szCs w:val="22"/>
              </w:rPr>
            </w:pPr>
          </w:p>
        </w:tc>
        <w:tc>
          <w:tcPr>
            <w:tcW w:w="2977" w:type="dxa"/>
            <w:shd w:val="clear" w:color="auto" w:fill="auto"/>
          </w:tcPr>
          <w:p w14:paraId="5598CEFA" w14:textId="77777777" w:rsidR="00870EC6" w:rsidRPr="00003456" w:rsidRDefault="00870EC6" w:rsidP="00777E11">
            <w:pPr>
              <w:spacing w:before="40" w:after="40"/>
              <w:jc w:val="both"/>
              <w:rPr>
                <w:rFonts w:cs="Arial"/>
                <w:szCs w:val="22"/>
              </w:rPr>
            </w:pPr>
          </w:p>
        </w:tc>
      </w:tr>
      <w:tr w:rsidR="00870EC6" w:rsidRPr="00D1596A" w14:paraId="217651BC" w14:textId="77777777" w:rsidTr="00777E11">
        <w:tc>
          <w:tcPr>
            <w:tcW w:w="10060" w:type="dxa"/>
            <w:gridSpan w:val="6"/>
            <w:shd w:val="clear" w:color="auto" w:fill="auto"/>
          </w:tcPr>
          <w:p w14:paraId="2F8EEC15" w14:textId="77777777" w:rsidR="00D1596A" w:rsidRPr="00B5007D" w:rsidRDefault="00870EC6" w:rsidP="00777E11">
            <w:pPr>
              <w:spacing w:before="40" w:after="40"/>
              <w:jc w:val="both"/>
              <w:rPr>
                <w:rFonts w:cs="Arial"/>
                <w:b/>
                <w:i/>
                <w:sz w:val="18"/>
                <w:szCs w:val="18"/>
              </w:rPr>
            </w:pPr>
            <w:r w:rsidRPr="00B5007D">
              <w:rPr>
                <w:rFonts w:cs="Arial"/>
                <w:bCs/>
                <w:iCs/>
                <w:sz w:val="18"/>
                <w:szCs w:val="18"/>
              </w:rPr>
              <w:t>C</w:t>
            </w:r>
            <w:r w:rsidR="00790053" w:rsidRPr="00B5007D">
              <w:rPr>
                <w:rFonts w:cs="Arial"/>
                <w:bCs/>
                <w:iCs/>
                <w:sz w:val="18"/>
                <w:szCs w:val="18"/>
              </w:rPr>
              <w:t>HÚ THÍCH</w:t>
            </w:r>
            <w:r w:rsidRPr="00B5007D">
              <w:rPr>
                <w:rFonts w:cs="Arial"/>
                <w:bCs/>
                <w:iCs/>
                <w:sz w:val="18"/>
                <w:szCs w:val="18"/>
              </w:rPr>
              <w:t>:</w:t>
            </w:r>
            <w:r w:rsidRPr="00B5007D">
              <w:rPr>
                <w:rFonts w:cs="Arial"/>
                <w:b/>
                <w:i/>
                <w:sz w:val="18"/>
                <w:szCs w:val="18"/>
              </w:rPr>
              <w:t xml:space="preserve"> </w:t>
            </w:r>
          </w:p>
          <w:p w14:paraId="2E878E99" w14:textId="613E56A5" w:rsidR="00870EC6" w:rsidRPr="00D1596A" w:rsidRDefault="00870EC6" w:rsidP="00777E11">
            <w:pPr>
              <w:spacing w:before="40" w:after="40"/>
              <w:jc w:val="both"/>
              <w:rPr>
                <w:rFonts w:cs="Arial"/>
                <w:szCs w:val="22"/>
              </w:rPr>
            </w:pPr>
            <w:r w:rsidRPr="00B5007D">
              <w:rPr>
                <w:rFonts w:cs="Arial"/>
                <w:sz w:val="18"/>
                <w:szCs w:val="18"/>
              </w:rPr>
              <w:t>Diện tích m</w:t>
            </w:r>
            <w:r w:rsidRPr="00B5007D">
              <w:rPr>
                <w:rFonts w:cs="Arial"/>
                <w:sz w:val="18"/>
                <w:szCs w:val="18"/>
                <w:vertAlign w:val="superscript"/>
              </w:rPr>
              <w:t>2</w:t>
            </w:r>
            <w:r w:rsidRPr="00B5007D">
              <w:rPr>
                <w:rFonts w:cs="Arial"/>
                <w:sz w:val="18"/>
                <w:szCs w:val="18"/>
              </w:rPr>
              <w:t>/người ghi ở cột 3 là diện tích thực tế yêu cầu cho một người trong phòng sử dụng</w:t>
            </w:r>
          </w:p>
        </w:tc>
      </w:tr>
    </w:tbl>
    <w:p w14:paraId="532A5E15" w14:textId="49B2BC9D" w:rsidR="00870EC6" w:rsidRPr="00870EC6" w:rsidRDefault="002B6960" w:rsidP="00870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iCs/>
          <w:sz w:val="18"/>
          <w:szCs w:val="18"/>
        </w:rPr>
      </w:pPr>
      <w:r>
        <w:rPr>
          <w:rFonts w:cs="Arial"/>
          <w:bCs/>
          <w:iCs/>
          <w:sz w:val="18"/>
          <w:szCs w:val="18"/>
        </w:rPr>
        <w:t>[</w:t>
      </w:r>
      <w:r w:rsidR="00870EC6" w:rsidRPr="00790053">
        <w:rPr>
          <w:rFonts w:cs="Arial"/>
          <w:bCs/>
          <w:iCs/>
          <w:sz w:val="18"/>
          <w:szCs w:val="18"/>
        </w:rPr>
        <w:t>Nguồn:</w:t>
      </w:r>
      <w:r w:rsidR="00870EC6" w:rsidRPr="00870EC6">
        <w:rPr>
          <w:rFonts w:cs="Arial"/>
          <w:iCs/>
          <w:sz w:val="18"/>
          <w:szCs w:val="18"/>
        </w:rPr>
        <w:t xml:space="preserve"> </w:t>
      </w:r>
      <w:r w:rsidR="00870EC6" w:rsidRPr="00870EC6">
        <w:rPr>
          <w:rFonts w:cs="Arial"/>
          <w:iCs/>
          <w:sz w:val="18"/>
          <w:szCs w:val="18"/>
          <w:lang w:val="vi-VN"/>
        </w:rPr>
        <w:t>Phụ lục F của TCVN 5687:2010 Thông gió-điều hòa không khí – Tiêu chuẩn thiết kế</w:t>
      </w:r>
      <w:r>
        <w:rPr>
          <w:rFonts w:cs="Arial"/>
          <w:iCs/>
          <w:sz w:val="18"/>
          <w:szCs w:val="18"/>
        </w:rPr>
        <w:t>]</w:t>
      </w:r>
      <w:r w:rsidR="00870EC6" w:rsidRPr="00870EC6">
        <w:rPr>
          <w:rFonts w:cs="Arial"/>
          <w:iCs/>
          <w:sz w:val="18"/>
          <w:szCs w:val="18"/>
          <w:lang w:val="vi-VN"/>
        </w:rPr>
        <w:t>.</w:t>
      </w:r>
    </w:p>
    <w:p w14:paraId="4CCC7DBD" w14:textId="77777777" w:rsidR="00790053" w:rsidRPr="00790053" w:rsidRDefault="00790053" w:rsidP="00790053">
      <w:pPr>
        <w:jc w:val="both"/>
        <w:rPr>
          <w:rFonts w:cs="Arial"/>
          <w:b/>
          <w:sz w:val="24"/>
          <w:szCs w:val="22"/>
        </w:rPr>
      </w:pPr>
      <w:r w:rsidRPr="00790053">
        <w:rPr>
          <w:rFonts w:cs="Arial"/>
          <w:b/>
          <w:sz w:val="24"/>
          <w:szCs w:val="22"/>
        </w:rPr>
        <w:t>A.3. Đặc điểm thông gió</w:t>
      </w:r>
    </w:p>
    <w:p w14:paraId="5C0087B6" w14:textId="1537E071" w:rsidR="00790053" w:rsidRPr="00003456" w:rsidRDefault="00B47493" w:rsidP="007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776B7F">
        <w:rPr>
          <w:rFonts w:cs="Arial"/>
          <w:szCs w:val="22"/>
        </w:rPr>
        <w:t xml:space="preserve">Đảm bảo đủ lượng </w:t>
      </w:r>
      <w:r w:rsidR="00790053" w:rsidRPr="00776B7F">
        <w:rPr>
          <w:rFonts w:cs="Arial"/>
          <w:szCs w:val="22"/>
          <w:lang w:val="vi-VN"/>
        </w:rPr>
        <w:t xml:space="preserve">không khí </w:t>
      </w:r>
      <w:r w:rsidRPr="00776B7F">
        <w:rPr>
          <w:rFonts w:cs="Arial"/>
          <w:szCs w:val="22"/>
        </w:rPr>
        <w:t xml:space="preserve">thay đổi </w:t>
      </w:r>
      <w:r w:rsidR="00790053" w:rsidRPr="00776B7F">
        <w:rPr>
          <w:rFonts w:cs="Arial"/>
          <w:szCs w:val="22"/>
          <w:lang w:val="vi-VN"/>
        </w:rPr>
        <w:t>có tầm quan trọng</w:t>
      </w:r>
      <w:r w:rsidRPr="00776B7F">
        <w:rPr>
          <w:rFonts w:cs="Arial"/>
          <w:szCs w:val="22"/>
        </w:rPr>
        <w:t xml:space="preserve"> lớn </w:t>
      </w:r>
      <w:r w:rsidR="00790053" w:rsidRPr="00776B7F">
        <w:rPr>
          <w:rFonts w:cs="Arial"/>
          <w:szCs w:val="22"/>
          <w:lang w:val="vi-VN"/>
        </w:rPr>
        <w:t xml:space="preserve">đối với </w:t>
      </w:r>
      <w:r w:rsidR="002B6960">
        <w:rPr>
          <w:rFonts w:cs="Arial"/>
          <w:szCs w:val="22"/>
        </w:rPr>
        <w:t>CLKKTN</w:t>
      </w:r>
      <w:r w:rsidR="00790053" w:rsidRPr="00776B7F">
        <w:rPr>
          <w:rFonts w:cs="Arial"/>
          <w:szCs w:val="22"/>
          <w:lang w:val="vi-VN"/>
        </w:rPr>
        <w:t>. Thông gió đúng cách</w:t>
      </w:r>
      <w:r w:rsidRPr="00776B7F">
        <w:rPr>
          <w:rFonts w:cs="Arial"/>
          <w:szCs w:val="22"/>
          <w:lang w:val="vi-VN"/>
        </w:rPr>
        <w:t xml:space="preserve"> trong tòa nhà</w:t>
      </w:r>
      <w:r w:rsidR="00790053" w:rsidRPr="00776B7F">
        <w:rPr>
          <w:rFonts w:cs="Arial"/>
          <w:szCs w:val="22"/>
          <w:lang w:val="vi-VN"/>
        </w:rPr>
        <w:t xml:space="preserve"> là cần thiết cho sức khỏe và sự thoải mái của người cư ngụ cũng như để bảo vệ tài sản khỏi hư hại. Các tòa nhà hiện đại, ví dụ: nhà văn phòng và nhà chung cư cao tầng, với các cửa sổ được đóng kín, có thể dẫn đến không đủ thông gió, điều này có thể gây ra sự gia tăng nồng độ các chất ô nhiễm phát </w:t>
      </w:r>
      <w:r w:rsidRPr="00776B7F">
        <w:rPr>
          <w:rFonts w:cs="Arial"/>
          <w:szCs w:val="22"/>
          <w:lang w:val="vi-VN"/>
        </w:rPr>
        <w:t>sinh</w:t>
      </w:r>
      <w:r w:rsidR="00790053" w:rsidRPr="00776B7F">
        <w:rPr>
          <w:rFonts w:cs="Arial"/>
          <w:szCs w:val="22"/>
          <w:lang w:val="vi-VN"/>
        </w:rPr>
        <w:t xml:space="preserve"> trong nhà. Do đó, thông gió thủ công của người cư ngụ hoặc sử dụng hệ thống </w:t>
      </w:r>
      <w:r w:rsidRPr="00776B7F">
        <w:rPr>
          <w:rFonts w:cs="Arial"/>
          <w:szCs w:val="22"/>
          <w:lang w:val="vi-VN"/>
        </w:rPr>
        <w:t>ĐHKK</w:t>
      </w:r>
      <w:r w:rsidR="00790053" w:rsidRPr="00776B7F">
        <w:rPr>
          <w:rFonts w:cs="Arial"/>
          <w:szCs w:val="22"/>
          <w:lang w:val="vi-VN"/>
        </w:rPr>
        <w:t xml:space="preserve"> và thông gió cơ khí là </w:t>
      </w:r>
      <w:r w:rsidR="00790053" w:rsidRPr="00003456">
        <w:rPr>
          <w:rFonts w:cs="Arial"/>
          <w:szCs w:val="22"/>
          <w:lang w:val="vi-VN"/>
        </w:rPr>
        <w:t>cần thiết. Tuy nhiên, thông gió quá mức có thể gây mất tiện nghi và tăng tiêu thụ năng lượng.</w:t>
      </w:r>
    </w:p>
    <w:p w14:paraId="1B6338F8" w14:textId="766F2B88" w:rsidR="00790053" w:rsidRPr="00003456" w:rsidRDefault="00790053" w:rsidP="007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Các quy định xây dựng có các điều khoản yêu cầu thông gió để kiểm soát độ ẩm và các chất gây ô nhiễm khác. Các phép đo đối với điều kiện thông gió cho phép xác nhận xem các yêu cầu này có được đáp ứng trong thực tế hay không. Kiến thức về các điều kiện thông gió rất quan trọng để có thể phân tích các </w:t>
      </w:r>
      <w:r w:rsidRPr="00003456">
        <w:rPr>
          <w:rFonts w:cs="Arial"/>
          <w:szCs w:val="22"/>
          <w:lang w:val="vi-VN"/>
        </w:rPr>
        <w:lastRenderedPageBreak/>
        <w:t xml:space="preserve">nguyên nhân có thể gây ra CLKKTN kém. Do đó, việc lấy mẫu và phân tích các chất gây ô nhiễm trong nhà tốt nhất phải đi kèm với các phép đo </w:t>
      </w:r>
      <w:r w:rsidRPr="003B5A6B">
        <w:rPr>
          <w:rFonts w:cs="Arial"/>
          <w:szCs w:val="22"/>
          <w:lang w:val="vi-VN"/>
        </w:rPr>
        <w:t>gió,</w:t>
      </w:r>
      <w:r w:rsidRPr="00003456">
        <w:rPr>
          <w:rFonts w:cs="Arial"/>
          <w:szCs w:val="22"/>
          <w:lang w:val="vi-VN"/>
        </w:rPr>
        <w:t xml:space="preserve"> từ đó cho phép ước tính được mức độ phát thải của các nguồn gây ô nhiễm.</w:t>
      </w:r>
    </w:p>
    <w:p w14:paraId="488D527E" w14:textId="6B4BB36D" w:rsidR="00790053" w:rsidRPr="0000420F" w:rsidRDefault="00790053" w:rsidP="007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A.</w:t>
      </w:r>
      <w:r w:rsidRPr="0000420F">
        <w:rPr>
          <w:rFonts w:cs="Arial"/>
          <w:b/>
          <w:iCs/>
          <w:szCs w:val="22"/>
          <w:lang w:val="vi-VN"/>
        </w:rPr>
        <w:t>3.1 Phương pháp sử dụng</w:t>
      </w:r>
    </w:p>
    <w:p w14:paraId="16DFBB2F" w14:textId="5D83C9EA" w:rsidR="004E03C2" w:rsidRDefault="004E03C2" w:rsidP="00B47493">
      <w:pPr>
        <w:pStyle w:val="HTMLPreformatted"/>
        <w:jc w:val="both"/>
        <w:rPr>
          <w:rFonts w:ascii="Arial" w:hAnsi="Arial" w:cs="Arial"/>
          <w:sz w:val="22"/>
          <w:szCs w:val="22"/>
          <w:lang w:val="vi-VN" w:eastAsia="en-US"/>
        </w:rPr>
      </w:pPr>
      <w:r w:rsidRPr="004E6828">
        <w:rPr>
          <w:rFonts w:ascii="Arial" w:hAnsi="Arial" w:cs="Arial"/>
          <w:sz w:val="22"/>
          <w:szCs w:val="22"/>
          <w:lang w:val="vi-VN" w:eastAsia="en-US"/>
        </w:rPr>
        <w:t>Các phương pháp được sử dụng liên quan đến việc sử dụng các kỹ thuật khí</w:t>
      </w:r>
      <w:r w:rsidR="004E6828" w:rsidRPr="00B42EF8">
        <w:rPr>
          <w:rFonts w:ascii="Arial" w:hAnsi="Arial" w:cs="Arial"/>
          <w:sz w:val="22"/>
          <w:szCs w:val="22"/>
          <w:lang w:val="vi-VN" w:eastAsia="en-US"/>
        </w:rPr>
        <w:t xml:space="preserve"> </w:t>
      </w:r>
      <w:r w:rsidR="004E6828" w:rsidRPr="00E54BAC">
        <w:rPr>
          <w:rFonts w:ascii="Arial" w:hAnsi="Arial" w:cs="Arial"/>
          <w:sz w:val="22"/>
          <w:szCs w:val="22"/>
          <w:lang w:val="vi-VN" w:eastAsia="en-US"/>
        </w:rPr>
        <w:t>vết</w:t>
      </w:r>
      <w:r w:rsidRPr="00E54BAC">
        <w:rPr>
          <w:rFonts w:ascii="Arial" w:hAnsi="Arial" w:cs="Arial"/>
          <w:sz w:val="22"/>
          <w:szCs w:val="22"/>
          <w:lang w:val="vi-VN" w:eastAsia="en-US"/>
        </w:rPr>
        <w:t xml:space="preserve"> </w:t>
      </w:r>
      <w:r w:rsidRPr="004E6828">
        <w:rPr>
          <w:rFonts w:ascii="Arial" w:hAnsi="Arial" w:cs="Arial"/>
          <w:sz w:val="22"/>
          <w:szCs w:val="22"/>
          <w:lang w:val="vi-VN" w:eastAsia="en-US"/>
        </w:rPr>
        <w:t>để xác định hệ số thay đổi không khí (ISO 16000-8) và hiệu quả trao đổi không khí.</w:t>
      </w:r>
    </w:p>
    <w:p w14:paraId="255A104E" w14:textId="1689A50C" w:rsidR="00790053" w:rsidRPr="0000420F" w:rsidRDefault="00790053" w:rsidP="007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sidRPr="0003632E">
        <w:rPr>
          <w:rFonts w:cs="Arial"/>
          <w:b/>
          <w:bCs/>
          <w:iCs/>
          <w:szCs w:val="22"/>
          <w:lang w:val="vi-VN"/>
        </w:rPr>
        <w:t>A.</w:t>
      </w:r>
      <w:r w:rsidRPr="0000420F">
        <w:rPr>
          <w:rFonts w:cs="Arial"/>
          <w:b/>
          <w:bCs/>
          <w:iCs/>
          <w:szCs w:val="22"/>
          <w:lang w:val="vi-VN"/>
        </w:rPr>
        <w:t>3.1.1</w:t>
      </w:r>
      <w:r w:rsidR="0000420F" w:rsidRPr="0003632E">
        <w:rPr>
          <w:rFonts w:cs="Arial"/>
          <w:b/>
          <w:bCs/>
          <w:iCs/>
          <w:szCs w:val="22"/>
          <w:lang w:val="vi-VN"/>
        </w:rPr>
        <w:t xml:space="preserve"> </w:t>
      </w:r>
      <w:r w:rsidRPr="0000420F">
        <w:rPr>
          <w:rFonts w:cs="Arial"/>
          <w:b/>
          <w:bCs/>
          <w:iCs/>
          <w:szCs w:val="22"/>
          <w:lang w:val="vi-VN"/>
        </w:rPr>
        <w:t>Hệ số thay đổi không khí</w:t>
      </w:r>
    </w:p>
    <w:p w14:paraId="0B3045CC" w14:textId="77777777" w:rsidR="00790053" w:rsidRPr="00003456" w:rsidRDefault="00790053" w:rsidP="007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3E120F">
        <w:rPr>
          <w:rFonts w:cs="Arial"/>
          <w:szCs w:val="22"/>
          <w:lang w:val="vi-VN"/>
        </w:rPr>
        <w:t>Điều này có thể đạt được bằng cách xác định t</w:t>
      </w:r>
      <w:r w:rsidRPr="003E120F">
        <w:rPr>
          <w:rStyle w:val="Emphasis"/>
          <w:rFonts w:cs="Arial"/>
          <w:bCs/>
          <w:i w:val="0"/>
          <w:iCs w:val="0"/>
          <w:szCs w:val="22"/>
          <w:shd w:val="clear" w:color="auto" w:fill="FFFFFF"/>
          <w:lang w:val="vi-VN"/>
        </w:rPr>
        <w:t>hời gian</w:t>
      </w:r>
      <w:r w:rsidRPr="003E120F">
        <w:rPr>
          <w:rFonts w:cs="Arial"/>
          <w:szCs w:val="22"/>
          <w:shd w:val="clear" w:color="auto" w:fill="FFFFFF"/>
          <w:lang w:val="vi-VN"/>
        </w:rPr>
        <w:t xml:space="preserve"> trung bình tồn </w:t>
      </w:r>
      <w:r w:rsidRPr="003E120F">
        <w:rPr>
          <w:rStyle w:val="Emphasis"/>
          <w:rFonts w:cs="Arial"/>
          <w:bCs/>
          <w:i w:val="0"/>
          <w:iCs w:val="0"/>
          <w:szCs w:val="22"/>
          <w:shd w:val="clear" w:color="auto" w:fill="FFFFFF"/>
          <w:lang w:val="vi-VN"/>
        </w:rPr>
        <w:t>lưu</w:t>
      </w:r>
      <w:r w:rsidRPr="003E120F">
        <w:rPr>
          <w:rFonts w:cs="Arial"/>
          <w:szCs w:val="22"/>
          <w:shd w:val="clear" w:color="auto" w:fill="FFFFFF"/>
          <w:lang w:val="vi-VN"/>
        </w:rPr>
        <w:t> cục bộ của không khí</w:t>
      </w:r>
      <w:r w:rsidRPr="003E120F">
        <w:rPr>
          <w:rFonts w:cs="Arial"/>
          <w:szCs w:val="22"/>
          <w:lang w:val="vi-VN"/>
        </w:rPr>
        <w:t xml:space="preserve"> (và tỷ lệ nghịch với nó là hệ số thay đổi không khí hiệu quả cục bộ) trong các tòa nhà như là một chỉ số về điều kiện thông gió trong tòa nhà. Thời gian tồn lưu trung bình của không khí trong một khu vực tòa nhà cho biết thời gian trung bình không khí đã có trong một khu vực của tòa nhà tích tụ các chất ô nhiễm và nó có mối liên quan chặt chẽ với thời gian trao đổi không khí trong khu vực.</w:t>
      </w:r>
      <w:r w:rsidRPr="00003456">
        <w:rPr>
          <w:rFonts w:cs="Arial"/>
          <w:szCs w:val="22"/>
          <w:lang w:val="vi-VN"/>
        </w:rPr>
        <w:t xml:space="preserve"> </w:t>
      </w:r>
    </w:p>
    <w:p w14:paraId="55F26532" w14:textId="666087D5" w:rsidR="00790053" w:rsidRPr="0003632E" w:rsidRDefault="00790053" w:rsidP="007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Nồng độ của một chất ô nhiễm phát sinh từ các nguồn phát thải liên tục trong nhà tăng theo thời gian không khí tích tụ ở trong nhà. Thời gian tồn lưu của không khí trong một không gian càng thấp thì nồng độ các chất ô nhiễm càng thấp. Một mô tả chi tiết về các quy trình liên quan và các phương pháp được sử dụng có thể được tìm thấy trong ISO 16000-8 và ISO 12569.</w:t>
      </w:r>
    </w:p>
    <w:p w14:paraId="4F2110F2" w14:textId="398D71BC" w:rsidR="00790053" w:rsidRPr="0000420F" w:rsidRDefault="00790053" w:rsidP="007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sidRPr="0003632E">
        <w:rPr>
          <w:rFonts w:cs="Arial"/>
          <w:b/>
          <w:bCs/>
          <w:iCs/>
          <w:szCs w:val="22"/>
          <w:lang w:val="vi-VN"/>
        </w:rPr>
        <w:t>A.</w:t>
      </w:r>
      <w:r w:rsidRPr="0000420F">
        <w:rPr>
          <w:rFonts w:cs="Arial"/>
          <w:b/>
          <w:bCs/>
          <w:iCs/>
          <w:szCs w:val="22"/>
          <w:lang w:val="vi-VN"/>
        </w:rPr>
        <w:t>3.1.2 Hiệu quả thay đổi không khí</w:t>
      </w:r>
    </w:p>
    <w:p w14:paraId="4293EF54" w14:textId="5FDC7FC6" w:rsidR="00790053" w:rsidRPr="00E54BAC" w:rsidRDefault="005C7428" w:rsidP="00790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E54BAC">
        <w:rPr>
          <w:rFonts w:cs="Arial"/>
          <w:szCs w:val="22"/>
          <w:lang w:val="vi-VN"/>
        </w:rPr>
        <w:t>Có thể sử dụng t</w:t>
      </w:r>
      <w:r w:rsidR="00790053" w:rsidRPr="00E54BAC">
        <w:rPr>
          <w:rFonts w:cs="Arial"/>
          <w:szCs w:val="22"/>
          <w:lang w:val="vi-VN"/>
        </w:rPr>
        <w:t xml:space="preserve">hời gian </w:t>
      </w:r>
      <w:r w:rsidR="00F76812" w:rsidRPr="00E54BAC">
        <w:rPr>
          <w:rFonts w:cs="Arial"/>
          <w:szCs w:val="22"/>
          <w:lang w:val="vi-VN"/>
        </w:rPr>
        <w:t xml:space="preserve">tồn </w:t>
      </w:r>
      <w:r w:rsidR="00790053" w:rsidRPr="00E54BAC">
        <w:rPr>
          <w:rFonts w:cs="Arial"/>
          <w:szCs w:val="22"/>
          <w:lang w:val="vi-VN"/>
        </w:rPr>
        <w:t xml:space="preserve">lưu của không khí được xác định </w:t>
      </w:r>
      <w:r w:rsidRPr="00E54BAC">
        <w:rPr>
          <w:rFonts w:cs="Arial"/>
          <w:szCs w:val="22"/>
          <w:lang w:val="vi-VN"/>
        </w:rPr>
        <w:t xml:space="preserve">theo </w:t>
      </w:r>
      <w:r w:rsidR="00790053" w:rsidRPr="00E54BAC">
        <w:rPr>
          <w:rFonts w:cs="Arial"/>
          <w:szCs w:val="22"/>
          <w:lang w:val="vi-VN"/>
        </w:rPr>
        <w:t xml:space="preserve">kỹ thuật </w:t>
      </w:r>
      <w:r w:rsidR="004E03C2" w:rsidRPr="00E54BAC">
        <w:rPr>
          <w:rFonts w:cs="Arial"/>
          <w:szCs w:val="22"/>
          <w:lang w:val="vi-VN"/>
        </w:rPr>
        <w:t>khí</w:t>
      </w:r>
      <w:r w:rsidR="00024A18" w:rsidRPr="00E54BAC">
        <w:rPr>
          <w:rFonts w:cs="Arial"/>
          <w:szCs w:val="22"/>
          <w:lang w:val="vi-VN"/>
        </w:rPr>
        <w:t xml:space="preserve"> vết</w:t>
      </w:r>
      <w:r w:rsidR="00790053" w:rsidRPr="00E54BAC">
        <w:rPr>
          <w:rFonts w:cs="Arial"/>
          <w:szCs w:val="22"/>
          <w:lang w:val="vi-VN"/>
        </w:rPr>
        <w:t xml:space="preserve"> để tính toán hiệu quả thay đổi không khí trong các tòa nhà </w:t>
      </w:r>
      <w:r w:rsidR="00024A18" w:rsidRPr="00E54BAC">
        <w:rPr>
          <w:rFonts w:cs="Arial"/>
          <w:szCs w:val="22"/>
          <w:lang w:val="vi-VN"/>
        </w:rPr>
        <w:t>ĐHKK</w:t>
      </w:r>
      <w:r w:rsidR="00790053" w:rsidRPr="00E54BAC">
        <w:rPr>
          <w:rFonts w:cs="Arial"/>
          <w:szCs w:val="22"/>
          <w:lang w:val="vi-VN"/>
        </w:rPr>
        <w:t xml:space="preserve"> hoặc thông gió cơ khí. </w:t>
      </w:r>
      <w:r w:rsidRPr="00E54BAC">
        <w:rPr>
          <w:rFonts w:cs="Arial"/>
          <w:szCs w:val="22"/>
          <w:lang w:val="vi-VN"/>
        </w:rPr>
        <w:t>Giá trị này</w:t>
      </w:r>
      <w:r w:rsidR="00790053" w:rsidRPr="00E54BAC">
        <w:rPr>
          <w:rFonts w:cs="Arial"/>
          <w:szCs w:val="22"/>
          <w:lang w:val="vi-VN"/>
        </w:rPr>
        <w:t xml:space="preserve"> mô tả mức độ thông gió tốt như thế nào so với </w:t>
      </w:r>
      <w:r w:rsidRPr="00E54BAC">
        <w:rPr>
          <w:rFonts w:cs="Arial"/>
          <w:szCs w:val="22"/>
          <w:lang w:val="vi-VN"/>
        </w:rPr>
        <w:t xml:space="preserve">mức </w:t>
      </w:r>
      <w:r w:rsidR="00790053" w:rsidRPr="00E54BAC">
        <w:rPr>
          <w:rFonts w:cs="Arial"/>
          <w:szCs w:val="22"/>
          <w:lang w:val="vi-VN"/>
        </w:rPr>
        <w:t xml:space="preserve">thông gió đạt được trong một </w:t>
      </w:r>
      <w:r w:rsidRPr="00E54BAC">
        <w:rPr>
          <w:rFonts w:cs="Arial"/>
          <w:szCs w:val="22"/>
          <w:lang w:val="vi-VN"/>
        </w:rPr>
        <w:t xml:space="preserve">lưu lượng </w:t>
      </w:r>
      <w:r w:rsidR="00790053" w:rsidRPr="00E54BAC">
        <w:rPr>
          <w:rFonts w:cs="Arial"/>
          <w:szCs w:val="22"/>
          <w:lang w:val="vi-VN"/>
        </w:rPr>
        <w:t xml:space="preserve">piston lý tưởng. Định nghĩa về hiệu quả thay đổi không khí dựa trên việc so sánh thời gian lưu của không khí trong </w:t>
      </w:r>
      <w:r w:rsidRPr="00E54BAC">
        <w:rPr>
          <w:rFonts w:cs="Arial"/>
          <w:szCs w:val="22"/>
          <w:lang w:val="vi-VN"/>
        </w:rPr>
        <w:t xml:space="preserve">không gian </w:t>
      </w:r>
      <w:r w:rsidR="00790053" w:rsidRPr="00E54BAC">
        <w:rPr>
          <w:rFonts w:cs="Arial"/>
          <w:szCs w:val="22"/>
          <w:lang w:val="vi-VN"/>
        </w:rPr>
        <w:t>sử dụng của tòa nhà với thời gian lưu của không khí trong điều kiện</w:t>
      </w:r>
      <w:r w:rsidR="009F1215" w:rsidRPr="00E54BAC">
        <w:rPr>
          <w:rFonts w:cs="Arial"/>
          <w:szCs w:val="22"/>
          <w:lang w:val="vi-VN"/>
        </w:rPr>
        <w:t xml:space="preserve"> không khí được thông gió </w:t>
      </w:r>
      <w:r w:rsidR="0063121D" w:rsidRPr="00E54BAC">
        <w:rPr>
          <w:rFonts w:cs="Arial"/>
          <w:szCs w:val="22"/>
          <w:lang w:val="vi-VN"/>
        </w:rPr>
        <w:t>hoà</w:t>
      </w:r>
      <w:r w:rsidR="009F1215" w:rsidRPr="00E54BAC">
        <w:rPr>
          <w:rFonts w:cs="Arial"/>
          <w:szCs w:val="22"/>
          <w:lang w:val="vi-VN"/>
        </w:rPr>
        <w:t xml:space="preserve"> trộn hoàn hảo</w:t>
      </w:r>
      <w:r w:rsidR="00790053" w:rsidRPr="00E54BAC">
        <w:rPr>
          <w:rFonts w:cs="Arial"/>
          <w:szCs w:val="22"/>
          <w:lang w:val="vi-VN"/>
        </w:rPr>
        <w:t>. Đối với một hệ thống</w:t>
      </w:r>
      <w:r w:rsidR="00281C32" w:rsidRPr="00E54BAC">
        <w:rPr>
          <w:rFonts w:cs="Arial"/>
          <w:szCs w:val="22"/>
          <w:lang w:val="vi-VN"/>
        </w:rPr>
        <w:t xml:space="preserve"> </w:t>
      </w:r>
      <w:r w:rsidR="00790053" w:rsidRPr="00E54BAC">
        <w:rPr>
          <w:rFonts w:cs="Arial"/>
          <w:szCs w:val="22"/>
          <w:lang w:val="vi-VN"/>
        </w:rPr>
        <w:t xml:space="preserve">hòa trộn hoàn toàn, hiệu quả thay đổi không khí bằng 1. Phương pháp đo lường hiệu quả thay đổi không khí trong các tòa nhà </w:t>
      </w:r>
      <w:r w:rsidR="00F76812" w:rsidRPr="00E54BAC">
        <w:rPr>
          <w:rFonts w:cs="Arial"/>
          <w:szCs w:val="22"/>
          <w:lang w:val="vi-VN"/>
        </w:rPr>
        <w:t>sử dụng</w:t>
      </w:r>
      <w:r w:rsidR="00790053" w:rsidRPr="00E54BAC">
        <w:rPr>
          <w:rFonts w:cs="Arial"/>
          <w:szCs w:val="22"/>
          <w:lang w:val="vi-VN"/>
        </w:rPr>
        <w:t xml:space="preserve"> </w:t>
      </w:r>
      <w:r w:rsidR="00C66B03">
        <w:rPr>
          <w:rFonts w:cs="Arial"/>
          <w:szCs w:val="22"/>
        </w:rPr>
        <w:t>ĐHKK</w:t>
      </w:r>
      <w:r w:rsidR="00790053" w:rsidRPr="00E54BAC">
        <w:rPr>
          <w:rFonts w:cs="Arial"/>
          <w:szCs w:val="22"/>
          <w:lang w:val="vi-VN"/>
        </w:rPr>
        <w:t xml:space="preserve"> hoặc thông gió cơ khí có thể</w:t>
      </w:r>
      <w:r w:rsidR="009F1215" w:rsidRPr="00E54BAC">
        <w:rPr>
          <w:rFonts w:cs="Arial"/>
          <w:strike/>
          <w:szCs w:val="22"/>
          <w:lang w:val="vi-VN"/>
        </w:rPr>
        <w:t xml:space="preserve"> </w:t>
      </w:r>
      <w:r w:rsidR="009F1215" w:rsidRPr="00E54BAC">
        <w:rPr>
          <w:rFonts w:cs="Arial"/>
          <w:szCs w:val="22"/>
          <w:lang w:val="vi-VN"/>
        </w:rPr>
        <w:t>tham khảo</w:t>
      </w:r>
      <w:r w:rsidR="00790053" w:rsidRPr="00E54BAC">
        <w:rPr>
          <w:rFonts w:cs="Arial"/>
          <w:szCs w:val="22"/>
          <w:lang w:val="vi-VN"/>
        </w:rPr>
        <w:t xml:space="preserve"> trong Tiêu chuẩn 129 của ANSI</w:t>
      </w:r>
      <w:r w:rsidR="00F76812" w:rsidRPr="00E54BAC">
        <w:rPr>
          <w:rFonts w:cs="Arial"/>
          <w:szCs w:val="22"/>
          <w:lang w:val="vi-VN"/>
        </w:rPr>
        <w:t>/</w:t>
      </w:r>
      <w:r w:rsidR="00790053" w:rsidRPr="00E54BAC">
        <w:rPr>
          <w:rFonts w:cs="Arial"/>
          <w:szCs w:val="22"/>
          <w:lang w:val="vi-VN"/>
        </w:rPr>
        <w:t>ASHRAE.</w:t>
      </w:r>
    </w:p>
    <w:p w14:paraId="48777346" w14:textId="77777777" w:rsidR="005C7428" w:rsidRPr="0003632E" w:rsidRDefault="005C7428" w:rsidP="004601B5">
      <w:pPr>
        <w:jc w:val="both"/>
        <w:rPr>
          <w:rFonts w:cs="Arial"/>
          <w:szCs w:val="22"/>
          <w:lang w:val="vi-VN"/>
        </w:rPr>
      </w:pPr>
    </w:p>
    <w:p w14:paraId="1BD4345A" w14:textId="0083CA10" w:rsidR="00385702" w:rsidRPr="0003632E" w:rsidRDefault="00385702" w:rsidP="00F84C48">
      <w:pPr>
        <w:pStyle w:val="Heading1"/>
        <w:pageBreakBefore/>
        <w:spacing w:before="60"/>
        <w:jc w:val="center"/>
        <w:rPr>
          <w:rFonts w:ascii="Arial" w:hAnsi="Arial" w:cs="Arial"/>
          <w:bCs w:val="0"/>
          <w:color w:val="auto"/>
          <w:sz w:val="24"/>
          <w:szCs w:val="22"/>
          <w:lang w:val="vi-VN"/>
        </w:rPr>
      </w:pPr>
      <w:bookmarkStart w:id="57" w:name="_Toc3988969"/>
      <w:bookmarkStart w:id="58" w:name="_Toc87302942"/>
      <w:r w:rsidRPr="0003632E">
        <w:rPr>
          <w:rFonts w:ascii="Arial" w:hAnsi="Arial" w:cs="Arial"/>
          <w:bCs w:val="0"/>
          <w:color w:val="auto"/>
          <w:sz w:val="24"/>
          <w:szCs w:val="22"/>
          <w:lang w:val="vi-VN"/>
        </w:rPr>
        <w:lastRenderedPageBreak/>
        <w:t>Phụ lục B</w:t>
      </w:r>
      <w:bookmarkEnd w:id="57"/>
      <w:bookmarkEnd w:id="58"/>
    </w:p>
    <w:p w14:paraId="36E924CF" w14:textId="680D3BE2" w:rsidR="00385702" w:rsidRPr="0003632E" w:rsidRDefault="00385702" w:rsidP="00D532B0">
      <w:pPr>
        <w:pStyle w:val="Heading1"/>
        <w:spacing w:before="60"/>
        <w:jc w:val="center"/>
        <w:rPr>
          <w:rFonts w:ascii="Arial" w:hAnsi="Arial" w:cs="Arial"/>
          <w:b w:val="0"/>
          <w:bCs w:val="0"/>
          <w:color w:val="auto"/>
          <w:sz w:val="24"/>
          <w:szCs w:val="22"/>
          <w:lang w:val="vi-VN"/>
        </w:rPr>
      </w:pPr>
      <w:bookmarkStart w:id="59" w:name="_Toc3988970"/>
      <w:bookmarkStart w:id="60" w:name="_Toc87302943"/>
      <w:r w:rsidRPr="0003632E">
        <w:rPr>
          <w:rFonts w:ascii="Arial" w:hAnsi="Arial" w:cs="Arial"/>
          <w:b w:val="0"/>
          <w:bCs w:val="0"/>
          <w:color w:val="auto"/>
          <w:sz w:val="24"/>
          <w:szCs w:val="22"/>
          <w:lang w:val="vi-VN"/>
        </w:rPr>
        <w:t>(</w:t>
      </w:r>
      <w:r w:rsidR="00F84C48" w:rsidRPr="0003632E">
        <w:rPr>
          <w:rFonts w:ascii="Arial" w:hAnsi="Arial" w:cs="Arial"/>
          <w:b w:val="0"/>
          <w:bCs w:val="0"/>
          <w:color w:val="auto"/>
          <w:sz w:val="24"/>
          <w:szCs w:val="22"/>
          <w:lang w:val="vi-VN"/>
        </w:rPr>
        <w:t>Quy định áp dụng</w:t>
      </w:r>
      <w:r w:rsidRPr="0003632E">
        <w:rPr>
          <w:rFonts w:ascii="Arial" w:hAnsi="Arial" w:cs="Arial"/>
          <w:b w:val="0"/>
          <w:bCs w:val="0"/>
          <w:color w:val="auto"/>
          <w:sz w:val="24"/>
          <w:szCs w:val="22"/>
          <w:lang w:val="vi-VN"/>
        </w:rPr>
        <w:t>)</w:t>
      </w:r>
      <w:bookmarkEnd w:id="59"/>
      <w:bookmarkEnd w:id="60"/>
    </w:p>
    <w:p w14:paraId="2935DC73" w14:textId="65839E22" w:rsidR="00385702" w:rsidRPr="0003632E" w:rsidRDefault="00F84C48" w:rsidP="00D532B0">
      <w:pPr>
        <w:pStyle w:val="Heading1"/>
        <w:spacing w:before="60"/>
        <w:jc w:val="center"/>
        <w:rPr>
          <w:rFonts w:ascii="Arial" w:hAnsi="Arial" w:cs="Arial"/>
          <w:bCs w:val="0"/>
          <w:color w:val="auto"/>
          <w:sz w:val="24"/>
          <w:szCs w:val="22"/>
          <w:lang w:val="vi-VN"/>
        </w:rPr>
      </w:pPr>
      <w:bookmarkStart w:id="61" w:name="_Toc87302944"/>
      <w:r w:rsidRPr="0003632E">
        <w:rPr>
          <w:rFonts w:ascii="Arial" w:hAnsi="Arial" w:cs="Arial"/>
          <w:bCs w:val="0"/>
          <w:color w:val="auto"/>
          <w:sz w:val="24"/>
          <w:szCs w:val="22"/>
          <w:lang w:val="vi-VN"/>
        </w:rPr>
        <w:t>Bảo trì hệ thống thông gió</w:t>
      </w:r>
      <w:r w:rsidR="00D1596A">
        <w:rPr>
          <w:rFonts w:ascii="Arial" w:hAnsi="Arial" w:cs="Arial"/>
          <w:bCs w:val="0"/>
          <w:color w:val="auto"/>
          <w:sz w:val="24"/>
          <w:szCs w:val="22"/>
        </w:rPr>
        <w:t xml:space="preserve"> </w:t>
      </w:r>
      <w:r w:rsidRPr="0003632E">
        <w:rPr>
          <w:rFonts w:ascii="Arial" w:hAnsi="Arial" w:cs="Arial"/>
          <w:bCs w:val="0"/>
          <w:color w:val="auto"/>
          <w:sz w:val="24"/>
          <w:szCs w:val="22"/>
          <w:lang w:val="vi-VN"/>
        </w:rPr>
        <w:t>-</w:t>
      </w:r>
      <w:r w:rsidR="00D1596A">
        <w:rPr>
          <w:rFonts w:ascii="Arial" w:hAnsi="Arial" w:cs="Arial"/>
          <w:bCs w:val="0"/>
          <w:color w:val="auto"/>
          <w:sz w:val="24"/>
          <w:szCs w:val="22"/>
        </w:rPr>
        <w:t xml:space="preserve"> </w:t>
      </w:r>
      <w:r w:rsidRPr="0003632E">
        <w:rPr>
          <w:rFonts w:ascii="Arial" w:hAnsi="Arial" w:cs="Arial"/>
          <w:bCs w:val="0"/>
          <w:color w:val="auto"/>
          <w:sz w:val="24"/>
          <w:szCs w:val="22"/>
          <w:lang w:val="vi-VN"/>
        </w:rPr>
        <w:t>điều hòa không khí</w:t>
      </w:r>
      <w:bookmarkEnd w:id="61"/>
      <w:r w:rsidRPr="0003632E">
        <w:rPr>
          <w:rFonts w:ascii="Arial" w:hAnsi="Arial" w:cs="Arial"/>
          <w:bCs w:val="0"/>
          <w:color w:val="auto"/>
          <w:sz w:val="24"/>
          <w:szCs w:val="22"/>
          <w:lang w:val="vi-VN"/>
        </w:rPr>
        <w:t xml:space="preserve"> </w:t>
      </w:r>
    </w:p>
    <w:p w14:paraId="1256EF43" w14:textId="77777777" w:rsidR="004415F5" w:rsidRPr="0003632E" w:rsidRDefault="004415F5" w:rsidP="00D532B0">
      <w:pPr>
        <w:rPr>
          <w:lang w:val="vi-VN"/>
        </w:rPr>
      </w:pPr>
    </w:p>
    <w:p w14:paraId="2C259BC2" w14:textId="40BE7BED" w:rsidR="00385702" w:rsidRPr="0003632E" w:rsidRDefault="00385702" w:rsidP="00D532B0">
      <w:pPr>
        <w:rPr>
          <w:rFonts w:cs="Arial"/>
          <w:b/>
          <w:sz w:val="24"/>
          <w:szCs w:val="24"/>
          <w:lang w:val="vi-VN"/>
        </w:rPr>
      </w:pPr>
      <w:r w:rsidRPr="0003632E">
        <w:rPr>
          <w:rFonts w:cs="Arial"/>
          <w:b/>
          <w:sz w:val="24"/>
          <w:szCs w:val="24"/>
          <w:lang w:val="vi-VN"/>
        </w:rPr>
        <w:t xml:space="preserve">B.1 </w:t>
      </w:r>
      <w:r w:rsidR="00F84C48" w:rsidRPr="006B3B41">
        <w:rPr>
          <w:rFonts w:cs="Arial"/>
          <w:b/>
          <w:sz w:val="24"/>
          <w:szCs w:val="24"/>
          <w:lang w:val="vi-VN"/>
        </w:rPr>
        <w:t xml:space="preserve">Kiểm tra hệ thống thông gió </w:t>
      </w:r>
      <w:r w:rsidR="00D1596A">
        <w:rPr>
          <w:rFonts w:cs="Arial"/>
          <w:b/>
          <w:sz w:val="24"/>
          <w:szCs w:val="24"/>
        </w:rPr>
        <w:t>-</w:t>
      </w:r>
      <w:r w:rsidR="00F84C48" w:rsidRPr="006B3B41">
        <w:rPr>
          <w:rFonts w:cs="Arial"/>
          <w:b/>
          <w:sz w:val="24"/>
          <w:szCs w:val="24"/>
          <w:lang w:val="vi-VN"/>
        </w:rPr>
        <w:t xml:space="preserve"> điều hòa không khí</w:t>
      </w:r>
      <w:r w:rsidR="00F84C48" w:rsidRPr="0003632E">
        <w:rPr>
          <w:rFonts w:cs="Arial"/>
          <w:b/>
          <w:sz w:val="24"/>
          <w:szCs w:val="24"/>
          <w:lang w:val="vi-VN"/>
        </w:rPr>
        <w:t xml:space="preserve"> </w:t>
      </w:r>
    </w:p>
    <w:p w14:paraId="39D520B7" w14:textId="3C612C6A" w:rsidR="00385702" w:rsidRPr="0003632E" w:rsidRDefault="00F84C48" w:rsidP="00D532B0">
      <w:pPr>
        <w:jc w:val="both"/>
        <w:rPr>
          <w:rFonts w:cs="Arial"/>
          <w:szCs w:val="22"/>
          <w:lang w:val="vi-VN"/>
        </w:rPr>
      </w:pPr>
      <w:bookmarkStart w:id="62" w:name="_Hlk5720207"/>
      <w:r w:rsidRPr="00003456">
        <w:rPr>
          <w:rFonts w:cs="Arial"/>
          <w:szCs w:val="22"/>
          <w:lang w:val="vi-VN"/>
        </w:rPr>
        <w:t>Hệ thống TG-ĐHKK cần được kiểm tra trực quan về độ sạch sẽ. Lịch kiểm tra khuyến cáo cho các thành phần chính của hệ thống TG-ĐHKK được trình bày trong Bảng B.1 dưới đây. Có thể</w:t>
      </w:r>
      <w:r w:rsidR="00EA0165" w:rsidRPr="00B42EF8">
        <w:rPr>
          <w:rFonts w:cs="Arial"/>
          <w:szCs w:val="22"/>
          <w:lang w:val="vi-VN"/>
        </w:rPr>
        <w:t xml:space="preserve"> </w:t>
      </w:r>
      <w:r w:rsidR="00EA0165" w:rsidRPr="00E54BAC">
        <w:rPr>
          <w:rFonts w:cs="Arial"/>
          <w:szCs w:val="22"/>
          <w:lang w:val="vi-VN"/>
        </w:rPr>
        <w:t>phải</w:t>
      </w:r>
      <w:r w:rsidR="00F76812" w:rsidRPr="00E54BAC">
        <w:rPr>
          <w:rFonts w:cs="Arial"/>
          <w:szCs w:val="22"/>
          <w:lang w:val="vi-VN"/>
        </w:rPr>
        <w:t xml:space="preserve"> </w:t>
      </w:r>
      <w:r w:rsidRPr="00003456">
        <w:rPr>
          <w:rFonts w:cs="Arial"/>
          <w:szCs w:val="22"/>
          <w:lang w:val="vi-VN"/>
        </w:rPr>
        <w:t>kiểm tra vệ sinh thường xuyên hơn, tùy thuộc vào điều kiện môi trường và thông gió cơ khí cũng như các yếu tố con người</w:t>
      </w:r>
      <w:r w:rsidR="00F76812" w:rsidRPr="0003632E">
        <w:rPr>
          <w:rFonts w:cs="Arial"/>
          <w:szCs w:val="22"/>
          <w:lang w:val="vi-VN"/>
        </w:rPr>
        <w:t xml:space="preserve">. </w:t>
      </w:r>
      <w:r w:rsidR="00385702" w:rsidRPr="0003632E">
        <w:rPr>
          <w:rFonts w:cs="Arial"/>
          <w:szCs w:val="22"/>
          <w:lang w:val="vi-VN"/>
        </w:rPr>
        <w:t xml:space="preserve">Bản mẫu trong </w:t>
      </w:r>
      <w:r w:rsidR="00385702" w:rsidRPr="00E54BAC">
        <w:rPr>
          <w:rFonts w:cs="Arial"/>
          <w:szCs w:val="22"/>
          <w:lang w:val="vi-VN"/>
        </w:rPr>
        <w:t xml:space="preserve">Phụ lục </w:t>
      </w:r>
      <w:r w:rsidR="00E54BAC" w:rsidRPr="00E54BAC">
        <w:rPr>
          <w:rFonts w:cs="Arial"/>
          <w:szCs w:val="22"/>
          <w:lang w:val="vi-VN"/>
        </w:rPr>
        <w:t>B</w:t>
      </w:r>
      <w:r w:rsidR="00385702" w:rsidRPr="00E54BAC">
        <w:rPr>
          <w:rFonts w:cs="Arial"/>
          <w:szCs w:val="22"/>
          <w:lang w:val="vi-VN"/>
        </w:rPr>
        <w:t xml:space="preserve"> </w:t>
      </w:r>
      <w:r w:rsidR="00385702" w:rsidRPr="0003632E">
        <w:rPr>
          <w:rFonts w:cs="Arial"/>
          <w:szCs w:val="22"/>
          <w:lang w:val="vi-VN"/>
        </w:rPr>
        <w:t xml:space="preserve">của tiêu chuẩn này được sử dụng để </w:t>
      </w:r>
      <w:r w:rsidR="008B5389" w:rsidRPr="0003632E">
        <w:rPr>
          <w:rFonts w:cs="Arial"/>
          <w:szCs w:val="22"/>
          <w:lang w:val="vi-VN"/>
        </w:rPr>
        <w:t xml:space="preserve">quy </w:t>
      </w:r>
      <w:r w:rsidR="00F77C07" w:rsidRPr="0003632E">
        <w:rPr>
          <w:rFonts w:cs="Arial"/>
          <w:szCs w:val="22"/>
          <w:lang w:val="vi-VN"/>
        </w:rPr>
        <w:t>định</w:t>
      </w:r>
      <w:r w:rsidR="00385702" w:rsidRPr="0003632E">
        <w:rPr>
          <w:rFonts w:cs="Arial"/>
          <w:szCs w:val="22"/>
          <w:lang w:val="vi-VN"/>
        </w:rPr>
        <w:t xml:space="preserve"> lựa chọn các phương pháp, dữ liệu đầu vào </w:t>
      </w:r>
      <w:r w:rsidR="008B5389" w:rsidRPr="0003632E">
        <w:rPr>
          <w:rFonts w:cs="Arial"/>
          <w:szCs w:val="22"/>
          <w:lang w:val="vi-VN"/>
        </w:rPr>
        <w:t>cần thiết</w:t>
      </w:r>
      <w:r w:rsidR="00385702" w:rsidRPr="0003632E">
        <w:rPr>
          <w:rFonts w:cs="Arial"/>
          <w:szCs w:val="22"/>
          <w:lang w:val="vi-VN"/>
        </w:rPr>
        <w:t xml:space="preserve"> và tham chiếu </w:t>
      </w:r>
      <w:r w:rsidR="00E70578" w:rsidRPr="0003632E">
        <w:rPr>
          <w:rFonts w:cs="Arial"/>
          <w:szCs w:val="22"/>
          <w:lang w:val="vi-VN"/>
        </w:rPr>
        <w:t>đến</w:t>
      </w:r>
      <w:r w:rsidR="00385702" w:rsidRPr="0003632E">
        <w:rPr>
          <w:rFonts w:cs="Arial"/>
          <w:szCs w:val="22"/>
          <w:lang w:val="vi-VN"/>
        </w:rPr>
        <w:t xml:space="preserve"> các tài liệu khác.</w:t>
      </w:r>
    </w:p>
    <w:p w14:paraId="4D99B9E7"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F84C48">
        <w:rPr>
          <w:rFonts w:cs="Arial"/>
          <w:b/>
          <w:iCs/>
          <w:szCs w:val="22"/>
          <w:lang w:val="vi-VN"/>
        </w:rPr>
        <w:t>Bảng B.1</w:t>
      </w:r>
      <w:r w:rsidRPr="00003456">
        <w:rPr>
          <w:rFonts w:cs="Arial"/>
          <w:b/>
          <w:i/>
          <w:szCs w:val="22"/>
          <w:lang w:val="vi-VN"/>
        </w:rPr>
        <w:t xml:space="preserve"> -</w:t>
      </w:r>
      <w:r w:rsidRPr="00003456">
        <w:rPr>
          <w:rFonts w:cs="Arial"/>
          <w:b/>
          <w:szCs w:val="22"/>
          <w:lang w:val="vi-VN"/>
        </w:rPr>
        <w:t xml:space="preserve"> Khoảng thời gian khuyến nghị để kiểm tra độ sạch của hệ thống TG-ĐHKK</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714"/>
      </w:tblGrid>
      <w:tr w:rsidR="00F84C48" w:rsidRPr="00003456" w14:paraId="0EBB2319" w14:textId="77777777" w:rsidTr="00F84C48">
        <w:tc>
          <w:tcPr>
            <w:tcW w:w="3686" w:type="dxa"/>
            <w:shd w:val="clear" w:color="auto" w:fill="auto"/>
          </w:tcPr>
          <w:p w14:paraId="1D7D9F1F"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003456">
              <w:rPr>
                <w:rFonts w:cs="Arial"/>
                <w:b/>
                <w:szCs w:val="22"/>
                <w:lang w:val="vi-VN"/>
              </w:rPr>
              <w:t>Các thành phần của TG-ĐHKK</w:t>
            </w:r>
          </w:p>
        </w:tc>
        <w:tc>
          <w:tcPr>
            <w:tcW w:w="3714" w:type="dxa"/>
            <w:shd w:val="clear" w:color="auto" w:fill="auto"/>
          </w:tcPr>
          <w:p w14:paraId="774E37AF"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003456">
              <w:rPr>
                <w:rFonts w:cs="Arial"/>
                <w:b/>
                <w:szCs w:val="22"/>
                <w:lang w:val="vi-VN"/>
              </w:rPr>
              <w:t>Khoảng thời gian kiểm tra</w:t>
            </w:r>
          </w:p>
        </w:tc>
      </w:tr>
      <w:tr w:rsidR="00F84C48" w:rsidRPr="00003456" w14:paraId="19023587" w14:textId="77777777" w:rsidTr="00F84C48">
        <w:tc>
          <w:tcPr>
            <w:tcW w:w="3686" w:type="dxa"/>
            <w:shd w:val="clear" w:color="auto" w:fill="auto"/>
          </w:tcPr>
          <w:p w14:paraId="3C3E2690" w14:textId="398E3389" w:rsidR="00F84C48" w:rsidRPr="00003456" w:rsidRDefault="00F84C48" w:rsidP="00555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lang w:val="vi-VN"/>
              </w:rPr>
            </w:pPr>
            <w:r w:rsidRPr="00003456">
              <w:rPr>
                <w:rFonts w:cs="Arial"/>
                <w:szCs w:val="22"/>
              </w:rPr>
              <w:t>T</w:t>
            </w:r>
            <w:r w:rsidRPr="00003456">
              <w:rPr>
                <w:rFonts w:cs="Arial"/>
                <w:szCs w:val="22"/>
                <w:lang w:val="vi-VN"/>
              </w:rPr>
              <w:t>hiết bị trao đổi nhiệt</w:t>
            </w:r>
          </w:p>
        </w:tc>
        <w:tc>
          <w:tcPr>
            <w:tcW w:w="3714" w:type="dxa"/>
            <w:shd w:val="clear" w:color="auto" w:fill="auto"/>
          </w:tcPr>
          <w:p w14:paraId="375A29CC"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rPr>
            </w:pPr>
            <w:r w:rsidRPr="00003456">
              <w:rPr>
                <w:rFonts w:cs="Arial"/>
                <w:szCs w:val="22"/>
              </w:rPr>
              <w:t>6 tháng</w:t>
            </w:r>
          </w:p>
        </w:tc>
      </w:tr>
      <w:tr w:rsidR="00F84C48" w:rsidRPr="00003456" w14:paraId="07A4FE23" w14:textId="77777777" w:rsidTr="00F84C48">
        <w:tc>
          <w:tcPr>
            <w:tcW w:w="3686" w:type="dxa"/>
            <w:shd w:val="clear" w:color="auto" w:fill="auto"/>
          </w:tcPr>
          <w:p w14:paraId="04CC3B49" w14:textId="77777777" w:rsidR="00F84C48" w:rsidRPr="00003456" w:rsidRDefault="00F84C48" w:rsidP="00555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lang w:val="vi-VN"/>
              </w:rPr>
            </w:pPr>
            <w:r w:rsidRPr="00003456">
              <w:rPr>
                <w:rFonts w:cs="Arial"/>
                <w:szCs w:val="22"/>
              </w:rPr>
              <w:t>Ố</w:t>
            </w:r>
            <w:r w:rsidRPr="00003456">
              <w:rPr>
                <w:rFonts w:cs="Arial"/>
                <w:szCs w:val="22"/>
                <w:lang w:val="vi-VN"/>
              </w:rPr>
              <w:t>ng dẫn cấp khí</w:t>
            </w:r>
          </w:p>
        </w:tc>
        <w:tc>
          <w:tcPr>
            <w:tcW w:w="3714" w:type="dxa"/>
            <w:shd w:val="clear" w:color="auto" w:fill="auto"/>
          </w:tcPr>
          <w:p w14:paraId="2A0B1EB0"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rPr>
            </w:pPr>
            <w:r w:rsidRPr="00003456">
              <w:rPr>
                <w:rFonts w:cs="Arial"/>
                <w:szCs w:val="22"/>
              </w:rPr>
              <w:t>12 tháng</w:t>
            </w:r>
          </w:p>
        </w:tc>
      </w:tr>
      <w:tr w:rsidR="00F84C48" w:rsidRPr="00003456" w14:paraId="3966A772" w14:textId="77777777" w:rsidTr="00F84C48">
        <w:tc>
          <w:tcPr>
            <w:tcW w:w="3686" w:type="dxa"/>
            <w:shd w:val="clear" w:color="auto" w:fill="auto"/>
          </w:tcPr>
          <w:p w14:paraId="5FB64108" w14:textId="77777777" w:rsidR="00F84C48" w:rsidRPr="00003456" w:rsidRDefault="00F84C48" w:rsidP="00555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rPr>
            </w:pPr>
            <w:r w:rsidRPr="00003456">
              <w:rPr>
                <w:rFonts w:cs="Arial"/>
                <w:szCs w:val="22"/>
              </w:rPr>
              <w:t>Ố</w:t>
            </w:r>
            <w:r w:rsidRPr="00003456">
              <w:rPr>
                <w:rFonts w:cs="Arial"/>
                <w:szCs w:val="22"/>
                <w:lang w:val="vi-VN"/>
              </w:rPr>
              <w:t>ng dẫn khí</w:t>
            </w:r>
            <w:r w:rsidRPr="00003456">
              <w:rPr>
                <w:rFonts w:cs="Arial"/>
                <w:szCs w:val="22"/>
              </w:rPr>
              <w:t xml:space="preserve"> hồi lưu</w:t>
            </w:r>
          </w:p>
        </w:tc>
        <w:tc>
          <w:tcPr>
            <w:tcW w:w="3714" w:type="dxa"/>
            <w:shd w:val="clear" w:color="auto" w:fill="auto"/>
          </w:tcPr>
          <w:p w14:paraId="6DE9B236"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rPr>
            </w:pPr>
            <w:r w:rsidRPr="00003456">
              <w:rPr>
                <w:rFonts w:cs="Arial"/>
                <w:szCs w:val="22"/>
              </w:rPr>
              <w:t>12 tháng</w:t>
            </w:r>
          </w:p>
        </w:tc>
      </w:tr>
    </w:tbl>
    <w:p w14:paraId="597A0B1D" w14:textId="61902E45" w:rsidR="00F84C48" w:rsidRPr="00003456" w:rsidRDefault="00F84C48" w:rsidP="00D15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cs="Arial"/>
          <w:szCs w:val="22"/>
          <w:lang w:val="vi-VN"/>
        </w:rPr>
      </w:pPr>
      <w:r w:rsidRPr="00003456">
        <w:rPr>
          <w:rFonts w:cs="Arial"/>
          <w:szCs w:val="22"/>
          <w:lang w:val="vi-VN"/>
        </w:rPr>
        <w:t xml:space="preserve">Kiểm tra vệ sinh cần được tiến hành theo </w:t>
      </w:r>
      <w:r w:rsidR="00A22064" w:rsidRPr="0003632E">
        <w:rPr>
          <w:rFonts w:cs="Arial"/>
          <w:szCs w:val="22"/>
          <w:lang w:val="vi-VN"/>
        </w:rPr>
        <w:t xml:space="preserve">phương pháp </w:t>
      </w:r>
      <w:r w:rsidRPr="00003456">
        <w:rPr>
          <w:rFonts w:cs="Arial"/>
          <w:szCs w:val="22"/>
          <w:lang w:val="vi-VN"/>
        </w:rPr>
        <w:t xml:space="preserve">sao cho không gây ra sự nhiễu loạn quá mức đối với bụi đã lắng đọng, khuếch đại vi sinh vật hoặc các mảnh vụn khác, </w:t>
      </w:r>
      <w:r w:rsidR="00A22064" w:rsidRPr="0003632E">
        <w:rPr>
          <w:rFonts w:cs="Arial"/>
          <w:szCs w:val="22"/>
          <w:lang w:val="vi-VN"/>
        </w:rPr>
        <w:t xml:space="preserve">khiến </w:t>
      </w:r>
      <w:r w:rsidRPr="00003456">
        <w:rPr>
          <w:rFonts w:cs="Arial"/>
          <w:szCs w:val="22"/>
          <w:lang w:val="vi-VN"/>
        </w:rPr>
        <w:t>chúng có thể có tác động tiêu cực đến môi trường trong nhà.</w:t>
      </w:r>
    </w:p>
    <w:p w14:paraId="3A093738" w14:textId="6B183B3C" w:rsidR="00F84C48"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3E120F">
        <w:rPr>
          <w:rFonts w:cs="Arial"/>
          <w:szCs w:val="22"/>
          <w:lang w:val="vi-VN"/>
        </w:rPr>
        <w:t>Cần kiểm tra vệ sinh</w:t>
      </w:r>
      <w:r w:rsidR="00A653D2" w:rsidRPr="00B42EF8">
        <w:rPr>
          <w:rFonts w:cs="Arial"/>
          <w:szCs w:val="22"/>
          <w:lang w:val="vi-VN"/>
        </w:rPr>
        <w:t xml:space="preserve"> </w:t>
      </w:r>
      <w:r w:rsidR="00A653D2" w:rsidRPr="00E54BAC">
        <w:rPr>
          <w:rFonts w:cs="Arial"/>
          <w:szCs w:val="22"/>
          <w:lang w:val="vi-VN"/>
        </w:rPr>
        <w:t>AHU</w:t>
      </w:r>
      <w:r w:rsidRPr="00E54BAC">
        <w:rPr>
          <w:rFonts w:cs="Arial"/>
          <w:szCs w:val="22"/>
          <w:lang w:val="vi-VN"/>
        </w:rPr>
        <w:t xml:space="preserve"> </w:t>
      </w:r>
      <w:r w:rsidRPr="003E120F">
        <w:rPr>
          <w:rFonts w:cs="Arial"/>
          <w:szCs w:val="22"/>
          <w:lang w:val="vi-VN"/>
        </w:rPr>
        <w:t>và các thành phần của hệ thống TG-ĐHKK và đường ống dẫn.</w:t>
      </w:r>
      <w:r w:rsidRPr="00003456">
        <w:rPr>
          <w:rFonts w:cs="Arial"/>
          <w:szCs w:val="22"/>
          <w:lang w:val="vi-VN"/>
        </w:rPr>
        <w:t xml:space="preserve"> Tỷ lệ tối thiểu đối với các hệ thống và các bộ phận cần được kiểm tra trong các tình huống khác nhau được chỉ ra trong Bảng B.2.</w:t>
      </w:r>
    </w:p>
    <w:p w14:paraId="0E983776"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F84C48">
        <w:rPr>
          <w:rFonts w:cs="Arial"/>
          <w:b/>
          <w:szCs w:val="22"/>
          <w:lang w:val="vi-VN"/>
        </w:rPr>
        <w:t>Bảng B.2 - Các bộ phận được khuyến nghị cần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80"/>
        <w:gridCol w:w="3783"/>
      </w:tblGrid>
      <w:tr w:rsidR="00F84C48" w:rsidRPr="00776B7F" w14:paraId="5689990C" w14:textId="77777777" w:rsidTr="00F84C48">
        <w:tc>
          <w:tcPr>
            <w:tcW w:w="3397" w:type="dxa"/>
            <w:shd w:val="clear" w:color="auto" w:fill="auto"/>
          </w:tcPr>
          <w:p w14:paraId="009474BA" w14:textId="77777777" w:rsidR="00F84C48" w:rsidRPr="00003456" w:rsidRDefault="00F84C48" w:rsidP="00F84C48">
            <w:pPr>
              <w:jc w:val="center"/>
              <w:rPr>
                <w:rFonts w:cs="Arial"/>
                <w:b/>
                <w:szCs w:val="22"/>
                <w:lang w:val="vi-VN"/>
              </w:rPr>
            </w:pPr>
            <w:r w:rsidRPr="00003456">
              <w:rPr>
                <w:rFonts w:cs="Arial"/>
                <w:b/>
                <w:szCs w:val="22"/>
                <w:lang w:val="vi-VN"/>
              </w:rPr>
              <w:t>Tình huống</w:t>
            </w:r>
          </w:p>
        </w:tc>
        <w:tc>
          <w:tcPr>
            <w:tcW w:w="2880" w:type="dxa"/>
            <w:shd w:val="clear" w:color="auto" w:fill="auto"/>
          </w:tcPr>
          <w:p w14:paraId="5A4EA24A" w14:textId="77777777" w:rsidR="00F84C48" w:rsidRPr="00003456" w:rsidRDefault="00F84C48" w:rsidP="00F84C48">
            <w:pPr>
              <w:jc w:val="center"/>
              <w:rPr>
                <w:rFonts w:cs="Arial"/>
                <w:b/>
                <w:szCs w:val="22"/>
                <w:lang w:val="vi-VN"/>
              </w:rPr>
            </w:pPr>
            <w:r w:rsidRPr="00003456">
              <w:rPr>
                <w:rFonts w:cs="Arial"/>
                <w:b/>
                <w:szCs w:val="22"/>
                <w:lang w:val="vi-VN"/>
              </w:rPr>
              <w:t>Hệ thống cần kiểm tra</w:t>
            </w:r>
          </w:p>
        </w:tc>
        <w:tc>
          <w:tcPr>
            <w:tcW w:w="3783" w:type="dxa"/>
            <w:shd w:val="clear" w:color="auto" w:fill="auto"/>
          </w:tcPr>
          <w:p w14:paraId="15B4DCDC" w14:textId="77777777" w:rsidR="00F84C48" w:rsidRPr="00003456" w:rsidRDefault="00F84C48" w:rsidP="00F84C48">
            <w:pPr>
              <w:jc w:val="center"/>
              <w:rPr>
                <w:rFonts w:cs="Arial"/>
                <w:b/>
                <w:szCs w:val="22"/>
                <w:lang w:val="vi-VN"/>
              </w:rPr>
            </w:pPr>
            <w:r w:rsidRPr="00003456">
              <w:rPr>
                <w:rFonts w:cs="Arial"/>
                <w:b/>
                <w:szCs w:val="22"/>
                <w:lang w:val="vi-VN"/>
              </w:rPr>
              <w:t>Bộ phận cần kiểm tra</w:t>
            </w:r>
          </w:p>
        </w:tc>
      </w:tr>
      <w:tr w:rsidR="00F84C48" w:rsidRPr="00776B7F" w14:paraId="6BEBC673" w14:textId="77777777" w:rsidTr="00F84C48">
        <w:tc>
          <w:tcPr>
            <w:tcW w:w="3397" w:type="dxa"/>
            <w:shd w:val="clear" w:color="auto" w:fill="auto"/>
          </w:tcPr>
          <w:p w14:paraId="77C132E1"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003456">
              <w:rPr>
                <w:rFonts w:cs="Arial"/>
                <w:szCs w:val="22"/>
                <w:lang w:val="vi-VN"/>
              </w:rPr>
              <w:t>Trong quá trình kiểm tra định kỳ</w:t>
            </w:r>
          </w:p>
        </w:tc>
        <w:tc>
          <w:tcPr>
            <w:tcW w:w="2880" w:type="dxa"/>
            <w:shd w:val="clear" w:color="auto" w:fill="auto"/>
          </w:tcPr>
          <w:p w14:paraId="49C9D38E"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lang w:val="vi-VN"/>
              </w:rPr>
            </w:pPr>
            <w:r w:rsidRPr="00003456">
              <w:rPr>
                <w:rFonts w:cs="Arial"/>
                <w:szCs w:val="22"/>
                <w:lang w:val="vi-VN"/>
              </w:rPr>
              <w:t>10% các hệ thống thiết bị tương tự</w:t>
            </w:r>
          </w:p>
        </w:tc>
        <w:tc>
          <w:tcPr>
            <w:tcW w:w="3783" w:type="dxa"/>
            <w:shd w:val="clear" w:color="auto" w:fill="auto"/>
          </w:tcPr>
          <w:p w14:paraId="5EC5C520"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xml:space="preserve">• Cửa lấy khí ngoài trời </w:t>
            </w:r>
          </w:p>
          <w:p w14:paraId="642854F5" w14:textId="23E7A4AB"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xml:space="preserve">• </w:t>
            </w:r>
            <w:r w:rsidR="00A653D2" w:rsidRPr="00E54BAC">
              <w:rPr>
                <w:rFonts w:cs="Arial"/>
                <w:szCs w:val="22"/>
                <w:lang w:val="vi-VN"/>
              </w:rPr>
              <w:t xml:space="preserve">AHU </w:t>
            </w:r>
          </w:p>
          <w:p w14:paraId="7A503043"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Ống dẫn chính</w:t>
            </w:r>
          </w:p>
          <w:p w14:paraId="715884CE"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10% ống dẫn nhánh</w:t>
            </w:r>
          </w:p>
        </w:tc>
      </w:tr>
      <w:tr w:rsidR="00F84C48" w:rsidRPr="00776B7F" w14:paraId="32571B5E" w14:textId="77777777" w:rsidTr="00F84C48">
        <w:tc>
          <w:tcPr>
            <w:tcW w:w="3397" w:type="dxa"/>
            <w:shd w:val="clear" w:color="auto" w:fill="auto"/>
          </w:tcPr>
          <w:p w14:paraId="4F290E1B"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003456">
              <w:rPr>
                <w:rFonts w:cs="Arial"/>
                <w:szCs w:val="22"/>
                <w:lang w:val="vi-VN"/>
              </w:rPr>
              <w:t xml:space="preserve">Khi sự cố được phát hiện trong quá trình kiểm tra định kỳ </w:t>
            </w:r>
          </w:p>
          <w:p w14:paraId="750F0409"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p>
        </w:tc>
        <w:tc>
          <w:tcPr>
            <w:tcW w:w="2880" w:type="dxa"/>
            <w:shd w:val="clear" w:color="auto" w:fill="auto"/>
          </w:tcPr>
          <w:p w14:paraId="5C1AD27E"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lang w:val="vi-VN"/>
              </w:rPr>
            </w:pPr>
            <w:r w:rsidRPr="00003456">
              <w:rPr>
                <w:rFonts w:cs="Arial"/>
                <w:szCs w:val="22"/>
                <w:lang w:val="vi-VN"/>
              </w:rPr>
              <w:t>100% các hệ thống thiết bị  tương tự</w:t>
            </w:r>
          </w:p>
        </w:tc>
        <w:tc>
          <w:tcPr>
            <w:tcW w:w="3783" w:type="dxa"/>
            <w:shd w:val="clear" w:color="auto" w:fill="auto"/>
          </w:tcPr>
          <w:p w14:paraId="0C0A041E"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xml:space="preserve">• Cửa lấy khí ngoài trời </w:t>
            </w:r>
          </w:p>
          <w:p w14:paraId="774CAC4A" w14:textId="19B1C072"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trike/>
                <w:szCs w:val="22"/>
                <w:lang w:val="vi-VN"/>
              </w:rPr>
            </w:pPr>
            <w:r w:rsidRPr="00E54BAC">
              <w:rPr>
                <w:rFonts w:cs="Arial"/>
                <w:szCs w:val="22"/>
                <w:lang w:val="vi-VN"/>
              </w:rPr>
              <w:t xml:space="preserve">• </w:t>
            </w:r>
            <w:r w:rsidR="00A653D2" w:rsidRPr="00E54BAC">
              <w:rPr>
                <w:rFonts w:cs="Arial"/>
                <w:szCs w:val="22"/>
                <w:lang w:val="vi-VN"/>
              </w:rPr>
              <w:t xml:space="preserve">AHU </w:t>
            </w:r>
          </w:p>
          <w:p w14:paraId="537A9854"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Ống dẫn chính</w:t>
            </w:r>
          </w:p>
          <w:p w14:paraId="2132BBB0"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10% ống dẫn nhánh</w:t>
            </w:r>
          </w:p>
        </w:tc>
      </w:tr>
      <w:tr w:rsidR="00F84C48" w:rsidRPr="00776B7F" w14:paraId="2736057F" w14:textId="77777777" w:rsidTr="00F84C48">
        <w:tc>
          <w:tcPr>
            <w:tcW w:w="3397" w:type="dxa"/>
            <w:shd w:val="clear" w:color="auto" w:fill="auto"/>
          </w:tcPr>
          <w:p w14:paraId="52C1A31D"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003456">
              <w:rPr>
                <w:rFonts w:cs="Arial"/>
                <w:szCs w:val="22"/>
                <w:lang w:val="vi-VN"/>
              </w:rPr>
              <w:t>Phục vụ giải quyết các khiếu nại</w:t>
            </w:r>
          </w:p>
        </w:tc>
        <w:tc>
          <w:tcPr>
            <w:tcW w:w="2880" w:type="dxa"/>
            <w:shd w:val="clear" w:color="auto" w:fill="auto"/>
          </w:tcPr>
          <w:p w14:paraId="699B71B0"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lang w:val="vi-VN"/>
              </w:rPr>
            </w:pPr>
            <w:r w:rsidRPr="00003456">
              <w:rPr>
                <w:rFonts w:cs="Arial"/>
                <w:szCs w:val="22"/>
                <w:lang w:val="vi-VN"/>
              </w:rPr>
              <w:t>100% (các) hệ thống phục vụ khu vực bị ảnh hưởng</w:t>
            </w:r>
          </w:p>
        </w:tc>
        <w:tc>
          <w:tcPr>
            <w:tcW w:w="3783" w:type="dxa"/>
            <w:shd w:val="clear" w:color="auto" w:fill="auto"/>
          </w:tcPr>
          <w:p w14:paraId="0B656B32"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xml:space="preserve">• Cửa lấy khí ngoài trời </w:t>
            </w:r>
          </w:p>
          <w:p w14:paraId="4CCE131D" w14:textId="5A6D23F6"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xml:space="preserve">• </w:t>
            </w:r>
            <w:r w:rsidR="00A653D2" w:rsidRPr="00E54BAC">
              <w:rPr>
                <w:rFonts w:cs="Arial"/>
                <w:szCs w:val="22"/>
                <w:lang w:val="vi-VN"/>
              </w:rPr>
              <w:t xml:space="preserve">AHU </w:t>
            </w:r>
          </w:p>
          <w:p w14:paraId="18C010FC"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Ống dẫn chính</w:t>
            </w:r>
          </w:p>
          <w:p w14:paraId="1B585809" w14:textId="77777777"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 Ống dẫn nhánh</w:t>
            </w:r>
          </w:p>
        </w:tc>
      </w:tr>
    </w:tbl>
    <w:p w14:paraId="5E7DA3C4"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p>
    <w:p w14:paraId="15006CC0" w14:textId="7040B375" w:rsidR="00F84C48" w:rsidRPr="006B3B41"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lastRenderedPageBreak/>
        <w:t>B.</w:t>
      </w:r>
      <w:r w:rsidRPr="006B3B41">
        <w:rPr>
          <w:rFonts w:cs="Arial"/>
          <w:b/>
          <w:iCs/>
          <w:szCs w:val="22"/>
          <w:lang w:val="vi-VN"/>
        </w:rPr>
        <w:t>1.1 Kiểm tra điều kiện bề mặt bên trong đối với hệ thống TG-ĐHKK</w:t>
      </w:r>
      <w:r w:rsidRPr="006B3B41">
        <w:rPr>
          <w:rFonts w:cs="Arial"/>
          <w:iCs/>
          <w:szCs w:val="22"/>
          <w:lang w:val="vi-VN"/>
        </w:rPr>
        <w:t xml:space="preserve"> </w:t>
      </w:r>
    </w:p>
    <w:p w14:paraId="4C58AD5C" w14:textId="3B0B01A8" w:rsidR="00F84C48" w:rsidRPr="00003456" w:rsidRDefault="00F84C48"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Hai thử nghiệm điều kiện bề mặt bên trong có thể được sử dụng để chỉ ra khả năng hệ thống </w:t>
      </w:r>
      <w:r w:rsidR="00EA0165" w:rsidRPr="00E54BAC">
        <w:rPr>
          <w:rFonts w:cs="Arial"/>
          <w:szCs w:val="22"/>
          <w:lang w:val="vi-VN"/>
        </w:rPr>
        <w:t xml:space="preserve">có thể </w:t>
      </w:r>
      <w:r w:rsidRPr="00E54BAC">
        <w:rPr>
          <w:rFonts w:cs="Arial"/>
          <w:szCs w:val="22"/>
          <w:lang w:val="vi-VN"/>
        </w:rPr>
        <w:t xml:space="preserve">phát </w:t>
      </w:r>
      <w:r w:rsidRPr="00003456">
        <w:rPr>
          <w:rFonts w:cs="Arial"/>
          <w:szCs w:val="22"/>
          <w:lang w:val="vi-VN"/>
        </w:rPr>
        <w:t>thải</w:t>
      </w:r>
      <w:r w:rsidR="004D621D" w:rsidRPr="0003632E">
        <w:rPr>
          <w:rFonts w:cs="Arial"/>
          <w:szCs w:val="22"/>
          <w:lang w:val="vi-VN"/>
        </w:rPr>
        <w:t xml:space="preserve"> </w:t>
      </w:r>
      <w:r w:rsidRPr="00003456">
        <w:rPr>
          <w:rFonts w:cs="Arial"/>
          <w:szCs w:val="22"/>
          <w:lang w:val="vi-VN"/>
        </w:rPr>
        <w:t>các chất ô nhiễm ra không khí trong nhà:</w:t>
      </w:r>
    </w:p>
    <w:p w14:paraId="00FF7153" w14:textId="410732CE" w:rsidR="00F84C48" w:rsidRPr="006B3B41" w:rsidRDefault="00F84C48" w:rsidP="004F1D07">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rPr>
          <w:rFonts w:cs="Arial"/>
          <w:szCs w:val="22"/>
          <w:lang w:val="vi-VN"/>
        </w:rPr>
      </w:pPr>
      <w:r w:rsidRPr="006B3B41">
        <w:rPr>
          <w:rFonts w:cs="Arial"/>
          <w:szCs w:val="22"/>
          <w:lang w:val="vi-VN"/>
        </w:rPr>
        <w:t>Kiểm tra độ dày bụi bám (bụi tích tụ);</w:t>
      </w:r>
    </w:p>
    <w:p w14:paraId="62AB3AE4" w14:textId="077D5BC0" w:rsidR="00F84C48" w:rsidRPr="006B3B41" w:rsidRDefault="00F84C48" w:rsidP="004F1D07">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rPr>
          <w:rFonts w:cs="Arial"/>
          <w:szCs w:val="22"/>
          <w:lang w:val="vi-VN"/>
        </w:rPr>
      </w:pPr>
      <w:r w:rsidRPr="006B3B41">
        <w:rPr>
          <w:rFonts w:cs="Arial"/>
          <w:szCs w:val="22"/>
          <w:lang w:val="vi-VN"/>
        </w:rPr>
        <w:t>Thử chân không.</w:t>
      </w:r>
    </w:p>
    <w:p w14:paraId="5DFF3071" w14:textId="77777777" w:rsidR="00F84C48" w:rsidRPr="00003456" w:rsidRDefault="00F84C48"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Các thử</w:t>
      </w:r>
      <w:r w:rsidRPr="00003456">
        <w:rPr>
          <w:rFonts w:cs="Arial"/>
          <w:color w:val="FF0000"/>
          <w:szCs w:val="22"/>
          <w:lang w:val="vi-VN"/>
        </w:rPr>
        <w:t xml:space="preserve"> </w:t>
      </w:r>
      <w:r w:rsidRPr="00003456">
        <w:rPr>
          <w:rFonts w:cs="Arial"/>
          <w:szCs w:val="22"/>
          <w:lang w:val="vi-VN"/>
        </w:rPr>
        <w:t>nghiệm được khuyến nghị lặp lại trong khoảng thời gian không quá 12 tháng. Vị trí đề xuất các điểm kiểm tra và số lượng điểm kiểm tra tối thiểu được trình bày trong Bảng B.3.</w:t>
      </w:r>
    </w:p>
    <w:p w14:paraId="21F24EC5" w14:textId="77777777" w:rsidR="00F84C48" w:rsidRPr="006B3B41" w:rsidRDefault="00F84C48" w:rsidP="006B3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iCs/>
          <w:szCs w:val="22"/>
          <w:lang w:val="vi-VN"/>
        </w:rPr>
      </w:pPr>
      <w:r w:rsidRPr="006B3B41">
        <w:rPr>
          <w:rFonts w:cs="Arial"/>
          <w:b/>
          <w:iCs/>
          <w:szCs w:val="22"/>
          <w:lang w:val="vi-VN"/>
        </w:rPr>
        <w:t>Bảng B.3 - Vị trí đề xuất của các điểm kiểm tra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23"/>
        <w:gridCol w:w="2447"/>
      </w:tblGrid>
      <w:tr w:rsidR="00F84C48" w:rsidRPr="00776B7F" w14:paraId="49EE2496" w14:textId="77777777" w:rsidTr="00AF0706">
        <w:tc>
          <w:tcPr>
            <w:tcW w:w="2835" w:type="dxa"/>
            <w:shd w:val="clear" w:color="auto" w:fill="auto"/>
            <w:vAlign w:val="center"/>
          </w:tcPr>
          <w:p w14:paraId="67C4AEBC"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003456">
              <w:rPr>
                <w:rFonts w:cs="Arial"/>
                <w:b/>
                <w:szCs w:val="22"/>
                <w:lang w:val="vi-VN"/>
              </w:rPr>
              <w:t>Tổng chiều dài ống dẫn khí trên mỗi hệ thống</w:t>
            </w:r>
          </w:p>
        </w:tc>
        <w:tc>
          <w:tcPr>
            <w:tcW w:w="3223" w:type="dxa"/>
            <w:shd w:val="clear" w:color="auto" w:fill="auto"/>
            <w:vAlign w:val="center"/>
          </w:tcPr>
          <w:p w14:paraId="7F7053F6"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003456">
              <w:rPr>
                <w:rFonts w:cs="Arial"/>
                <w:b/>
                <w:szCs w:val="22"/>
                <w:lang w:val="vi-VN"/>
              </w:rPr>
              <w:t>Vị trí điểm kiểm tra</w:t>
            </w:r>
          </w:p>
        </w:tc>
        <w:tc>
          <w:tcPr>
            <w:tcW w:w="2447" w:type="dxa"/>
            <w:shd w:val="clear" w:color="auto" w:fill="auto"/>
            <w:vAlign w:val="center"/>
          </w:tcPr>
          <w:p w14:paraId="1351F344"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003456">
              <w:rPr>
                <w:rFonts w:cs="Arial"/>
                <w:b/>
                <w:szCs w:val="22"/>
                <w:lang w:val="vi-VN"/>
              </w:rPr>
              <w:t>Số lượng điểm kiểm tra tối thiểu</w:t>
            </w:r>
          </w:p>
        </w:tc>
      </w:tr>
      <w:tr w:rsidR="00F84C48" w:rsidRPr="00776B7F" w14:paraId="549B08C8" w14:textId="77777777" w:rsidTr="00EC4ACF">
        <w:tc>
          <w:tcPr>
            <w:tcW w:w="2835" w:type="dxa"/>
            <w:shd w:val="clear" w:color="auto" w:fill="auto"/>
          </w:tcPr>
          <w:p w14:paraId="4FFE60C3" w14:textId="77777777" w:rsidR="00F84C48" w:rsidRPr="00003456" w:rsidRDefault="00F84C48" w:rsidP="00EC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rPr>
            </w:pPr>
            <w:r w:rsidRPr="00003456">
              <w:rPr>
                <w:rFonts w:cs="Arial"/>
                <w:szCs w:val="22"/>
                <w:lang w:val="vi-VN"/>
              </w:rPr>
              <w:t>Đoạn 300 m</w:t>
            </w:r>
            <w:r w:rsidRPr="00003456">
              <w:rPr>
                <w:rFonts w:cs="Arial"/>
                <w:szCs w:val="22"/>
              </w:rPr>
              <w:t xml:space="preserve"> đầu tiên</w:t>
            </w:r>
          </w:p>
        </w:tc>
        <w:tc>
          <w:tcPr>
            <w:tcW w:w="3223" w:type="dxa"/>
            <w:shd w:val="clear" w:color="auto" w:fill="auto"/>
          </w:tcPr>
          <w:p w14:paraId="6CD3039C" w14:textId="77777777" w:rsidR="00F84C48" w:rsidRPr="00003456" w:rsidRDefault="00F84C48" w:rsidP="00EC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lang w:val="fr-FR"/>
              </w:rPr>
            </w:pPr>
            <w:r w:rsidRPr="00003456">
              <w:rPr>
                <w:rFonts w:cs="Arial"/>
                <w:szCs w:val="22"/>
                <w:lang w:val="fr-FR"/>
              </w:rPr>
              <w:t>1 điểm kiểm tra cho 50 m</w:t>
            </w:r>
          </w:p>
        </w:tc>
        <w:tc>
          <w:tcPr>
            <w:tcW w:w="2447" w:type="dxa"/>
            <w:vMerge w:val="restart"/>
            <w:shd w:val="clear" w:color="auto" w:fill="auto"/>
          </w:tcPr>
          <w:p w14:paraId="763E71A7" w14:textId="77777777" w:rsidR="00F84C48" w:rsidRPr="00003456" w:rsidRDefault="00F84C48" w:rsidP="00EC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szCs w:val="22"/>
                <w:lang w:val="fr-FR"/>
              </w:rPr>
            </w:pPr>
            <w:r w:rsidRPr="00003456">
              <w:rPr>
                <w:rFonts w:cs="Arial"/>
                <w:szCs w:val="22"/>
                <w:lang w:val="fr-FR"/>
              </w:rPr>
              <w:t>3 điểm kiểm tra cho toàn bộ hệ thống</w:t>
            </w:r>
          </w:p>
        </w:tc>
      </w:tr>
      <w:tr w:rsidR="00F84C48" w:rsidRPr="00003456" w14:paraId="199E0E5A" w14:textId="77777777" w:rsidTr="00EC4ACF">
        <w:tc>
          <w:tcPr>
            <w:tcW w:w="2835" w:type="dxa"/>
            <w:shd w:val="clear" w:color="auto" w:fill="auto"/>
          </w:tcPr>
          <w:p w14:paraId="5AACB6E6" w14:textId="55F26341" w:rsidR="00F84C48" w:rsidRPr="00003456" w:rsidRDefault="00F84C48" w:rsidP="00EC4AC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cs="Arial"/>
                <w:b/>
                <w:szCs w:val="22"/>
              </w:rPr>
            </w:pPr>
            <w:r w:rsidRPr="00EC4ACF">
              <w:rPr>
                <w:rFonts w:cs="Arial"/>
                <w:bCs/>
                <w:szCs w:val="22"/>
              </w:rPr>
              <w:t>&gt;</w:t>
            </w:r>
            <w:r w:rsidR="006B3B41">
              <w:rPr>
                <w:rFonts w:cs="Arial"/>
                <w:b/>
                <w:szCs w:val="22"/>
              </w:rPr>
              <w:t xml:space="preserve"> </w:t>
            </w:r>
            <w:r w:rsidRPr="00003456">
              <w:rPr>
                <w:rFonts w:cs="Arial"/>
                <w:szCs w:val="22"/>
              </w:rPr>
              <w:t>300m</w:t>
            </w:r>
          </w:p>
        </w:tc>
        <w:tc>
          <w:tcPr>
            <w:tcW w:w="3223" w:type="dxa"/>
            <w:shd w:val="clear" w:color="auto" w:fill="auto"/>
          </w:tcPr>
          <w:p w14:paraId="2EF17204" w14:textId="77777777" w:rsidR="00F84C48" w:rsidRPr="00003456" w:rsidRDefault="00F84C48" w:rsidP="00EC4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003456">
              <w:rPr>
                <w:rFonts w:cs="Arial"/>
                <w:szCs w:val="22"/>
                <w:lang w:val="fr-FR"/>
              </w:rPr>
              <w:t>1 điểm kiểm tra cho 100 m</w:t>
            </w:r>
          </w:p>
        </w:tc>
        <w:tc>
          <w:tcPr>
            <w:tcW w:w="2447" w:type="dxa"/>
            <w:vMerge/>
            <w:shd w:val="clear" w:color="auto" w:fill="auto"/>
          </w:tcPr>
          <w:p w14:paraId="7FAFE2D5"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Cs w:val="22"/>
                <w:lang w:val="vi-VN"/>
              </w:rPr>
            </w:pPr>
          </w:p>
        </w:tc>
      </w:tr>
    </w:tbl>
    <w:p w14:paraId="165F5513" w14:textId="77777777" w:rsidR="00F84C48" w:rsidRPr="00003456" w:rsidRDefault="00F84C48" w:rsidP="00D15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cs="Arial"/>
          <w:szCs w:val="22"/>
          <w:lang w:val="vi-VN"/>
        </w:rPr>
      </w:pPr>
      <w:r w:rsidRPr="00003456">
        <w:rPr>
          <w:rFonts w:cs="Arial"/>
          <w:szCs w:val="22"/>
          <w:lang w:val="vi-VN"/>
        </w:rPr>
        <w:t>Các giá trị trung bình phải được tính cho tất cả các thử nghiệm được thực hiện trên mỗi hệ thống và kết quả được sử dụng để xác định xem có cần thiết phải làm sạch hệ thống hay không.</w:t>
      </w:r>
    </w:p>
    <w:p w14:paraId="624F673B" w14:textId="4DA67F9F" w:rsidR="00F84C48" w:rsidRPr="006B3B41"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B.</w:t>
      </w:r>
      <w:r w:rsidRPr="006B3B41">
        <w:rPr>
          <w:rFonts w:cs="Arial"/>
          <w:b/>
          <w:iCs/>
          <w:szCs w:val="22"/>
          <w:lang w:val="vi-VN"/>
        </w:rPr>
        <w:t>1.2 Các tình trạng cần làm sạch hệ thống TG-ĐHKK</w:t>
      </w:r>
      <w:r w:rsidRPr="006B3B41">
        <w:rPr>
          <w:rFonts w:cs="Arial"/>
          <w:iCs/>
          <w:szCs w:val="22"/>
          <w:lang w:val="vi-VN"/>
        </w:rPr>
        <w:t xml:space="preserve"> </w:t>
      </w:r>
    </w:p>
    <w:p w14:paraId="1B383E84" w14:textId="439CC9CC" w:rsidR="00F84C48" w:rsidRPr="00B06323"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Hệ thống TG-ĐHKK cần được làm sạch khi kết quả kiểm tra độ sạch của hệ thống cho thấy hệ thống đã bị nhiễm bẩn hoặc hiệu suất </w:t>
      </w:r>
      <w:r w:rsidR="00AF0706">
        <w:rPr>
          <w:rFonts w:cs="Arial"/>
          <w:szCs w:val="22"/>
        </w:rPr>
        <w:t xml:space="preserve">của </w:t>
      </w:r>
      <w:r w:rsidRPr="00B06323">
        <w:rPr>
          <w:rFonts w:cs="Arial"/>
          <w:szCs w:val="22"/>
          <w:lang w:val="vi-VN"/>
        </w:rPr>
        <w:t>hệ thống bị</w:t>
      </w:r>
      <w:r w:rsidR="00600C6A" w:rsidRPr="00B06323">
        <w:rPr>
          <w:rFonts w:cs="Arial"/>
          <w:szCs w:val="22"/>
          <w:lang w:val="vi-VN"/>
        </w:rPr>
        <w:t xml:space="preserve"> giảm</w:t>
      </w:r>
      <w:r w:rsidRPr="00B06323">
        <w:rPr>
          <w:rFonts w:cs="Arial"/>
          <w:szCs w:val="22"/>
          <w:lang w:val="vi-VN"/>
        </w:rPr>
        <w:t xml:space="preserve"> do sự tích tụ ô nhiễm. Tình trạng của</w:t>
      </w:r>
      <w:r w:rsidRPr="00B06323">
        <w:rPr>
          <w:rFonts w:cs="Arial"/>
          <w:b/>
          <w:i/>
          <w:szCs w:val="22"/>
          <w:lang w:val="vi-VN"/>
        </w:rPr>
        <w:t xml:space="preserve"> </w:t>
      </w:r>
      <w:r w:rsidRPr="00B06323">
        <w:rPr>
          <w:rFonts w:cs="Arial"/>
          <w:szCs w:val="22"/>
          <w:lang w:val="vi-VN"/>
        </w:rPr>
        <w:t>hệ thống TG-ĐHKK</w:t>
      </w:r>
      <w:r w:rsidRPr="00B06323">
        <w:rPr>
          <w:rFonts w:cs="Arial"/>
          <w:b/>
          <w:i/>
          <w:szCs w:val="22"/>
          <w:lang w:val="vi-VN"/>
        </w:rPr>
        <w:t xml:space="preserve"> </w:t>
      </w:r>
      <w:r w:rsidRPr="00B06323">
        <w:rPr>
          <w:rFonts w:cs="Arial"/>
          <w:szCs w:val="22"/>
          <w:lang w:val="vi-VN"/>
        </w:rPr>
        <w:t xml:space="preserve">yêu cầu phải làm </w:t>
      </w:r>
      <w:r w:rsidR="006512BF" w:rsidRPr="00B06323">
        <w:rPr>
          <w:rFonts w:cs="Arial"/>
          <w:szCs w:val="22"/>
          <w:lang w:val="vi-VN"/>
        </w:rPr>
        <w:t xml:space="preserve">vệ sinh </w:t>
      </w:r>
      <w:r w:rsidRPr="00B06323">
        <w:rPr>
          <w:rFonts w:cs="Arial"/>
          <w:szCs w:val="22"/>
          <w:lang w:val="vi-VN"/>
        </w:rPr>
        <w:t>được nêu trong Bảng B.4.</w:t>
      </w:r>
    </w:p>
    <w:p w14:paraId="57C32000" w14:textId="077AC597" w:rsidR="00F84C48" w:rsidRPr="006B3B41" w:rsidRDefault="00F84C48" w:rsidP="006B3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iCs/>
          <w:szCs w:val="22"/>
          <w:lang w:val="vi-VN"/>
        </w:rPr>
      </w:pPr>
      <w:r w:rsidRPr="006B3B41">
        <w:rPr>
          <w:rFonts w:cs="Arial"/>
          <w:b/>
          <w:iCs/>
          <w:szCs w:val="22"/>
          <w:lang w:val="vi-VN"/>
        </w:rPr>
        <w:t>Bảng B.4 - Các tình trạng hệ thống TG-ĐHKK khuyến cáo cần phải làm vệ sinh</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237"/>
      </w:tblGrid>
      <w:tr w:rsidR="00F84C48" w:rsidRPr="00003456" w14:paraId="7D64058C" w14:textId="77777777" w:rsidTr="00755A6B">
        <w:tc>
          <w:tcPr>
            <w:tcW w:w="3823" w:type="dxa"/>
            <w:shd w:val="clear" w:color="auto" w:fill="auto"/>
          </w:tcPr>
          <w:p w14:paraId="73AF75DD"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lang w:val="vi-VN"/>
              </w:rPr>
            </w:pPr>
            <w:r w:rsidRPr="00003456">
              <w:rPr>
                <w:rFonts w:cs="Arial"/>
                <w:b/>
                <w:szCs w:val="22"/>
                <w:lang w:val="vi-VN"/>
              </w:rPr>
              <w:t>Tình trạng điều hòa không khí</w:t>
            </w:r>
          </w:p>
        </w:tc>
        <w:tc>
          <w:tcPr>
            <w:tcW w:w="6237" w:type="dxa"/>
            <w:shd w:val="clear" w:color="auto" w:fill="auto"/>
          </w:tcPr>
          <w:p w14:paraId="2D49A5A2"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rPr>
            </w:pPr>
            <w:r w:rsidRPr="00003456">
              <w:rPr>
                <w:rFonts w:cs="Arial"/>
                <w:b/>
                <w:szCs w:val="22"/>
              </w:rPr>
              <w:t>Định nghĩa</w:t>
            </w:r>
          </w:p>
        </w:tc>
      </w:tr>
      <w:tr w:rsidR="00F84C48" w:rsidRPr="00776B7F" w14:paraId="184F3737" w14:textId="77777777" w:rsidTr="00755A6B">
        <w:tc>
          <w:tcPr>
            <w:tcW w:w="3823" w:type="dxa"/>
            <w:shd w:val="clear" w:color="auto" w:fill="auto"/>
          </w:tcPr>
          <w:p w14:paraId="0135D9ED"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rPr>
            </w:pPr>
            <w:r w:rsidRPr="00003456">
              <w:rPr>
                <w:rFonts w:cs="Arial"/>
                <w:szCs w:val="22"/>
                <w:lang w:val="vi-VN"/>
              </w:rPr>
              <w:t>Ô nhiễm hệ thống TG-ĐHKK</w:t>
            </w:r>
          </w:p>
          <w:p w14:paraId="09F61B90" w14:textId="77777777" w:rsidR="00F84C48" w:rsidRPr="00003456" w:rsidRDefault="00F84C48" w:rsidP="00755A6B">
            <w:pPr>
              <w:tabs>
                <w:tab w:val="left" w:pos="916"/>
                <w:tab w:val="left" w:pos="1832"/>
                <w:tab w:val="left" w:pos="2748"/>
                <w:tab w:val="left" w:pos="3600"/>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rPr>
                <w:rFonts w:cs="Arial"/>
                <w:szCs w:val="22"/>
                <w:lang w:val="vi-VN"/>
              </w:rPr>
            </w:pPr>
          </w:p>
        </w:tc>
        <w:tc>
          <w:tcPr>
            <w:tcW w:w="6237" w:type="dxa"/>
            <w:shd w:val="clear" w:color="auto" w:fill="auto"/>
          </w:tcPr>
          <w:p w14:paraId="418C1B36" w14:textId="0D8AE198"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E54BAC">
              <w:rPr>
                <w:rFonts w:cs="Arial"/>
                <w:szCs w:val="22"/>
                <w:lang w:val="vi-VN"/>
              </w:rPr>
              <w:t xml:space="preserve">• Khi có sự tích tụ lũy đáng kể các chất không nên có trong hệ thống TG-ĐHKK (ví dụ: bụi, bẩn và mảnh vụn) và sự phát triển của vi sinh vật </w:t>
            </w:r>
            <w:r w:rsidR="006512BF" w:rsidRPr="00E54BAC">
              <w:rPr>
                <w:rFonts w:cs="Arial"/>
                <w:szCs w:val="22"/>
                <w:lang w:val="vi-VN"/>
              </w:rPr>
              <w:t xml:space="preserve">thấy </w:t>
            </w:r>
            <w:r w:rsidRPr="00E54BAC">
              <w:rPr>
                <w:rFonts w:cs="Arial"/>
                <w:szCs w:val="22"/>
                <w:lang w:val="vi-VN"/>
              </w:rPr>
              <w:t>được</w:t>
            </w:r>
            <w:r w:rsidR="006512BF" w:rsidRPr="00E54BAC">
              <w:rPr>
                <w:rFonts w:cs="Arial"/>
                <w:szCs w:val="22"/>
                <w:lang w:val="vi-VN"/>
              </w:rPr>
              <w:t xml:space="preserve"> bằng</w:t>
            </w:r>
            <w:r w:rsidRPr="00E54BAC">
              <w:rPr>
                <w:rFonts w:cs="Arial"/>
                <w:szCs w:val="22"/>
                <w:lang w:val="vi-VN"/>
              </w:rPr>
              <w:t xml:space="preserve"> quan sát trực quan.</w:t>
            </w:r>
          </w:p>
          <w:p w14:paraId="36FCB8ED" w14:textId="3714CE6B"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E54BAC">
              <w:rPr>
                <w:rFonts w:cs="Arial"/>
                <w:szCs w:val="22"/>
                <w:lang w:val="vi-VN"/>
              </w:rPr>
              <w:t xml:space="preserve">• Khi hệ thống TG-ĐHKK thải các hạt </w:t>
            </w:r>
            <w:r w:rsidR="00600C6A" w:rsidRPr="00E54BAC">
              <w:rPr>
                <w:rFonts w:cs="Arial"/>
                <w:szCs w:val="22"/>
                <w:lang w:val="vi-VN"/>
              </w:rPr>
              <w:t xml:space="preserve">bụi </w:t>
            </w:r>
            <w:r w:rsidRPr="00E54BAC">
              <w:rPr>
                <w:rFonts w:cs="Arial"/>
                <w:szCs w:val="22"/>
                <w:lang w:val="vi-VN"/>
              </w:rPr>
              <w:t xml:space="preserve">có thể nhìn thấy vào không gian sử dụng hoặc sự </w:t>
            </w:r>
            <w:r w:rsidR="000D69CF">
              <w:rPr>
                <w:rFonts w:cs="Arial"/>
                <w:szCs w:val="22"/>
              </w:rPr>
              <w:t xml:space="preserve">gia tăng </w:t>
            </w:r>
            <w:r w:rsidRPr="00E54BAC">
              <w:rPr>
                <w:rFonts w:cs="Arial"/>
                <w:szCs w:val="22"/>
                <w:lang w:val="vi-VN"/>
              </w:rPr>
              <w:t xml:space="preserve">các hạt </w:t>
            </w:r>
            <w:r w:rsidR="00600C6A" w:rsidRPr="00E54BAC">
              <w:rPr>
                <w:rFonts w:cs="Arial"/>
                <w:szCs w:val="22"/>
                <w:lang w:val="vi-VN"/>
              </w:rPr>
              <w:t xml:space="preserve">bụi </w:t>
            </w:r>
            <w:r w:rsidRPr="00E54BAC">
              <w:rPr>
                <w:rFonts w:cs="Arial"/>
                <w:szCs w:val="22"/>
                <w:lang w:val="vi-VN"/>
              </w:rPr>
              <w:t>trong không khí từ hệ thống TG-ĐHKK thải vào không khí trong nhà.</w:t>
            </w:r>
          </w:p>
        </w:tc>
      </w:tr>
      <w:tr w:rsidR="00F84C48" w:rsidRPr="00776B7F" w14:paraId="7E6134E8" w14:textId="77777777" w:rsidTr="00755A6B">
        <w:tc>
          <w:tcPr>
            <w:tcW w:w="3823" w:type="dxa"/>
            <w:shd w:val="clear" w:color="auto" w:fill="auto"/>
          </w:tcPr>
          <w:p w14:paraId="3205E7A9"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003456">
              <w:rPr>
                <w:rFonts w:cs="Arial"/>
                <w:szCs w:val="22"/>
                <w:lang w:val="vi-VN"/>
              </w:rPr>
              <w:t>Hiệu suất suy giảm</w:t>
            </w:r>
          </w:p>
          <w:p w14:paraId="27951E74"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p>
        </w:tc>
        <w:tc>
          <w:tcPr>
            <w:tcW w:w="6237" w:type="dxa"/>
            <w:shd w:val="clear" w:color="auto" w:fill="auto"/>
          </w:tcPr>
          <w:p w14:paraId="1EBE1CBD" w14:textId="0B58AA8F" w:rsidR="00F84C48" w:rsidRPr="00E54BAC"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vi-VN"/>
              </w:rPr>
            </w:pPr>
            <w:r w:rsidRPr="00E54BAC">
              <w:rPr>
                <w:rFonts w:cs="Arial"/>
                <w:szCs w:val="22"/>
                <w:lang w:val="vi-VN"/>
              </w:rPr>
              <w:t>Khi các thành phần hệ thống TG-ĐHKK bị</w:t>
            </w:r>
            <w:r w:rsidR="00600C6A" w:rsidRPr="00E54BAC">
              <w:rPr>
                <w:rFonts w:cs="Arial"/>
                <w:szCs w:val="22"/>
                <w:lang w:val="vi-VN"/>
              </w:rPr>
              <w:t xml:space="preserve"> ảnh hưởng</w:t>
            </w:r>
            <w:r w:rsidRPr="00E54BAC">
              <w:rPr>
                <w:rFonts w:cs="Arial"/>
                <w:szCs w:val="22"/>
                <w:lang w:val="vi-VN"/>
              </w:rPr>
              <w:t>, tắc nghẽn hoặc cặn lắng bẩn gây ra sự thiếu hiệu quả của hệ thống, suy giảm luồng khí hoặc các điều kiện khác có thể ảnh hưởng đáng kể đến mục tiêu thiết kế của hệ thống TG-ĐHKK.</w:t>
            </w:r>
          </w:p>
        </w:tc>
      </w:tr>
    </w:tbl>
    <w:p w14:paraId="59730F62" w14:textId="433C99D3" w:rsidR="00F84C48"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Arial"/>
          <w:szCs w:val="22"/>
          <w:lang w:val="vi-VN"/>
        </w:rPr>
      </w:pPr>
      <w:r w:rsidRPr="00003456">
        <w:rPr>
          <w:rFonts w:cs="Arial"/>
          <w:szCs w:val="22"/>
          <w:lang w:val="vi-VN"/>
        </w:rPr>
        <w:t>Các hệ thống TG-ĐHKK cũng cần được làm sạch khi kết quả kiểm tra tình trạng điều kiện bề mặt bên trong cho thấy mức độ lắng đọng</w:t>
      </w:r>
      <w:r w:rsidRPr="00600C6A">
        <w:rPr>
          <w:rFonts w:cs="Arial"/>
          <w:color w:val="00B0F0"/>
          <w:szCs w:val="22"/>
          <w:lang w:val="vi-VN"/>
        </w:rPr>
        <w:t xml:space="preserve"> </w:t>
      </w:r>
      <w:r w:rsidRPr="00003456">
        <w:rPr>
          <w:rFonts w:cs="Arial"/>
          <w:szCs w:val="22"/>
          <w:lang w:val="vi-VN"/>
        </w:rPr>
        <w:t>cao hơn giới hạn</w:t>
      </w:r>
      <w:r w:rsidRPr="00600C6A">
        <w:rPr>
          <w:rFonts w:cs="Arial"/>
          <w:color w:val="00B0F0"/>
          <w:szCs w:val="22"/>
          <w:lang w:val="vi-VN"/>
        </w:rPr>
        <w:t xml:space="preserve"> </w:t>
      </w:r>
      <w:r w:rsidRPr="00003456">
        <w:rPr>
          <w:rFonts w:cs="Arial"/>
          <w:szCs w:val="22"/>
          <w:lang w:val="vi-VN"/>
        </w:rPr>
        <w:t>khuyến cáo. Các giới hạn lắng đọng</w:t>
      </w:r>
      <w:r w:rsidRPr="00600C6A">
        <w:rPr>
          <w:rFonts w:cs="Arial"/>
          <w:color w:val="00B0F0"/>
          <w:szCs w:val="22"/>
          <w:lang w:val="vi-VN"/>
        </w:rPr>
        <w:t xml:space="preserve"> </w:t>
      </w:r>
      <w:r w:rsidRPr="00003456">
        <w:rPr>
          <w:rFonts w:cs="Arial"/>
          <w:szCs w:val="22"/>
          <w:lang w:val="vi-VN"/>
        </w:rPr>
        <w:t>khuyến cáo yêu cầu làm sạch hệ thống TG-ĐHKK được chỉ định trong Bảng B.5.</w:t>
      </w:r>
    </w:p>
    <w:p w14:paraId="6272BAEE" w14:textId="667A3432" w:rsidR="00755A6B" w:rsidRDefault="00755A6B"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Arial"/>
          <w:szCs w:val="22"/>
          <w:lang w:val="vi-VN"/>
        </w:rPr>
      </w:pPr>
    </w:p>
    <w:p w14:paraId="7931460A" w14:textId="7258F2B4" w:rsidR="00755A6B" w:rsidRDefault="00755A6B"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Arial"/>
          <w:szCs w:val="22"/>
          <w:lang w:val="vi-VN"/>
        </w:rPr>
      </w:pPr>
    </w:p>
    <w:p w14:paraId="5963D402" w14:textId="77777777" w:rsidR="00755A6B" w:rsidRPr="00003456" w:rsidRDefault="00755A6B"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cs="Arial"/>
          <w:szCs w:val="22"/>
          <w:lang w:val="vi-VN"/>
        </w:rPr>
      </w:pPr>
    </w:p>
    <w:p w14:paraId="2E2205BC" w14:textId="77F23B8B" w:rsidR="00F84C48" w:rsidRPr="00755A6B"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iCs/>
          <w:szCs w:val="22"/>
          <w:lang w:val="vi-VN"/>
        </w:rPr>
      </w:pPr>
      <w:r w:rsidRPr="00755A6B">
        <w:rPr>
          <w:rFonts w:cs="Arial"/>
          <w:b/>
          <w:iCs/>
          <w:szCs w:val="22"/>
          <w:lang w:val="vi-VN"/>
        </w:rPr>
        <w:lastRenderedPageBreak/>
        <w:t xml:space="preserve">Bảng B.5 </w:t>
      </w:r>
      <w:r w:rsidR="00303A63">
        <w:rPr>
          <w:rFonts w:cs="Arial"/>
          <w:b/>
          <w:iCs/>
          <w:szCs w:val="22"/>
        </w:rPr>
        <w:t>-</w:t>
      </w:r>
      <w:r w:rsidRPr="00755A6B">
        <w:rPr>
          <w:rFonts w:cs="Arial"/>
          <w:b/>
          <w:iCs/>
          <w:szCs w:val="22"/>
          <w:lang w:val="vi-VN"/>
        </w:rPr>
        <w:t xml:space="preserve"> Các giới hạn lắng đọng</w:t>
      </w:r>
      <w:r w:rsidRPr="00600C6A">
        <w:rPr>
          <w:rFonts w:cs="Arial"/>
          <w:b/>
          <w:iCs/>
          <w:color w:val="00B0F0"/>
          <w:szCs w:val="22"/>
          <w:lang w:val="vi-VN"/>
        </w:rPr>
        <w:t xml:space="preserve"> </w:t>
      </w:r>
      <w:r w:rsidRPr="00755A6B">
        <w:rPr>
          <w:rFonts w:cs="Arial"/>
          <w:b/>
          <w:iCs/>
          <w:szCs w:val="22"/>
          <w:lang w:val="vi-VN"/>
        </w:rPr>
        <w:t>khuyến cáo yêu cầu làm sạch hệ thống TG-ĐHKK</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118"/>
        <w:gridCol w:w="3239"/>
      </w:tblGrid>
      <w:tr w:rsidR="00F84C48" w:rsidRPr="00003456" w14:paraId="0B2D2FB6" w14:textId="77777777" w:rsidTr="00EC4ACF">
        <w:tc>
          <w:tcPr>
            <w:tcW w:w="2126" w:type="dxa"/>
            <w:shd w:val="clear" w:color="auto" w:fill="auto"/>
          </w:tcPr>
          <w:p w14:paraId="6A42BCAF"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shd w:val="clear" w:color="auto" w:fill="F8F9FA"/>
                <w:lang w:val="vi-VN"/>
              </w:rPr>
            </w:pPr>
            <w:r w:rsidRPr="00003456">
              <w:rPr>
                <w:rFonts w:cs="Arial"/>
                <w:b/>
                <w:szCs w:val="22"/>
                <w:lang w:val="vi-VN"/>
              </w:rPr>
              <w:t>Loại hệ thống</w:t>
            </w:r>
          </w:p>
        </w:tc>
        <w:tc>
          <w:tcPr>
            <w:tcW w:w="3118" w:type="dxa"/>
            <w:shd w:val="clear" w:color="auto" w:fill="auto"/>
          </w:tcPr>
          <w:p w14:paraId="1D4D790B"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shd w:val="clear" w:color="auto" w:fill="F8F9FA"/>
                <w:lang w:val="vi-VN"/>
              </w:rPr>
            </w:pPr>
            <w:r w:rsidRPr="00003456">
              <w:rPr>
                <w:rFonts w:cs="Arial"/>
                <w:b/>
                <w:szCs w:val="22"/>
                <w:lang w:val="vi-VN"/>
              </w:rPr>
              <w:t>Giới hạn bụi tích tụ bề mặt</w:t>
            </w:r>
          </w:p>
        </w:tc>
        <w:tc>
          <w:tcPr>
            <w:tcW w:w="3239" w:type="dxa"/>
            <w:shd w:val="clear" w:color="auto" w:fill="auto"/>
          </w:tcPr>
          <w:p w14:paraId="40294AF3" w14:textId="77777777" w:rsidR="00F84C48" w:rsidRPr="00003456" w:rsidRDefault="00F84C48" w:rsidP="0077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szCs w:val="22"/>
                <w:shd w:val="clear" w:color="auto" w:fill="F8F9FA"/>
                <w:lang w:val="vi-VN"/>
              </w:rPr>
            </w:pPr>
            <w:r w:rsidRPr="00003456">
              <w:rPr>
                <w:rFonts w:cs="Arial"/>
                <w:b/>
                <w:szCs w:val="22"/>
                <w:lang w:val="vi-VN"/>
              </w:rPr>
              <w:t>Phương pháp thử nghiệm</w:t>
            </w:r>
          </w:p>
        </w:tc>
      </w:tr>
      <w:tr w:rsidR="00F84C48" w:rsidRPr="00776B7F" w14:paraId="322A34F2" w14:textId="77777777" w:rsidTr="00EC4ACF">
        <w:tc>
          <w:tcPr>
            <w:tcW w:w="2126" w:type="dxa"/>
            <w:shd w:val="clear" w:color="auto" w:fill="auto"/>
          </w:tcPr>
          <w:p w14:paraId="5F8C0E04"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szCs w:val="22"/>
                <w:shd w:val="clear" w:color="auto" w:fill="F8F9FA"/>
              </w:rPr>
            </w:pPr>
            <w:r w:rsidRPr="00003456">
              <w:rPr>
                <w:rFonts w:cs="Arial"/>
                <w:szCs w:val="22"/>
              </w:rPr>
              <w:t>Hút ra</w:t>
            </w:r>
          </w:p>
        </w:tc>
        <w:tc>
          <w:tcPr>
            <w:tcW w:w="3118" w:type="dxa"/>
            <w:shd w:val="clear" w:color="auto" w:fill="auto"/>
          </w:tcPr>
          <w:p w14:paraId="1B029270" w14:textId="48608986" w:rsidR="00F84C48" w:rsidRPr="00003456" w:rsidRDefault="00F84C48" w:rsidP="00755A6B">
            <w:pPr>
              <w:pStyle w:val="HTMLPreformatted"/>
              <w:spacing w:before="40" w:after="40"/>
              <w:jc w:val="center"/>
              <w:rPr>
                <w:rFonts w:ascii="Arial" w:hAnsi="Arial" w:cs="Arial"/>
                <w:sz w:val="22"/>
                <w:szCs w:val="22"/>
                <w:vertAlign w:val="superscript"/>
              </w:rPr>
            </w:pPr>
            <w:r w:rsidRPr="00003456">
              <w:rPr>
                <w:rFonts w:ascii="Arial" w:hAnsi="Arial" w:cs="Arial"/>
                <w:sz w:val="22"/>
                <w:szCs w:val="22"/>
                <w:lang w:val="vi-VN"/>
              </w:rPr>
              <w:t>6 g/m</w:t>
            </w:r>
            <w:r w:rsidRPr="00003456">
              <w:rPr>
                <w:rFonts w:ascii="Arial" w:hAnsi="Arial" w:cs="Arial"/>
                <w:sz w:val="22"/>
                <w:szCs w:val="22"/>
                <w:vertAlign w:val="superscript"/>
              </w:rPr>
              <w:t>2</w:t>
            </w:r>
          </w:p>
          <w:p w14:paraId="4CB88424"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szCs w:val="22"/>
                <w:shd w:val="clear" w:color="auto" w:fill="F8F9FA"/>
                <w:lang w:val="vi-VN"/>
              </w:rPr>
            </w:pPr>
            <w:r w:rsidRPr="00003456">
              <w:rPr>
                <w:rFonts w:cs="Arial"/>
                <w:szCs w:val="22"/>
                <w:lang w:val="vi-VN"/>
              </w:rPr>
              <w:t xml:space="preserve">180 </w:t>
            </w:r>
            <w:r w:rsidRPr="00003456">
              <w:rPr>
                <w:rFonts w:cs="Arial"/>
                <w:szCs w:val="22"/>
                <w:lang w:val="vi-VN"/>
              </w:rPr>
              <w:sym w:font="Symbol" w:char="F06D"/>
            </w:r>
            <w:r w:rsidRPr="00003456">
              <w:rPr>
                <w:rFonts w:cs="Arial"/>
                <w:szCs w:val="22"/>
                <w:lang w:val="vi-VN"/>
              </w:rPr>
              <w:t>m</w:t>
            </w:r>
          </w:p>
        </w:tc>
        <w:tc>
          <w:tcPr>
            <w:tcW w:w="3239" w:type="dxa"/>
            <w:shd w:val="clear" w:color="auto" w:fill="auto"/>
          </w:tcPr>
          <w:p w14:paraId="5DB22E6C"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cs="Arial"/>
                <w:szCs w:val="22"/>
                <w:lang w:val="vi-VN"/>
              </w:rPr>
            </w:pPr>
            <w:r w:rsidRPr="00003456">
              <w:rPr>
                <w:rFonts w:cs="Arial"/>
                <w:szCs w:val="22"/>
                <w:lang w:val="vi-VN"/>
              </w:rPr>
              <w:t xml:space="preserve">Kiểm tra chân không </w:t>
            </w:r>
          </w:p>
          <w:p w14:paraId="17ABBACE"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cs="Arial"/>
                <w:szCs w:val="22"/>
                <w:shd w:val="clear" w:color="auto" w:fill="F8F9FA"/>
                <w:lang w:val="vi-VN"/>
              </w:rPr>
            </w:pPr>
            <w:r w:rsidRPr="00003456">
              <w:rPr>
                <w:rFonts w:cs="Arial"/>
                <w:szCs w:val="22"/>
                <w:lang w:val="vi-VN"/>
              </w:rPr>
              <w:t>Kiểm tra độ dày lắng đọng</w:t>
            </w:r>
          </w:p>
        </w:tc>
      </w:tr>
      <w:tr w:rsidR="00F84C48" w:rsidRPr="00776B7F" w14:paraId="29003659" w14:textId="77777777" w:rsidTr="00EC4ACF">
        <w:tc>
          <w:tcPr>
            <w:tcW w:w="2126" w:type="dxa"/>
            <w:shd w:val="clear" w:color="auto" w:fill="auto"/>
          </w:tcPr>
          <w:p w14:paraId="183E0607"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szCs w:val="22"/>
                <w:shd w:val="clear" w:color="auto" w:fill="F8F9FA"/>
                <w:lang w:val="vi-VN"/>
              </w:rPr>
            </w:pPr>
            <w:r w:rsidRPr="00003456">
              <w:rPr>
                <w:rFonts w:cs="Arial"/>
                <w:szCs w:val="22"/>
                <w:lang w:val="vi-VN"/>
              </w:rPr>
              <w:t>Tuần hoàn</w:t>
            </w:r>
          </w:p>
        </w:tc>
        <w:tc>
          <w:tcPr>
            <w:tcW w:w="3118" w:type="dxa"/>
            <w:shd w:val="clear" w:color="auto" w:fill="auto"/>
          </w:tcPr>
          <w:p w14:paraId="1E79F36A" w14:textId="04B5B26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szCs w:val="22"/>
                <w:vertAlign w:val="superscript"/>
              </w:rPr>
            </w:pPr>
            <w:r w:rsidRPr="00003456">
              <w:rPr>
                <w:rFonts w:cs="Arial"/>
                <w:szCs w:val="22"/>
                <w:lang w:val="vi-VN"/>
              </w:rPr>
              <w:t>1 g/m</w:t>
            </w:r>
            <w:r w:rsidRPr="00003456">
              <w:rPr>
                <w:rFonts w:cs="Arial"/>
                <w:szCs w:val="22"/>
                <w:vertAlign w:val="superscript"/>
              </w:rPr>
              <w:t>2</w:t>
            </w:r>
          </w:p>
          <w:p w14:paraId="477BFE2D"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szCs w:val="22"/>
                <w:shd w:val="clear" w:color="auto" w:fill="F8F9FA"/>
                <w:lang w:val="vi-VN"/>
              </w:rPr>
            </w:pPr>
            <w:r w:rsidRPr="00003456">
              <w:rPr>
                <w:rFonts w:cs="Arial"/>
                <w:szCs w:val="22"/>
                <w:lang w:val="vi-VN"/>
              </w:rPr>
              <w:t xml:space="preserve">60 </w:t>
            </w:r>
            <w:r w:rsidRPr="00003456">
              <w:rPr>
                <w:rFonts w:cs="Arial"/>
                <w:szCs w:val="22"/>
                <w:lang w:val="vi-VN"/>
              </w:rPr>
              <w:sym w:font="Symbol" w:char="F06D"/>
            </w:r>
            <w:r w:rsidRPr="00003456">
              <w:rPr>
                <w:rFonts w:cs="Arial"/>
                <w:szCs w:val="22"/>
                <w:lang w:val="vi-VN"/>
              </w:rPr>
              <w:t>m</w:t>
            </w:r>
          </w:p>
        </w:tc>
        <w:tc>
          <w:tcPr>
            <w:tcW w:w="3239" w:type="dxa"/>
            <w:shd w:val="clear" w:color="auto" w:fill="auto"/>
          </w:tcPr>
          <w:p w14:paraId="7AD2E7ED"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cs="Arial"/>
                <w:szCs w:val="22"/>
                <w:lang w:val="vi-VN"/>
              </w:rPr>
            </w:pPr>
            <w:r w:rsidRPr="00003456">
              <w:rPr>
                <w:rFonts w:cs="Arial"/>
                <w:szCs w:val="22"/>
                <w:lang w:val="vi-VN"/>
              </w:rPr>
              <w:t xml:space="preserve">Kiểm tra chân không </w:t>
            </w:r>
          </w:p>
          <w:p w14:paraId="0818584D"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cs="Arial"/>
                <w:szCs w:val="22"/>
                <w:shd w:val="clear" w:color="auto" w:fill="F8F9FA"/>
                <w:lang w:val="vi-VN"/>
              </w:rPr>
            </w:pPr>
            <w:r w:rsidRPr="00003456">
              <w:rPr>
                <w:rFonts w:cs="Arial"/>
                <w:szCs w:val="22"/>
                <w:lang w:val="vi-VN"/>
              </w:rPr>
              <w:t>Kiểm tra độ dày lắng đọng</w:t>
            </w:r>
          </w:p>
        </w:tc>
      </w:tr>
      <w:tr w:rsidR="00F84C48" w:rsidRPr="00776B7F" w14:paraId="05FDB255" w14:textId="77777777" w:rsidTr="00EC4ACF">
        <w:tc>
          <w:tcPr>
            <w:tcW w:w="2126" w:type="dxa"/>
            <w:shd w:val="clear" w:color="auto" w:fill="auto"/>
          </w:tcPr>
          <w:p w14:paraId="0831CCE7"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szCs w:val="22"/>
                <w:shd w:val="clear" w:color="auto" w:fill="F8F9FA"/>
                <w:lang w:val="vi-VN"/>
              </w:rPr>
            </w:pPr>
            <w:r w:rsidRPr="00003456">
              <w:rPr>
                <w:rFonts w:cs="Arial"/>
                <w:szCs w:val="22"/>
                <w:lang w:val="vi-VN"/>
              </w:rPr>
              <w:t>Cung cấp</w:t>
            </w:r>
          </w:p>
        </w:tc>
        <w:tc>
          <w:tcPr>
            <w:tcW w:w="3118" w:type="dxa"/>
            <w:shd w:val="clear" w:color="auto" w:fill="auto"/>
          </w:tcPr>
          <w:p w14:paraId="798E61DA" w14:textId="69131B80" w:rsidR="00F84C48" w:rsidRPr="00755A6B" w:rsidRDefault="00F84C48" w:rsidP="00755A6B">
            <w:pPr>
              <w:pStyle w:val="HTMLPreformatted"/>
              <w:spacing w:before="40" w:after="40"/>
              <w:jc w:val="center"/>
              <w:rPr>
                <w:rFonts w:ascii="Arial" w:hAnsi="Arial" w:cs="Arial"/>
                <w:sz w:val="22"/>
                <w:szCs w:val="22"/>
                <w:lang w:val="vi-VN"/>
              </w:rPr>
            </w:pPr>
            <w:r w:rsidRPr="00755A6B">
              <w:rPr>
                <w:rFonts w:ascii="Arial" w:hAnsi="Arial" w:cs="Arial"/>
                <w:sz w:val="22"/>
                <w:szCs w:val="22"/>
                <w:lang w:val="vi-VN"/>
              </w:rPr>
              <w:t>1 g/m</w:t>
            </w:r>
            <w:r w:rsidRPr="00755A6B">
              <w:rPr>
                <w:rFonts w:ascii="Arial" w:hAnsi="Arial" w:cs="Arial"/>
                <w:sz w:val="22"/>
                <w:szCs w:val="22"/>
                <w:vertAlign w:val="superscript"/>
                <w:lang w:val="vi-VN"/>
              </w:rPr>
              <w:t>2</w:t>
            </w:r>
          </w:p>
          <w:p w14:paraId="664CE147" w14:textId="77777777" w:rsidR="00F84C48" w:rsidRPr="00003456" w:rsidRDefault="00F84C48" w:rsidP="00755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szCs w:val="22"/>
                <w:shd w:val="clear" w:color="auto" w:fill="F8F9FA"/>
                <w:lang w:val="vi-VN"/>
              </w:rPr>
            </w:pPr>
            <w:r w:rsidRPr="00755A6B">
              <w:rPr>
                <w:rFonts w:cs="Arial"/>
                <w:szCs w:val="22"/>
                <w:lang w:val="vi-VN"/>
              </w:rPr>
              <w:t xml:space="preserve">60 </w:t>
            </w:r>
            <w:r w:rsidRPr="00003456">
              <w:rPr>
                <w:rFonts w:cs="Arial"/>
                <w:szCs w:val="22"/>
                <w:lang w:val="vi-VN"/>
              </w:rPr>
              <w:sym w:font="Symbol" w:char="F06D"/>
            </w:r>
            <w:r w:rsidRPr="00755A6B">
              <w:rPr>
                <w:rFonts w:cs="Arial"/>
                <w:szCs w:val="22"/>
                <w:lang w:val="vi-VN"/>
              </w:rPr>
              <w:t>m</w:t>
            </w:r>
          </w:p>
        </w:tc>
        <w:tc>
          <w:tcPr>
            <w:tcW w:w="3239" w:type="dxa"/>
            <w:shd w:val="clear" w:color="auto" w:fill="auto"/>
          </w:tcPr>
          <w:p w14:paraId="2E6B4F04" w14:textId="77777777" w:rsidR="00F84C48" w:rsidRPr="0091553A" w:rsidRDefault="00F84C48" w:rsidP="00755A6B">
            <w:pPr>
              <w:pStyle w:val="HTMLPreformatted"/>
              <w:spacing w:before="40" w:after="40"/>
              <w:rPr>
                <w:rFonts w:ascii="Arial" w:hAnsi="Arial" w:cs="Arial"/>
                <w:sz w:val="22"/>
                <w:szCs w:val="22"/>
                <w:lang w:val="vi-VN" w:eastAsia="en-US"/>
              </w:rPr>
            </w:pPr>
            <w:r w:rsidRPr="0091553A">
              <w:rPr>
                <w:rFonts w:ascii="Arial" w:hAnsi="Arial" w:cs="Arial"/>
                <w:sz w:val="22"/>
                <w:szCs w:val="22"/>
                <w:lang w:val="vi-VN" w:eastAsia="en-US"/>
              </w:rPr>
              <w:t xml:space="preserve">Kiểm tra chân không </w:t>
            </w:r>
          </w:p>
          <w:p w14:paraId="65C30758" w14:textId="77777777" w:rsidR="00F84C48" w:rsidRPr="00003456" w:rsidRDefault="00F84C48" w:rsidP="00755A6B">
            <w:pPr>
              <w:pStyle w:val="HTMLPreformatted"/>
              <w:spacing w:before="40" w:after="40"/>
              <w:rPr>
                <w:rFonts w:ascii="Arial" w:hAnsi="Arial" w:cs="Arial"/>
                <w:sz w:val="22"/>
                <w:szCs w:val="22"/>
                <w:shd w:val="clear" w:color="auto" w:fill="F8F9FA"/>
                <w:lang w:val="vi-VN"/>
              </w:rPr>
            </w:pPr>
            <w:r w:rsidRPr="0091553A">
              <w:rPr>
                <w:rFonts w:ascii="Arial" w:hAnsi="Arial" w:cs="Arial"/>
                <w:sz w:val="22"/>
                <w:szCs w:val="22"/>
                <w:lang w:val="vi-VN" w:eastAsia="en-US"/>
              </w:rPr>
              <w:t>Kiểm tra độ dày lắng đọng</w:t>
            </w:r>
          </w:p>
        </w:tc>
      </w:tr>
    </w:tbl>
    <w:p w14:paraId="70AF27EA" w14:textId="77777777" w:rsidR="00F84C48" w:rsidRPr="00003456" w:rsidRDefault="00F84C48" w:rsidP="00F8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p>
    <w:p w14:paraId="15ABF3D8" w14:textId="00B6526E" w:rsidR="00F84C48" w:rsidRPr="0003632E" w:rsidRDefault="00F84C48" w:rsidP="00D532B0">
      <w:pPr>
        <w:jc w:val="both"/>
        <w:rPr>
          <w:rFonts w:cs="Arial"/>
          <w:szCs w:val="22"/>
          <w:lang w:val="vi-VN"/>
        </w:rPr>
      </w:pPr>
    </w:p>
    <w:p w14:paraId="6D84F8D6" w14:textId="214B1066" w:rsidR="00F84C48" w:rsidRPr="0003632E" w:rsidRDefault="00F84C48" w:rsidP="00D532B0">
      <w:pPr>
        <w:jc w:val="both"/>
        <w:rPr>
          <w:rFonts w:cs="Arial"/>
          <w:szCs w:val="22"/>
          <w:lang w:val="vi-VN"/>
        </w:rPr>
      </w:pPr>
    </w:p>
    <w:p w14:paraId="57C0D239" w14:textId="1B4DC540" w:rsidR="00F84C48" w:rsidRPr="0003632E" w:rsidRDefault="00F84C48" w:rsidP="00D532B0">
      <w:pPr>
        <w:jc w:val="both"/>
        <w:rPr>
          <w:rFonts w:cs="Arial"/>
          <w:szCs w:val="22"/>
          <w:lang w:val="vi-VN"/>
        </w:rPr>
      </w:pPr>
    </w:p>
    <w:p w14:paraId="03E21670" w14:textId="72E5C448" w:rsidR="007779BF" w:rsidRPr="00890559" w:rsidRDefault="007779BF" w:rsidP="007779BF">
      <w:pPr>
        <w:pStyle w:val="Heading1"/>
        <w:pageBreakBefore/>
        <w:spacing w:before="60"/>
        <w:jc w:val="center"/>
        <w:rPr>
          <w:rFonts w:ascii="Arial" w:hAnsi="Arial" w:cs="Arial"/>
          <w:bCs w:val="0"/>
          <w:color w:val="auto"/>
          <w:sz w:val="24"/>
          <w:szCs w:val="22"/>
          <w:lang w:val="en-GB"/>
        </w:rPr>
      </w:pPr>
      <w:bookmarkStart w:id="63" w:name="_Toc87302945"/>
      <w:r w:rsidRPr="00890559">
        <w:rPr>
          <w:rFonts w:ascii="Arial" w:hAnsi="Arial" w:cs="Arial"/>
          <w:bCs w:val="0"/>
          <w:color w:val="auto"/>
          <w:sz w:val="24"/>
          <w:szCs w:val="22"/>
          <w:lang w:val="en-GB"/>
        </w:rPr>
        <w:lastRenderedPageBreak/>
        <w:t xml:space="preserve">Phụ lục </w:t>
      </w:r>
      <w:r>
        <w:rPr>
          <w:rFonts w:ascii="Arial" w:hAnsi="Arial" w:cs="Arial"/>
          <w:bCs w:val="0"/>
          <w:color w:val="auto"/>
          <w:sz w:val="24"/>
          <w:szCs w:val="22"/>
          <w:lang w:val="en-GB"/>
        </w:rPr>
        <w:t>C</w:t>
      </w:r>
      <w:bookmarkEnd w:id="63"/>
    </w:p>
    <w:p w14:paraId="1383766B" w14:textId="65F90D93" w:rsidR="007779BF" w:rsidRPr="00890559" w:rsidRDefault="007779BF" w:rsidP="007779BF">
      <w:pPr>
        <w:pStyle w:val="Heading1"/>
        <w:spacing w:before="60"/>
        <w:jc w:val="center"/>
        <w:rPr>
          <w:rFonts w:ascii="Arial" w:hAnsi="Arial" w:cs="Arial"/>
          <w:b w:val="0"/>
          <w:bCs w:val="0"/>
          <w:color w:val="auto"/>
          <w:sz w:val="24"/>
          <w:szCs w:val="22"/>
          <w:lang w:val="en-GB"/>
        </w:rPr>
      </w:pPr>
      <w:bookmarkStart w:id="64" w:name="_Toc87302946"/>
      <w:r w:rsidRPr="00890559">
        <w:rPr>
          <w:rFonts w:ascii="Arial" w:hAnsi="Arial" w:cs="Arial"/>
          <w:b w:val="0"/>
          <w:bCs w:val="0"/>
          <w:color w:val="auto"/>
          <w:sz w:val="24"/>
          <w:szCs w:val="22"/>
          <w:lang w:val="en-GB"/>
        </w:rPr>
        <w:t>(</w:t>
      </w:r>
      <w:r>
        <w:rPr>
          <w:rFonts w:ascii="Arial" w:hAnsi="Arial" w:cs="Arial"/>
          <w:b w:val="0"/>
          <w:bCs w:val="0"/>
          <w:color w:val="auto"/>
          <w:sz w:val="24"/>
          <w:szCs w:val="22"/>
          <w:lang w:val="en-GB"/>
        </w:rPr>
        <w:t>Thông tin tham khảo</w:t>
      </w:r>
      <w:r w:rsidRPr="00890559">
        <w:rPr>
          <w:rFonts w:ascii="Arial" w:hAnsi="Arial" w:cs="Arial"/>
          <w:b w:val="0"/>
          <w:bCs w:val="0"/>
          <w:color w:val="auto"/>
          <w:sz w:val="24"/>
          <w:szCs w:val="22"/>
          <w:lang w:val="en-GB"/>
        </w:rPr>
        <w:t>)</w:t>
      </w:r>
      <w:bookmarkEnd w:id="64"/>
    </w:p>
    <w:p w14:paraId="3562B566" w14:textId="504FCCF5" w:rsidR="007779BF" w:rsidRDefault="007779BF" w:rsidP="007779BF">
      <w:pPr>
        <w:pStyle w:val="Heading1"/>
        <w:spacing w:before="60"/>
        <w:jc w:val="center"/>
        <w:rPr>
          <w:rFonts w:ascii="Arial" w:hAnsi="Arial" w:cs="Arial"/>
          <w:bCs w:val="0"/>
          <w:color w:val="auto"/>
          <w:sz w:val="24"/>
          <w:szCs w:val="22"/>
          <w:lang w:val="en-GB"/>
        </w:rPr>
      </w:pPr>
      <w:bookmarkStart w:id="65" w:name="_Toc87302947"/>
      <w:r>
        <w:rPr>
          <w:rFonts w:ascii="Arial" w:hAnsi="Arial" w:cs="Arial"/>
          <w:bCs w:val="0"/>
          <w:color w:val="auto"/>
          <w:sz w:val="24"/>
          <w:szCs w:val="22"/>
          <w:lang w:val="en-GB"/>
        </w:rPr>
        <w:t>Chất lượng không khí trong nhà, năng suất làm việc và sức khỏe</w:t>
      </w:r>
      <w:bookmarkEnd w:id="65"/>
      <w:r>
        <w:rPr>
          <w:rFonts w:ascii="Arial" w:hAnsi="Arial" w:cs="Arial"/>
          <w:bCs w:val="0"/>
          <w:color w:val="auto"/>
          <w:sz w:val="24"/>
          <w:szCs w:val="22"/>
          <w:lang w:val="en-GB"/>
        </w:rPr>
        <w:t xml:space="preserve"> </w:t>
      </w:r>
    </w:p>
    <w:p w14:paraId="54F9C970" w14:textId="77777777" w:rsidR="007779BF" w:rsidRPr="004415F5" w:rsidRDefault="007779BF" w:rsidP="007779BF">
      <w:pPr>
        <w:rPr>
          <w:lang w:val="en-GB"/>
        </w:rPr>
      </w:pPr>
    </w:p>
    <w:p w14:paraId="0DB1B5B1" w14:textId="76A96A15" w:rsidR="007779BF" w:rsidRPr="007779BF" w:rsidRDefault="007779BF" w:rsidP="007779BF">
      <w:pPr>
        <w:jc w:val="both"/>
        <w:rPr>
          <w:rFonts w:cs="Arial"/>
          <w:b/>
          <w:sz w:val="24"/>
          <w:szCs w:val="24"/>
        </w:rPr>
      </w:pPr>
      <w:r>
        <w:rPr>
          <w:rFonts w:cs="Arial"/>
          <w:b/>
          <w:sz w:val="24"/>
          <w:szCs w:val="22"/>
        </w:rPr>
        <w:t>C</w:t>
      </w:r>
      <w:r w:rsidRPr="004415F5">
        <w:rPr>
          <w:rFonts w:cs="Arial"/>
          <w:b/>
          <w:sz w:val="24"/>
          <w:szCs w:val="22"/>
        </w:rPr>
        <w:t xml:space="preserve">.1 </w:t>
      </w:r>
      <w:r w:rsidRPr="007779BF">
        <w:rPr>
          <w:rFonts w:cs="Arial"/>
          <w:b/>
          <w:sz w:val="24"/>
          <w:szCs w:val="24"/>
          <w:lang w:val="vi-VN"/>
        </w:rPr>
        <w:t>Khái niệm chung</w:t>
      </w:r>
    </w:p>
    <w:p w14:paraId="734F8FC7" w14:textId="7AD5FD11" w:rsidR="007779BF" w:rsidRPr="00003456" w:rsidRDefault="007779BF"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Mặc dù đã có một số ấn phẩm khoa học viết về CLKKTN và hiệu suất công việc và sức khỏe, nhưng chúng vẫn chưa được đưa vào các tiêu chuẩn hoặc luật hiện hành. Mối liên hệ giữa tiếp xúc với môi trường trong nhà và năng suất làm việc vẫn đang được tích cực nghiên cứu, mặc dù bằng chứng về tác động của một số phơi nhiễm ảnh hưởng đến năng suất lao động đã được ghi nhận. Phụ lục này cung cấp một bản tóm tắt các tài liệu khoa học được xuất bản về chủ đề này, rút ra từ một phân tích tổng hợp các công trình được tham chiếu được trình </w:t>
      </w:r>
      <w:r w:rsidRPr="00044905">
        <w:rPr>
          <w:rFonts w:cs="Arial"/>
          <w:szCs w:val="22"/>
          <w:lang w:val="vi-VN"/>
        </w:rPr>
        <w:t>bày bởi Seppanen và Fisk (2005).</w:t>
      </w:r>
      <w:r w:rsidR="0091553A" w:rsidRPr="0003632E">
        <w:rPr>
          <w:rFonts w:cs="Arial"/>
          <w:szCs w:val="22"/>
          <w:lang w:val="vi-VN"/>
        </w:rPr>
        <w:t xml:space="preserve"> </w:t>
      </w:r>
    </w:p>
    <w:p w14:paraId="4E4BAF3E" w14:textId="77777777" w:rsidR="007779BF" w:rsidRPr="00003456" w:rsidRDefault="007779BF"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Trong việc diễn giải thông tin, cần lưu ý những điều sau:</w:t>
      </w:r>
    </w:p>
    <w:p w14:paraId="488EB15E" w14:textId="645B0867" w:rsidR="007779BF" w:rsidRPr="007779BF" w:rsidRDefault="007779BF" w:rsidP="00D1596A">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7779BF">
        <w:rPr>
          <w:rFonts w:cs="Arial"/>
          <w:szCs w:val="22"/>
          <w:lang w:val="vi-VN"/>
        </w:rPr>
        <w:t xml:space="preserve">Các công trình được tham chiếu </w:t>
      </w:r>
      <w:r w:rsidR="00791CD6" w:rsidRPr="0003632E">
        <w:rPr>
          <w:rFonts w:cs="Arial"/>
          <w:szCs w:val="22"/>
          <w:lang w:val="vi-VN"/>
        </w:rPr>
        <w:t xml:space="preserve">bao gồm </w:t>
      </w:r>
      <w:r w:rsidRPr="007779BF">
        <w:rPr>
          <w:rFonts w:cs="Arial"/>
          <w:szCs w:val="22"/>
          <w:lang w:val="vi-VN"/>
        </w:rPr>
        <w:t>ở nhiều</w:t>
      </w:r>
      <w:r w:rsidR="0091553A" w:rsidRPr="0003632E">
        <w:rPr>
          <w:rFonts w:cs="Arial"/>
          <w:szCs w:val="22"/>
          <w:lang w:val="vi-VN"/>
        </w:rPr>
        <w:t xml:space="preserve"> vùng</w:t>
      </w:r>
      <w:r w:rsidRPr="007779BF">
        <w:rPr>
          <w:rFonts w:cs="Arial"/>
          <w:szCs w:val="22"/>
          <w:lang w:val="vi-VN"/>
        </w:rPr>
        <w:t xml:space="preserve"> khí hậu, nhưng rất ít công trình đã được thực hiện ở vùng khí hậu nhiệt đới;</w:t>
      </w:r>
    </w:p>
    <w:p w14:paraId="253746CE" w14:textId="71665020" w:rsidR="007779BF" w:rsidRPr="007779BF" w:rsidRDefault="007779BF" w:rsidP="00D1596A">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7779BF">
        <w:rPr>
          <w:rFonts w:eastAsia="Arial" w:cs="Arial"/>
          <w:szCs w:val="22"/>
          <w:lang w:val="vi-VN"/>
        </w:rPr>
        <w:t xml:space="preserve">Các tác động </w:t>
      </w:r>
      <w:r w:rsidRPr="007779BF">
        <w:rPr>
          <w:rFonts w:cs="Arial"/>
          <w:szCs w:val="22"/>
          <w:lang w:val="vi-VN"/>
        </w:rPr>
        <w:t xml:space="preserve">cụ thể của các điều kiện khác nhau của CLKKTN (ví dụ: thông gió và nhiệt độ) đối với </w:t>
      </w:r>
      <w:r w:rsidRPr="007779BF">
        <w:rPr>
          <w:rFonts w:eastAsia="Arial" w:cs="Arial"/>
          <w:szCs w:val="22"/>
          <w:lang w:val="vi-VN"/>
        </w:rPr>
        <w:t>những</w:t>
      </w:r>
      <w:r w:rsidRPr="007779BF">
        <w:rPr>
          <w:rFonts w:cs="Arial"/>
          <w:szCs w:val="22"/>
          <w:lang w:val="vi-VN"/>
        </w:rPr>
        <w:t xml:space="preserve"> người </w:t>
      </w:r>
      <w:r w:rsidRPr="007779BF">
        <w:rPr>
          <w:rFonts w:eastAsia="Arial" w:cs="Arial"/>
          <w:szCs w:val="22"/>
          <w:lang w:val="vi-VN"/>
        </w:rPr>
        <w:t xml:space="preserve">thích nghi </w:t>
      </w:r>
      <w:r w:rsidR="00791CD6" w:rsidRPr="0003632E">
        <w:rPr>
          <w:rFonts w:eastAsia="Arial" w:cs="Arial"/>
          <w:szCs w:val="22"/>
          <w:lang w:val="vi-VN"/>
        </w:rPr>
        <w:t xml:space="preserve">với </w:t>
      </w:r>
      <w:r w:rsidRPr="007779BF">
        <w:rPr>
          <w:rFonts w:cs="Arial"/>
          <w:szCs w:val="22"/>
          <w:lang w:val="vi-VN"/>
        </w:rPr>
        <w:t xml:space="preserve">khí hậu nhiệt đới chưa được </w:t>
      </w:r>
      <w:r w:rsidR="00791CD6" w:rsidRPr="0003632E">
        <w:rPr>
          <w:rFonts w:cs="Arial"/>
          <w:szCs w:val="22"/>
          <w:lang w:val="vi-VN"/>
        </w:rPr>
        <w:t xml:space="preserve">phân tích </w:t>
      </w:r>
      <w:r w:rsidRPr="007779BF">
        <w:rPr>
          <w:rFonts w:cs="Arial"/>
          <w:szCs w:val="22"/>
          <w:lang w:val="vi-VN"/>
        </w:rPr>
        <w:t>từ các dữ liệu thô.</w:t>
      </w:r>
    </w:p>
    <w:p w14:paraId="54A416A4" w14:textId="10205C15" w:rsidR="007779BF" w:rsidRPr="007779BF" w:rsidRDefault="007779BF"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7779BF">
        <w:rPr>
          <w:rFonts w:cs="Arial"/>
          <w:b/>
          <w:sz w:val="24"/>
          <w:szCs w:val="24"/>
          <w:lang w:val="vi-VN"/>
        </w:rPr>
        <w:t>C.2 Tóm tắt phân tích tổng hợp các công trình được tham chiếu</w:t>
      </w:r>
    </w:p>
    <w:p w14:paraId="36056832" w14:textId="0ECF8085" w:rsidR="007779BF" w:rsidRPr="00003456" w:rsidRDefault="007779BF"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Chất lượng môi trường trong nhà kém có liên quan đến sự gia tăng cá</w:t>
      </w:r>
      <w:r w:rsidR="004E03C2">
        <w:rPr>
          <w:rFonts w:cs="Arial"/>
          <w:szCs w:val="22"/>
          <w:lang w:val="vi-VN"/>
        </w:rPr>
        <w:t xml:space="preserve">c hội chứng </w:t>
      </w:r>
      <w:r w:rsidR="004E03C2" w:rsidRPr="004E03C2">
        <w:rPr>
          <w:rFonts w:cs="Arial"/>
          <w:szCs w:val="22"/>
          <w:lang w:val="vi-VN"/>
        </w:rPr>
        <w:t>của</w:t>
      </w:r>
      <w:r w:rsidRPr="004E03C2">
        <w:rPr>
          <w:rFonts w:cs="Arial"/>
          <w:szCs w:val="22"/>
          <w:lang w:val="vi-VN"/>
        </w:rPr>
        <w:t xml:space="preserve"> bệnh nhà</w:t>
      </w:r>
      <w:r w:rsidR="004E03C2" w:rsidRPr="004E03C2">
        <w:rPr>
          <w:rFonts w:cs="Arial"/>
          <w:szCs w:val="22"/>
          <w:lang w:val="vi-VN"/>
        </w:rPr>
        <w:t xml:space="preserve"> văn phòng đóng kín</w:t>
      </w:r>
      <w:r w:rsidRPr="004E03C2">
        <w:rPr>
          <w:rFonts w:cs="Arial"/>
          <w:szCs w:val="22"/>
          <w:lang w:val="vi-VN"/>
        </w:rPr>
        <w:t xml:space="preserve"> (SBS),</w:t>
      </w:r>
      <w:r w:rsidR="00791CD6" w:rsidRPr="0003632E">
        <w:rPr>
          <w:rFonts w:cs="Arial"/>
          <w:szCs w:val="22"/>
          <w:lang w:val="vi-VN"/>
        </w:rPr>
        <w:t xml:space="preserve"> </w:t>
      </w:r>
      <w:r w:rsidRPr="00003456">
        <w:rPr>
          <w:rFonts w:cs="Arial"/>
          <w:szCs w:val="22"/>
          <w:lang w:val="vi-VN"/>
        </w:rPr>
        <w:t xml:space="preserve">bệnh hô hấp, nghỉ ốm và giảm năng suất. Các tính toán chỉ ra rằng chi phí của </w:t>
      </w:r>
      <w:r w:rsidR="00791CD6" w:rsidRPr="0003632E">
        <w:rPr>
          <w:rFonts w:cs="Arial"/>
          <w:szCs w:val="22"/>
          <w:lang w:val="vi-VN"/>
        </w:rPr>
        <w:t>c</w:t>
      </w:r>
      <w:r w:rsidR="00791CD6" w:rsidRPr="00003456">
        <w:rPr>
          <w:rFonts w:cs="Arial"/>
          <w:szCs w:val="22"/>
          <w:lang w:val="vi-VN"/>
        </w:rPr>
        <w:t>hất lượng môi trường trong nhà</w:t>
      </w:r>
      <w:r w:rsidRPr="00003456">
        <w:rPr>
          <w:rFonts w:cs="Arial"/>
          <w:szCs w:val="22"/>
          <w:lang w:val="vi-VN"/>
        </w:rPr>
        <w:t xml:space="preserve"> kém có thể cao hơn chi phí năng lượng, </w:t>
      </w:r>
      <w:r w:rsidR="00606AD8">
        <w:rPr>
          <w:rFonts w:cs="Arial"/>
          <w:szCs w:val="22"/>
        </w:rPr>
        <w:t>ĐHKK</w:t>
      </w:r>
      <w:r w:rsidRPr="00003456">
        <w:rPr>
          <w:rFonts w:cs="Arial"/>
          <w:szCs w:val="22"/>
          <w:lang w:val="vi-VN"/>
        </w:rPr>
        <w:t xml:space="preserve"> và thông gió, và nhiều biện pháp cải thiện </w:t>
      </w:r>
      <w:r w:rsidR="00791CD6" w:rsidRPr="0003632E">
        <w:rPr>
          <w:rFonts w:cs="Arial"/>
          <w:szCs w:val="22"/>
          <w:lang w:val="vi-VN"/>
        </w:rPr>
        <w:t>c</w:t>
      </w:r>
      <w:r w:rsidR="00791CD6" w:rsidRPr="00003456">
        <w:rPr>
          <w:rFonts w:cs="Arial"/>
          <w:szCs w:val="22"/>
          <w:lang w:val="vi-VN"/>
        </w:rPr>
        <w:t xml:space="preserve">hất lượng môi trường trong nhà </w:t>
      </w:r>
      <w:r w:rsidRPr="00003456">
        <w:rPr>
          <w:rFonts w:cs="Arial"/>
          <w:szCs w:val="22"/>
          <w:lang w:val="vi-VN"/>
        </w:rPr>
        <w:t xml:space="preserve">sẽ có hiệu quả cao khi xem xét </w:t>
      </w:r>
      <w:r w:rsidR="00791CD6" w:rsidRPr="0003632E">
        <w:rPr>
          <w:rFonts w:cs="Arial"/>
          <w:szCs w:val="22"/>
          <w:lang w:val="vi-VN"/>
        </w:rPr>
        <w:t>cả</w:t>
      </w:r>
      <w:r w:rsidR="00156E80" w:rsidRPr="00B42EF8">
        <w:rPr>
          <w:rFonts w:cs="Arial"/>
          <w:szCs w:val="22"/>
          <w:lang w:val="vi-VN"/>
        </w:rPr>
        <w:t xml:space="preserve"> </w:t>
      </w:r>
      <w:r w:rsidRPr="00003456">
        <w:rPr>
          <w:rFonts w:cs="Arial"/>
          <w:szCs w:val="22"/>
          <w:lang w:val="vi-VN"/>
        </w:rPr>
        <w:t xml:space="preserve">tiết kiệm chi phí cho </w:t>
      </w:r>
      <w:r w:rsidR="00791CD6" w:rsidRPr="0003632E">
        <w:rPr>
          <w:rFonts w:cs="Arial"/>
          <w:szCs w:val="22"/>
          <w:lang w:val="vi-VN"/>
        </w:rPr>
        <w:t xml:space="preserve">việc </w:t>
      </w:r>
      <w:r w:rsidRPr="00003456">
        <w:rPr>
          <w:rFonts w:cs="Arial"/>
          <w:szCs w:val="22"/>
          <w:lang w:val="vi-VN"/>
        </w:rPr>
        <w:t>cải thiện sức khỏe hoặc năng suất lao động.</w:t>
      </w:r>
    </w:p>
    <w:p w14:paraId="087B1F1C" w14:textId="1912D397" w:rsidR="007779BF" w:rsidRPr="00F7325D" w:rsidRDefault="00156E80"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B42EF8">
        <w:rPr>
          <w:rFonts w:cs="Arial"/>
          <w:szCs w:val="22"/>
          <w:lang w:val="vi-VN"/>
        </w:rPr>
        <w:t>C</w:t>
      </w:r>
      <w:r w:rsidR="007779BF" w:rsidRPr="00003456">
        <w:rPr>
          <w:rFonts w:cs="Arial"/>
          <w:szCs w:val="22"/>
          <w:lang w:val="vi-VN"/>
        </w:rPr>
        <w:t xml:space="preserve">hất lượng môi trường trong nhà bao quát hơn </w:t>
      </w:r>
      <w:r w:rsidR="00606AD8">
        <w:rPr>
          <w:rFonts w:cs="Arial"/>
          <w:szCs w:val="22"/>
        </w:rPr>
        <w:t>CLKKTN</w:t>
      </w:r>
      <w:r w:rsidR="007779BF" w:rsidRPr="0003632E">
        <w:rPr>
          <w:rFonts w:cs="Arial"/>
          <w:szCs w:val="22"/>
          <w:lang w:val="vi-VN"/>
        </w:rPr>
        <w:t xml:space="preserve">, </w:t>
      </w:r>
      <w:r w:rsidR="007779BF" w:rsidRPr="00003456">
        <w:rPr>
          <w:rFonts w:cs="Arial"/>
          <w:szCs w:val="22"/>
          <w:lang w:val="vi-VN"/>
        </w:rPr>
        <w:t>nó bao gồm cả chất lượng không khí, vi khí hậu, ánh sáng, âm học, v.v</w:t>
      </w:r>
      <w:r w:rsidR="00F7325D" w:rsidRPr="00F7325D">
        <w:rPr>
          <w:rFonts w:cs="Arial"/>
          <w:szCs w:val="22"/>
          <w:lang w:val="vi-VN"/>
        </w:rPr>
        <w:t>…</w:t>
      </w:r>
    </w:p>
    <w:p w14:paraId="76651996" w14:textId="618F4E58" w:rsidR="007779BF" w:rsidRPr="007779BF"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Các mô hình ban đầu để định lượng những lợi ích cho sức khỏe và năng suất lao động khi môi trường trong nhà tốt hơn được trình bày, dựa trên phân tích của các công trình đã được công bố, cho phép các chuyên gia xây dựng </w:t>
      </w:r>
      <w:r w:rsidR="00311919" w:rsidRPr="0003632E">
        <w:rPr>
          <w:rFonts w:cs="Arial"/>
          <w:szCs w:val="22"/>
          <w:lang w:val="vi-VN"/>
        </w:rPr>
        <w:t xml:space="preserve">lựa chọn các giải pháp </w:t>
      </w:r>
      <w:r w:rsidRPr="00003456">
        <w:rPr>
          <w:rFonts w:cs="Arial"/>
          <w:szCs w:val="22"/>
          <w:lang w:val="vi-VN"/>
        </w:rPr>
        <w:t xml:space="preserve">thiết kế tòa nhà và </w:t>
      </w:r>
      <w:r w:rsidR="00311919" w:rsidRPr="0003632E">
        <w:rPr>
          <w:rFonts w:cs="Arial"/>
          <w:szCs w:val="22"/>
          <w:lang w:val="vi-VN"/>
        </w:rPr>
        <w:t>công tác</w:t>
      </w:r>
      <w:r w:rsidRPr="00003456">
        <w:rPr>
          <w:rFonts w:cs="Arial"/>
          <w:szCs w:val="22"/>
          <w:lang w:val="vi-VN"/>
        </w:rPr>
        <w:t xml:space="preserve"> vận hành có xem xét ảnh hưởng đến sức khỏe và năng suất lao động. Chúng bao gồm các mối quan hệ định lượng giữa hệ số thông gió và nghỉ ốm ngắn ngày, hệ số thông gió và hiệu suất làm việc, chất lượng không khí cảm nhận được và hiệu suất làm việc, nhiệt độ và các triệu chứng </w:t>
      </w:r>
      <w:r w:rsidRPr="00F7325D">
        <w:rPr>
          <w:rFonts w:cs="Arial"/>
          <w:szCs w:val="22"/>
          <w:lang w:val="vi-VN"/>
        </w:rPr>
        <w:t xml:space="preserve">bệnh </w:t>
      </w:r>
      <w:r w:rsidR="00F7325D" w:rsidRPr="00F7325D">
        <w:rPr>
          <w:rFonts w:cs="Arial"/>
          <w:szCs w:val="22"/>
          <w:lang w:val="vi-VN"/>
        </w:rPr>
        <w:t>SBS</w:t>
      </w:r>
      <w:r w:rsidRPr="00F7325D">
        <w:rPr>
          <w:rFonts w:cs="Arial"/>
          <w:szCs w:val="22"/>
          <w:lang w:val="vi-VN"/>
        </w:rPr>
        <w:t>.</w:t>
      </w:r>
      <w:r w:rsidRPr="00003456">
        <w:rPr>
          <w:rFonts w:cs="Arial"/>
          <w:szCs w:val="22"/>
          <w:lang w:val="vi-VN"/>
        </w:rPr>
        <w:t xml:space="preserve"> Những điều này chỉ </w:t>
      </w:r>
      <w:r w:rsidRPr="007779BF">
        <w:rPr>
          <w:rFonts w:cs="Arial"/>
          <w:szCs w:val="22"/>
          <w:lang w:val="vi-VN"/>
        </w:rPr>
        <w:t>ra có mối quan hệ tồn tại giữa các triệu chứng SBS và hiệu suất làm việc.</w:t>
      </w:r>
    </w:p>
    <w:p w14:paraId="1F9373F9" w14:textId="6ED77B94" w:rsidR="007779BF" w:rsidRPr="007779BF"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Cs w:val="22"/>
          <w:lang w:val="vi-VN"/>
        </w:rPr>
      </w:pPr>
      <w:r w:rsidRPr="0003632E">
        <w:rPr>
          <w:rFonts w:cs="Arial"/>
          <w:b/>
          <w:szCs w:val="22"/>
          <w:lang w:val="vi-VN"/>
        </w:rPr>
        <w:t>C.</w:t>
      </w:r>
      <w:r w:rsidRPr="007779BF">
        <w:rPr>
          <w:rFonts w:cs="Arial"/>
          <w:b/>
          <w:szCs w:val="22"/>
          <w:lang w:val="vi-VN"/>
        </w:rPr>
        <w:t xml:space="preserve">2.1 Hệ số thông gió và nghỉ ốm ngắn ngày </w:t>
      </w:r>
    </w:p>
    <w:p w14:paraId="76D4E142" w14:textId="620C67A9" w:rsidR="007779BF" w:rsidRPr="00003456"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Thông gió làm giảm nồng độ các chất gây ô nhiễm trong không khí trong nhà. Thông gió không đầy đủ làm tăng tỷ lệ mắc một số loại bệnh hô hấp truyền nhiễm (Seppänen et al. 1999; Fisk</w:t>
      </w:r>
      <w:r w:rsidR="00C773D9" w:rsidRPr="0003632E">
        <w:rPr>
          <w:rFonts w:cs="Arial"/>
          <w:szCs w:val="22"/>
          <w:lang w:val="vi-VN"/>
        </w:rPr>
        <w:t>.</w:t>
      </w:r>
      <w:r w:rsidRPr="00003456">
        <w:rPr>
          <w:rFonts w:cs="Arial"/>
          <w:szCs w:val="22"/>
          <w:lang w:val="vi-VN"/>
        </w:rPr>
        <w:t xml:space="preserve"> 2000; Wargocki et al. 2002a). </w:t>
      </w:r>
    </w:p>
    <w:p w14:paraId="5FD29DF5" w14:textId="5BACC105" w:rsidR="007779BF" w:rsidRPr="00E54BAC"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E54BAC">
        <w:rPr>
          <w:rFonts w:cs="Arial"/>
          <w:b/>
          <w:iCs/>
          <w:szCs w:val="22"/>
          <w:lang w:val="vi-VN"/>
        </w:rPr>
        <w:t>C.2.2 Hệ số thông gió và hiệu suất công việc</w:t>
      </w:r>
    </w:p>
    <w:p w14:paraId="2E0298F2" w14:textId="79DDB343" w:rsidR="007779BF" w:rsidRPr="00FB62A6"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E54BAC">
        <w:rPr>
          <w:rFonts w:cs="Arial"/>
          <w:szCs w:val="22"/>
          <w:lang w:val="vi-VN"/>
        </w:rPr>
        <w:t xml:space="preserve">Thông gió ảnh hưởng đến năng suất </w:t>
      </w:r>
      <w:r w:rsidR="008D37F3" w:rsidRPr="00E54BAC">
        <w:rPr>
          <w:rFonts w:cs="Arial"/>
          <w:szCs w:val="22"/>
          <w:lang w:val="vi-VN"/>
        </w:rPr>
        <w:t xml:space="preserve">làm việc theo </w:t>
      </w:r>
      <w:r w:rsidRPr="00E54BAC">
        <w:rPr>
          <w:rFonts w:cs="Arial"/>
          <w:szCs w:val="22"/>
          <w:lang w:val="vi-VN"/>
        </w:rPr>
        <w:t>cả gián tiếp và trực tiếp thông qua tác động của nó đối với nghỉ ốm ngắn ngày do các bệnh truyền nhiễm. Điều này được chứng minh từ dữ liệu</w:t>
      </w:r>
      <w:r w:rsidR="00864105">
        <w:rPr>
          <w:rFonts w:cs="Arial"/>
          <w:szCs w:val="22"/>
        </w:rPr>
        <w:t xml:space="preserve"> của </w:t>
      </w:r>
      <w:r w:rsidR="00864105" w:rsidRPr="00E54BAC">
        <w:rPr>
          <w:rFonts w:cs="Arial"/>
          <w:szCs w:val="22"/>
          <w:lang w:val="vi-VN"/>
        </w:rPr>
        <w:t>năm</w:t>
      </w:r>
      <w:r w:rsidR="00864105">
        <w:rPr>
          <w:rFonts w:cs="Arial"/>
          <w:szCs w:val="22"/>
        </w:rPr>
        <w:t xml:space="preserve"> (5)</w:t>
      </w:r>
      <w:r w:rsidR="00864105" w:rsidRPr="00E54BAC">
        <w:rPr>
          <w:rFonts w:cs="Arial"/>
          <w:szCs w:val="22"/>
          <w:lang w:val="vi-VN"/>
        </w:rPr>
        <w:t xml:space="preserve"> nghiên cứu tại không gian làm việc phù hợp</w:t>
      </w:r>
      <w:r w:rsidR="00864105">
        <w:rPr>
          <w:rFonts w:cs="Arial"/>
          <w:szCs w:val="22"/>
        </w:rPr>
        <w:t xml:space="preserve"> </w:t>
      </w:r>
      <w:r w:rsidR="00864105" w:rsidRPr="00E54BAC">
        <w:rPr>
          <w:rFonts w:cs="Arial"/>
          <w:szCs w:val="22"/>
          <w:lang w:val="vi-VN"/>
        </w:rPr>
        <w:t>(tốc độ làm việc ở trung tâm điện thoại, tức là thời gian cho mỗi cuộc gọi, được sử dụng như một thước đo hiệu suất công việc)</w:t>
      </w:r>
      <w:r w:rsidR="008D37F3" w:rsidRPr="00E54BAC">
        <w:rPr>
          <w:rFonts w:cs="Arial"/>
          <w:szCs w:val="22"/>
          <w:lang w:val="vi-VN"/>
        </w:rPr>
        <w:t xml:space="preserve"> đã</w:t>
      </w:r>
      <w:r w:rsidRPr="00E54BAC">
        <w:rPr>
          <w:rFonts w:cs="Arial"/>
          <w:szCs w:val="22"/>
          <w:lang w:val="vi-VN"/>
        </w:rPr>
        <w:t xml:space="preserve"> được điều chỉnh, chuẩn hóa </w:t>
      </w:r>
      <w:r w:rsidRPr="00E54BAC">
        <w:rPr>
          <w:rFonts w:cs="Arial"/>
          <w:szCs w:val="22"/>
          <w:lang w:val="vi-VN"/>
        </w:rPr>
        <w:lastRenderedPageBreak/>
        <w:t xml:space="preserve">và </w:t>
      </w:r>
      <w:r w:rsidR="008D37F3" w:rsidRPr="00E54BAC">
        <w:rPr>
          <w:rFonts w:cs="Arial"/>
          <w:szCs w:val="22"/>
          <w:lang w:val="vi-VN"/>
        </w:rPr>
        <w:t xml:space="preserve">áp dụng </w:t>
      </w:r>
      <w:r w:rsidRPr="00E54BAC">
        <w:rPr>
          <w:rFonts w:cs="Arial"/>
          <w:szCs w:val="22"/>
          <w:lang w:val="vi-VN"/>
        </w:rPr>
        <w:t>trọng số  (Heschong 2003, Federspiel et al.</w:t>
      </w:r>
      <w:r w:rsidR="00C773D9" w:rsidRPr="00E54BAC">
        <w:rPr>
          <w:rFonts w:cs="Arial"/>
          <w:szCs w:val="22"/>
          <w:lang w:val="vi-VN"/>
        </w:rPr>
        <w:t>,</w:t>
      </w:r>
      <w:r w:rsidRPr="00E54BAC">
        <w:rPr>
          <w:rFonts w:cs="Arial"/>
          <w:szCs w:val="22"/>
          <w:lang w:val="vi-VN"/>
        </w:rPr>
        <w:t xml:space="preserve"> 2004, Tham 2004, Tham và Willem 2004, Wargocki </w:t>
      </w:r>
      <w:r w:rsidRPr="00003456">
        <w:rPr>
          <w:rFonts w:cs="Arial"/>
          <w:szCs w:val="22"/>
          <w:lang w:val="vi-VN"/>
        </w:rPr>
        <w:t xml:space="preserve">và cộng sự 2004); hai nghiên cứu trong môi trường phòng thí nghiệm có kiểm soát (trong đó tốc độ và/hoặc độ chính xác </w:t>
      </w:r>
      <w:r w:rsidRPr="00FB62A6">
        <w:rPr>
          <w:rFonts w:cs="Arial"/>
          <w:szCs w:val="22"/>
          <w:lang w:val="vi-VN"/>
        </w:rPr>
        <w:t xml:space="preserve">của </w:t>
      </w:r>
      <w:r w:rsidR="00E036D5" w:rsidRPr="00FB62A6">
        <w:rPr>
          <w:rFonts w:cs="Arial"/>
          <w:szCs w:val="22"/>
          <w:lang w:val="vi-VN"/>
        </w:rPr>
        <w:t xml:space="preserve">mô phỏng </w:t>
      </w:r>
      <w:r w:rsidRPr="00FB62A6">
        <w:rPr>
          <w:rFonts w:cs="Arial"/>
          <w:szCs w:val="22"/>
          <w:lang w:val="vi-VN"/>
        </w:rPr>
        <w:t>hiệu suất công việc văn phòng</w:t>
      </w:r>
      <w:r w:rsidR="00606AD8">
        <w:rPr>
          <w:rFonts w:cs="Arial"/>
          <w:szCs w:val="22"/>
        </w:rPr>
        <w:t>)</w:t>
      </w:r>
      <w:r w:rsidRPr="00FB62A6">
        <w:rPr>
          <w:rFonts w:cs="Arial"/>
          <w:szCs w:val="22"/>
          <w:lang w:val="vi-VN"/>
        </w:rPr>
        <w:t>, (Bako-Biro 2004, Wargocki et al. 2000a); và một nghiên cứu được thực hiện tại các trường học (sử dụng hệ thống đánh giá hiệu suất của Thụy Điển với thời gian phản ứng</w:t>
      </w:r>
      <w:r w:rsidR="00C773D9" w:rsidRPr="00FB62A6">
        <w:rPr>
          <w:rFonts w:cs="Arial"/>
          <w:szCs w:val="22"/>
          <w:lang w:val="vi-VN"/>
        </w:rPr>
        <w:t>)</w:t>
      </w:r>
      <w:r w:rsidRPr="00FB62A6">
        <w:rPr>
          <w:rFonts w:cs="Arial"/>
          <w:szCs w:val="22"/>
          <w:lang w:val="vi-VN"/>
        </w:rPr>
        <w:t xml:space="preserve"> (Myhrvold và Olesen 1997). Xu hướng tăng hiệu suất </w:t>
      </w:r>
      <w:r w:rsidR="00E036D5" w:rsidRPr="00FB62A6">
        <w:rPr>
          <w:rFonts w:cs="Arial"/>
          <w:szCs w:val="22"/>
          <w:lang w:val="vi-VN"/>
        </w:rPr>
        <w:t>khi tăng</w:t>
      </w:r>
      <w:r w:rsidRPr="00FB62A6">
        <w:rPr>
          <w:rFonts w:cs="Arial"/>
          <w:szCs w:val="22"/>
          <w:lang w:val="vi-VN"/>
        </w:rPr>
        <w:t xml:space="preserve"> hệ số thông gió </w:t>
      </w:r>
      <w:r w:rsidR="00E036D5" w:rsidRPr="00FB62A6">
        <w:rPr>
          <w:rFonts w:cs="Arial"/>
          <w:szCs w:val="22"/>
          <w:lang w:val="vi-VN"/>
        </w:rPr>
        <w:t>theo</w:t>
      </w:r>
      <w:r w:rsidRPr="00FB62A6">
        <w:rPr>
          <w:rFonts w:cs="Arial"/>
          <w:szCs w:val="22"/>
          <w:lang w:val="vi-VN"/>
        </w:rPr>
        <w:t xml:space="preserve"> thống kê lên tới xấp xỉ 16 L/</w:t>
      </w:r>
      <w:r w:rsidR="00864105">
        <w:rPr>
          <w:rFonts w:cs="Arial"/>
          <w:szCs w:val="22"/>
        </w:rPr>
        <w:t>s</w:t>
      </w:r>
      <w:r w:rsidRPr="00FB62A6">
        <w:rPr>
          <w:rFonts w:cs="Arial"/>
          <w:szCs w:val="22"/>
          <w:lang w:val="vi-VN"/>
        </w:rPr>
        <w:t xml:space="preserve">-người với </w:t>
      </w:r>
      <w:r w:rsidR="00E13D30" w:rsidRPr="00FB62A6">
        <w:rPr>
          <w:rFonts w:cs="Arial"/>
          <w:szCs w:val="22"/>
          <w:lang w:val="vi-VN"/>
        </w:rPr>
        <w:t>độ</w:t>
      </w:r>
      <w:r w:rsidRPr="00FB62A6">
        <w:rPr>
          <w:rFonts w:cs="Arial"/>
          <w:szCs w:val="22"/>
          <w:lang w:val="vi-VN"/>
        </w:rPr>
        <w:t xml:space="preserve"> tin cậy là 90% và lên đến 14 L/s-người với độ tin cậy là 95%. Trong thực tế, chi phí cho các thiết bị và năng lượng cũng hạn chế hệ số thông gió. Dựa trên các mô hình đa thức ước tính, hiệu suất ở tất cả các hệ số thông gió so với hiệu suất ở tốc độ thông gió tham chiếu là 6,5 L/</w:t>
      </w:r>
      <w:r w:rsidR="00C773D9" w:rsidRPr="00FB62A6">
        <w:rPr>
          <w:rFonts w:cs="Arial"/>
          <w:szCs w:val="22"/>
          <w:lang w:val="vi-VN"/>
        </w:rPr>
        <w:t>s</w:t>
      </w:r>
      <w:r w:rsidRPr="00FB62A6">
        <w:rPr>
          <w:rFonts w:cs="Arial"/>
          <w:szCs w:val="22"/>
          <w:lang w:val="vi-VN"/>
        </w:rPr>
        <w:t xml:space="preserve">-người đã được tính toán và thể hiện trong biểu đồ của Seppanen, O.A. và Fisk, W.J. 2005.  </w:t>
      </w:r>
    </w:p>
    <w:p w14:paraId="34B246B2" w14:textId="7E2931A9" w:rsidR="007779BF" w:rsidRPr="00FB62A6"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FB62A6">
        <w:rPr>
          <w:rFonts w:cs="Arial"/>
          <w:b/>
          <w:iCs/>
          <w:szCs w:val="22"/>
          <w:lang w:val="vi-VN"/>
        </w:rPr>
        <w:t>C.2.3 C</w:t>
      </w:r>
      <w:r w:rsidR="00F7325D" w:rsidRPr="00FB62A6">
        <w:rPr>
          <w:rFonts w:cs="Arial"/>
          <w:b/>
          <w:iCs/>
          <w:szCs w:val="22"/>
          <w:lang w:val="vi-VN"/>
        </w:rPr>
        <w:t>ảm nhận chất lượng không khí</w:t>
      </w:r>
      <w:r w:rsidRPr="00FB62A6">
        <w:rPr>
          <w:rFonts w:cs="Arial"/>
          <w:b/>
          <w:iCs/>
          <w:szCs w:val="22"/>
          <w:lang w:val="vi-VN"/>
        </w:rPr>
        <w:t xml:space="preserve"> và hiệu suất công việc</w:t>
      </w:r>
    </w:p>
    <w:p w14:paraId="364ED8C8" w14:textId="2053817D" w:rsidR="007779BF" w:rsidRPr="00FB62A6"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FB62A6">
        <w:rPr>
          <w:rFonts w:cs="Arial"/>
          <w:szCs w:val="22"/>
          <w:lang w:val="vi-VN"/>
        </w:rPr>
        <w:t>Đánh giá cảm quan là một thước đo tích hợp của chất lượng không khí được cảm nhận bằng các giác quan của con người (</w:t>
      </w:r>
      <w:r w:rsidR="008207A3" w:rsidRPr="00FB62A6">
        <w:rPr>
          <w:rFonts w:cs="Arial"/>
          <w:szCs w:val="22"/>
          <w:lang w:val="vi-VN"/>
        </w:rPr>
        <w:t xml:space="preserve">dây thần kinh </w:t>
      </w:r>
      <w:r w:rsidRPr="00FB62A6">
        <w:rPr>
          <w:rFonts w:cs="Arial"/>
          <w:szCs w:val="22"/>
          <w:lang w:val="vi-VN"/>
        </w:rPr>
        <w:t xml:space="preserve">khứu giác và mặt). Mức cảm quan khứu giác có thể được đánh giá bởi các nhóm khảo nghiệm được đào tạo hoặc chưa được đào tạo. </w:t>
      </w:r>
      <w:r w:rsidR="00565FE9" w:rsidRPr="00FB62A6">
        <w:rPr>
          <w:rFonts w:cs="Arial"/>
          <w:szCs w:val="22"/>
          <w:lang w:val="vi-VN"/>
        </w:rPr>
        <w:t xml:space="preserve">Định </w:t>
      </w:r>
      <w:r w:rsidRPr="00FB62A6">
        <w:rPr>
          <w:rFonts w:cs="Arial"/>
          <w:szCs w:val="22"/>
          <w:lang w:val="vi-VN"/>
        </w:rPr>
        <w:t>hướng</w:t>
      </w:r>
      <w:r w:rsidR="00565FE9" w:rsidRPr="00FB62A6">
        <w:rPr>
          <w:rFonts w:cs="Arial"/>
          <w:szCs w:val="22"/>
          <w:lang w:val="vi-VN"/>
        </w:rPr>
        <w:t xml:space="preserve"> là</w:t>
      </w:r>
      <w:r w:rsidRPr="00FB62A6">
        <w:rPr>
          <w:rFonts w:cs="Arial"/>
          <w:szCs w:val="22"/>
          <w:lang w:val="vi-VN"/>
        </w:rPr>
        <w:t xml:space="preserve"> nhóm</w:t>
      </w:r>
      <w:r w:rsidR="00565FE9" w:rsidRPr="00FB62A6">
        <w:rPr>
          <w:rFonts w:cs="Arial"/>
          <w:szCs w:val="22"/>
          <w:lang w:val="vi-VN"/>
        </w:rPr>
        <w:t xml:space="preserve"> khảo nghiệm</w:t>
      </w:r>
      <w:r w:rsidRPr="00FB62A6">
        <w:rPr>
          <w:rFonts w:cs="Arial"/>
          <w:szCs w:val="22"/>
          <w:lang w:val="vi-VN"/>
        </w:rPr>
        <w:t xml:space="preserve"> chưa được đào tạo</w:t>
      </w:r>
      <w:r w:rsidR="00565FE9" w:rsidRPr="00FB62A6">
        <w:rPr>
          <w:rFonts w:cs="Arial"/>
          <w:szCs w:val="22"/>
          <w:lang w:val="vi-VN"/>
        </w:rPr>
        <w:t>, trong đó</w:t>
      </w:r>
      <w:r w:rsidRPr="00FB62A6">
        <w:rPr>
          <w:rFonts w:cs="Arial"/>
          <w:szCs w:val="22"/>
          <w:lang w:val="vi-VN"/>
        </w:rPr>
        <w:t xml:space="preserve"> các thành viên đánh giá chất lượng không khí </w:t>
      </w:r>
      <w:r w:rsidR="00565FE9" w:rsidRPr="00FB62A6">
        <w:rPr>
          <w:rFonts w:cs="Arial"/>
          <w:szCs w:val="22"/>
          <w:lang w:val="vi-VN"/>
        </w:rPr>
        <w:t xml:space="preserve">là </w:t>
      </w:r>
      <w:r w:rsidRPr="00FB62A6">
        <w:rPr>
          <w:rFonts w:cs="Arial"/>
          <w:szCs w:val="22"/>
          <w:lang w:val="vi-VN"/>
        </w:rPr>
        <w:t>chấp nhận được hoặc không thể chấp nhận được trong suốt tám giờ làm việc trong ngày. Tỷ lệ thành viên nhóm đánh giá chất lượng không khí</w:t>
      </w:r>
      <w:r w:rsidR="00565FE9" w:rsidRPr="00FB62A6">
        <w:rPr>
          <w:rFonts w:cs="Arial"/>
          <w:szCs w:val="22"/>
          <w:lang w:val="vi-VN"/>
        </w:rPr>
        <w:t xml:space="preserve"> là</w:t>
      </w:r>
      <w:r w:rsidRPr="00FB62A6">
        <w:rPr>
          <w:rFonts w:cs="Arial"/>
          <w:szCs w:val="22"/>
          <w:lang w:val="vi-VN"/>
        </w:rPr>
        <w:t xml:space="preserve"> không </w:t>
      </w:r>
      <w:r w:rsidR="00565FE9" w:rsidRPr="00FB62A6">
        <w:rPr>
          <w:rFonts w:cs="Arial"/>
          <w:szCs w:val="22"/>
          <w:lang w:val="vi-VN"/>
        </w:rPr>
        <w:t xml:space="preserve">thể </w:t>
      </w:r>
      <w:r w:rsidRPr="00FB62A6">
        <w:rPr>
          <w:rFonts w:cs="Arial"/>
          <w:szCs w:val="22"/>
          <w:lang w:val="vi-VN"/>
        </w:rPr>
        <w:t xml:space="preserve">chấp nhận </w:t>
      </w:r>
      <w:r w:rsidR="00565FE9" w:rsidRPr="00FB62A6">
        <w:rPr>
          <w:rFonts w:cs="Arial"/>
          <w:szCs w:val="22"/>
          <w:lang w:val="vi-VN"/>
        </w:rPr>
        <w:t xml:space="preserve">được </w:t>
      </w:r>
      <w:r w:rsidRPr="00FB62A6">
        <w:rPr>
          <w:rFonts w:cs="Arial"/>
          <w:szCs w:val="22"/>
          <w:lang w:val="vi-VN"/>
        </w:rPr>
        <w:t xml:space="preserve">(không hài lòng với chất lượng không khí) được sử dụng làm chỉ số </w:t>
      </w:r>
      <w:r w:rsidR="00565FE9" w:rsidRPr="00FB62A6">
        <w:rPr>
          <w:rFonts w:cs="Arial"/>
          <w:bCs/>
          <w:iCs/>
          <w:szCs w:val="22"/>
          <w:lang w:val="vi-VN"/>
        </w:rPr>
        <w:t>cảm nhận</w:t>
      </w:r>
      <w:r w:rsidRPr="00FB62A6">
        <w:rPr>
          <w:rFonts w:cs="Arial"/>
          <w:szCs w:val="22"/>
          <w:lang w:val="vi-VN"/>
        </w:rPr>
        <w:t xml:space="preserve"> </w:t>
      </w:r>
      <w:r w:rsidR="00E13D30" w:rsidRPr="00FB62A6">
        <w:rPr>
          <w:rFonts w:cs="Arial"/>
          <w:bCs/>
          <w:iCs/>
          <w:szCs w:val="22"/>
          <w:lang w:val="vi-VN"/>
        </w:rPr>
        <w:t>chất lượng không khí</w:t>
      </w:r>
      <w:r w:rsidRPr="00FB62A6">
        <w:rPr>
          <w:rFonts w:cs="Arial"/>
          <w:szCs w:val="22"/>
          <w:lang w:val="vi-VN"/>
        </w:rPr>
        <w:t>. Số liệu này dường như nhạy cảm hơn so với đánh giá chất lượng không khí với thang đo tham chiếu.</w:t>
      </w:r>
    </w:p>
    <w:p w14:paraId="09DF3A64" w14:textId="44BFD6EB" w:rsidR="007779BF" w:rsidRPr="00003456"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FB62A6">
        <w:rPr>
          <w:rFonts w:cs="Arial"/>
          <w:szCs w:val="22"/>
          <w:lang w:val="vi-VN"/>
        </w:rPr>
        <w:t xml:space="preserve">Các nghiên cứu </w:t>
      </w:r>
      <w:r w:rsidR="00521389" w:rsidRPr="00FB62A6">
        <w:rPr>
          <w:rFonts w:cs="Arial"/>
          <w:szCs w:val="22"/>
          <w:lang w:val="vi-VN"/>
        </w:rPr>
        <w:t xml:space="preserve">trong </w:t>
      </w:r>
      <w:r w:rsidRPr="00FB62A6">
        <w:rPr>
          <w:rFonts w:cs="Arial"/>
          <w:szCs w:val="22"/>
          <w:lang w:val="vi-VN"/>
        </w:rPr>
        <w:t>phòng thí nghiệm (Wargocki et al. 1999, 2000a, 2000b; Lagercrantz và cộng sự 2000; Bako-Biro, 2004) chỉ ra rằng hiệu suất</w:t>
      </w:r>
      <w:r w:rsidR="00E13D30" w:rsidRPr="00FB62A6">
        <w:rPr>
          <w:rFonts w:cs="Arial"/>
          <w:szCs w:val="22"/>
          <w:lang w:val="vi-VN"/>
        </w:rPr>
        <w:t xml:space="preserve"> làm việc</w:t>
      </w:r>
      <w:r w:rsidRPr="00FB62A6">
        <w:rPr>
          <w:rFonts w:cs="Arial"/>
          <w:szCs w:val="22"/>
          <w:lang w:val="vi-VN"/>
        </w:rPr>
        <w:t xml:space="preserve"> (mô phỏng công việc văn phòng bao gồm soạn thảo văn bản, những công việc phụ trợ, suy luận logic) </w:t>
      </w:r>
      <w:r w:rsidRPr="00FB62A6">
        <w:rPr>
          <w:rFonts w:eastAsia="Arial" w:cs="Arial"/>
          <w:szCs w:val="22"/>
          <w:lang w:val="vi-VN"/>
        </w:rPr>
        <w:t xml:space="preserve">bị suy giảm </w:t>
      </w:r>
      <w:r w:rsidRPr="00FB62A6">
        <w:rPr>
          <w:rFonts w:cs="Arial"/>
          <w:szCs w:val="22"/>
          <w:lang w:val="vi-VN"/>
        </w:rPr>
        <w:t>với tỷ lệ phần trăm không hài lòng đối với chất lượng không khí. Tuy nhiên, vẫn chưa xác định</w:t>
      </w:r>
      <w:r w:rsidR="00521389" w:rsidRPr="00FB62A6">
        <w:rPr>
          <w:rFonts w:cs="Arial"/>
          <w:szCs w:val="22"/>
          <w:lang w:val="vi-VN"/>
        </w:rPr>
        <w:t xml:space="preserve"> được</w:t>
      </w:r>
      <w:r w:rsidR="00885C76" w:rsidRPr="00FB62A6">
        <w:rPr>
          <w:rFonts w:cs="Arial"/>
          <w:szCs w:val="22"/>
          <w:lang w:val="vi-VN"/>
        </w:rPr>
        <w:t xml:space="preserve"> rằng</w:t>
      </w:r>
      <w:r w:rsidRPr="00FB62A6">
        <w:rPr>
          <w:rFonts w:cs="Arial"/>
          <w:szCs w:val="22"/>
          <w:lang w:val="vi-VN"/>
        </w:rPr>
        <w:t xml:space="preserve"> liệu chỉ số </w:t>
      </w:r>
      <w:r w:rsidR="00521389" w:rsidRPr="00FB62A6">
        <w:rPr>
          <w:rFonts w:cs="Arial"/>
          <w:bCs/>
          <w:iCs/>
          <w:szCs w:val="22"/>
          <w:lang w:val="vi-VN"/>
        </w:rPr>
        <w:t>cảm nhận</w:t>
      </w:r>
      <w:r w:rsidR="00521389" w:rsidRPr="00FB62A6">
        <w:rPr>
          <w:rFonts w:cs="Arial"/>
          <w:szCs w:val="22"/>
          <w:lang w:val="vi-VN"/>
        </w:rPr>
        <w:t xml:space="preserve"> </w:t>
      </w:r>
      <w:r w:rsidR="00885C76" w:rsidRPr="00FB62A6">
        <w:rPr>
          <w:rFonts w:cs="Arial"/>
          <w:bCs/>
          <w:iCs/>
          <w:szCs w:val="22"/>
          <w:lang w:val="vi-VN"/>
        </w:rPr>
        <w:t xml:space="preserve">chất lượng không khí </w:t>
      </w:r>
      <w:r w:rsidRPr="00FB62A6">
        <w:rPr>
          <w:rFonts w:cs="Arial"/>
          <w:szCs w:val="22"/>
          <w:lang w:val="vi-VN"/>
        </w:rPr>
        <w:t>thấp hơn có liên quan đến hiệu suất làm việc hay chỉ có một chỉ số của một số yếu tố khác trong tòa nhà có mối quan hệ nhân quả với hiệu suất làm việc.</w:t>
      </w:r>
      <w:r w:rsidR="00521389" w:rsidRPr="00FB62A6">
        <w:rPr>
          <w:rFonts w:cs="Arial"/>
          <w:szCs w:val="22"/>
          <w:lang w:val="vi-VN"/>
        </w:rPr>
        <w:t xml:space="preserve"> Chỉ số cảm nhận</w:t>
      </w:r>
      <w:r w:rsidRPr="00FB62A6">
        <w:rPr>
          <w:rFonts w:cs="Arial"/>
          <w:szCs w:val="22"/>
          <w:lang w:val="vi-VN"/>
        </w:rPr>
        <w:t xml:space="preserve"> </w:t>
      </w:r>
      <w:r w:rsidR="00521389" w:rsidRPr="00FB62A6">
        <w:rPr>
          <w:rFonts w:cs="Arial"/>
          <w:bCs/>
          <w:iCs/>
          <w:szCs w:val="22"/>
          <w:lang w:val="vi-VN"/>
        </w:rPr>
        <w:t>c</w:t>
      </w:r>
      <w:r w:rsidR="00885C76" w:rsidRPr="00FB62A6">
        <w:rPr>
          <w:rFonts w:cs="Arial"/>
          <w:bCs/>
          <w:iCs/>
          <w:szCs w:val="22"/>
          <w:lang w:val="vi-VN"/>
        </w:rPr>
        <w:t xml:space="preserve">hất lượng không khí </w:t>
      </w:r>
      <w:r w:rsidRPr="00FB62A6">
        <w:rPr>
          <w:rFonts w:cs="Arial"/>
          <w:szCs w:val="22"/>
          <w:lang w:val="vi-VN"/>
        </w:rPr>
        <w:t xml:space="preserve"> bị ảnh hưởng bởi một số yếu tố. Nó phụ thuộc chủ yếu vào các nguồn gây ô nhiễm và lưu lượng thông </w:t>
      </w:r>
      <w:r w:rsidRPr="00003456">
        <w:rPr>
          <w:rFonts w:cs="Arial"/>
          <w:szCs w:val="22"/>
          <w:lang w:val="vi-VN"/>
        </w:rPr>
        <w:t>gió, đồng thời còn phụ thuộc vào nhiệt độ và độ ẩm.</w:t>
      </w:r>
    </w:p>
    <w:p w14:paraId="53CFB79D" w14:textId="78269A1D" w:rsidR="007779BF" w:rsidRPr="007779BF"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C.</w:t>
      </w:r>
      <w:r w:rsidRPr="007779BF">
        <w:rPr>
          <w:rFonts w:cs="Arial"/>
          <w:b/>
          <w:iCs/>
          <w:szCs w:val="22"/>
          <w:lang w:val="vi-VN"/>
        </w:rPr>
        <w:t>2.4 Nhiệt độ và hiệu suất công việc</w:t>
      </w:r>
    </w:p>
    <w:p w14:paraId="6B1CAB38" w14:textId="77777777" w:rsidR="007779BF" w:rsidRPr="0003632E"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Đánh giá của 26 nghiên cứu bao gồm các dữ liệu của nhiều địa phương cho thấy có mối quan hệ giữa nhiệt độ không khí trong nhà và hiệu suất công việc.</w:t>
      </w:r>
      <w:r w:rsidRPr="0003632E">
        <w:rPr>
          <w:rFonts w:cs="Arial"/>
          <w:szCs w:val="22"/>
          <w:lang w:val="vi-VN"/>
        </w:rPr>
        <w:t xml:space="preserve"> </w:t>
      </w:r>
    </w:p>
    <w:p w14:paraId="0F528C7D" w14:textId="2DD26BBF" w:rsidR="007779BF" w:rsidRPr="007779BF" w:rsidRDefault="00F7325D"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Pr>
          <w:rFonts w:cs="Arial"/>
          <w:b/>
          <w:sz w:val="24"/>
          <w:szCs w:val="24"/>
          <w:lang w:val="vi-VN"/>
        </w:rPr>
        <w:t>C.3 Hiệu suất công việc và hội</w:t>
      </w:r>
      <w:r w:rsidR="007779BF" w:rsidRPr="007779BF">
        <w:rPr>
          <w:rFonts w:cs="Arial"/>
          <w:b/>
          <w:sz w:val="24"/>
          <w:szCs w:val="24"/>
          <w:lang w:val="vi-VN"/>
        </w:rPr>
        <w:t xml:space="preserve"> chứng SBS </w:t>
      </w:r>
    </w:p>
    <w:p w14:paraId="6CE4590C" w14:textId="4884A0D0" w:rsidR="007779BF" w:rsidRPr="007779BF"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7779BF">
        <w:rPr>
          <w:rFonts w:cs="Arial"/>
          <w:b/>
          <w:iCs/>
          <w:szCs w:val="22"/>
          <w:lang w:val="vi-VN"/>
        </w:rPr>
        <w:t>C.3.1 Chất lượng không khí trong nhà kém và triệu chứng SBS</w:t>
      </w:r>
    </w:p>
    <w:p w14:paraId="0F38FFB3" w14:textId="011C4A36" w:rsidR="007779BF" w:rsidRPr="00FB62A6"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Nhiều ngh</w:t>
      </w:r>
      <w:r w:rsidR="00F7325D">
        <w:rPr>
          <w:rFonts w:cs="Arial"/>
          <w:szCs w:val="22"/>
          <w:lang w:val="vi-VN"/>
        </w:rPr>
        <w:t>iên cứu đã chỉ ra rằng các hội</w:t>
      </w:r>
      <w:r w:rsidRPr="00003456">
        <w:rPr>
          <w:rFonts w:cs="Arial"/>
          <w:szCs w:val="22"/>
          <w:lang w:val="vi-VN"/>
        </w:rPr>
        <w:t xml:space="preserve"> chứng SBS có liên quan đến đặc điểm của các tòa nhà và môi trường trong nhà. Các yếu tố ngu</w:t>
      </w:r>
      <w:r w:rsidR="00F7325D">
        <w:rPr>
          <w:rFonts w:cs="Arial"/>
          <w:szCs w:val="22"/>
          <w:lang w:val="vi-VN"/>
        </w:rPr>
        <w:t>y cơ được xác định cho các hội</w:t>
      </w:r>
      <w:r w:rsidRPr="00003456">
        <w:rPr>
          <w:rFonts w:cs="Arial"/>
          <w:szCs w:val="22"/>
          <w:lang w:val="vi-VN"/>
        </w:rPr>
        <w:t xml:space="preserve"> chứng SBS bao gồm </w:t>
      </w:r>
      <w:r w:rsidR="00BE542F">
        <w:rPr>
          <w:rFonts w:cs="Arial"/>
          <w:szCs w:val="22"/>
        </w:rPr>
        <w:t>ĐHKK</w:t>
      </w:r>
      <w:r w:rsidRPr="00003456">
        <w:rPr>
          <w:rFonts w:cs="Arial"/>
          <w:szCs w:val="22"/>
          <w:lang w:val="vi-VN"/>
        </w:rPr>
        <w:t xml:space="preserve"> (Seppänen và Fisk 2002), hệ số gió thấp hơn và nồng độ</w:t>
      </w:r>
      <w:r w:rsidR="003F2202" w:rsidRPr="0003632E">
        <w:rPr>
          <w:rFonts w:cs="Arial"/>
          <w:szCs w:val="22"/>
          <w:lang w:val="vi-VN"/>
        </w:rPr>
        <w:t xml:space="preserve"> khí CO</w:t>
      </w:r>
      <w:r w:rsidR="003F2202" w:rsidRPr="0003632E">
        <w:rPr>
          <w:rFonts w:cs="Arial"/>
          <w:szCs w:val="22"/>
          <w:vertAlign w:val="subscript"/>
          <w:lang w:val="vi-VN"/>
        </w:rPr>
        <w:t>2</w:t>
      </w:r>
      <w:r w:rsidRPr="00003456">
        <w:rPr>
          <w:rFonts w:cs="Arial"/>
          <w:szCs w:val="22"/>
          <w:lang w:val="vi-VN"/>
        </w:rPr>
        <w:t xml:space="preserve"> cao hơn (Seppänen et al.1999, Wargocki et al. 2002a), nhiệt độ không khí cao hơn (Mendell 1993, Mendell et al. 2002), nồng độ của một số loại hợp chất hữu cơ dễ bay hơi cao hơn (Ten Brinke et al. 1998, Apte và Daisey 1999, Apte và </w:t>
      </w:r>
      <w:r w:rsidRPr="00FB62A6">
        <w:rPr>
          <w:rFonts w:cs="Arial"/>
          <w:szCs w:val="22"/>
          <w:lang w:val="vi-VN"/>
        </w:rPr>
        <w:t xml:space="preserve">Erdman 2002), bụi bẩn và </w:t>
      </w:r>
      <w:r w:rsidR="00E14797" w:rsidRPr="00FB62A6">
        <w:rPr>
          <w:rFonts w:cs="Arial"/>
          <w:szCs w:val="22"/>
          <w:lang w:val="vi-VN"/>
        </w:rPr>
        <w:t xml:space="preserve">dư thừa </w:t>
      </w:r>
      <w:r w:rsidRPr="00FB62A6">
        <w:rPr>
          <w:rFonts w:cs="Arial"/>
          <w:szCs w:val="22"/>
          <w:lang w:val="vi-VN"/>
        </w:rPr>
        <w:t xml:space="preserve">hơi nước trong các hệ thống TG-ĐHKK (Mendell et al. 2003), và các vấn đề về độ ẩm trong các tòa nhà (Park et al 2005). </w:t>
      </w:r>
    </w:p>
    <w:p w14:paraId="18B61D84" w14:textId="03C02F37" w:rsidR="007779BF" w:rsidRPr="00FB62A6" w:rsidRDefault="00D02079"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FB62A6">
        <w:rPr>
          <w:rFonts w:cs="Arial"/>
          <w:szCs w:val="22"/>
          <w:lang w:val="vi-VN"/>
        </w:rPr>
        <w:t>Những điều sau đây đã được phát hiện</w:t>
      </w:r>
      <w:r w:rsidR="00BE542F">
        <w:rPr>
          <w:rFonts w:cs="Arial"/>
          <w:szCs w:val="22"/>
        </w:rPr>
        <w:t xml:space="preserve">  </w:t>
      </w:r>
      <w:r w:rsidRPr="00FB62A6">
        <w:rPr>
          <w:rFonts w:cs="Arial"/>
          <w:szCs w:val="22"/>
          <w:lang w:val="vi-VN"/>
        </w:rPr>
        <w:t>t</w:t>
      </w:r>
      <w:r w:rsidR="007779BF" w:rsidRPr="00FB62A6">
        <w:rPr>
          <w:rFonts w:cs="Arial"/>
          <w:szCs w:val="22"/>
          <w:lang w:val="vi-VN"/>
        </w:rPr>
        <w:t xml:space="preserve">ừ </w:t>
      </w:r>
      <w:r w:rsidR="003F2202" w:rsidRPr="00FB62A6">
        <w:rPr>
          <w:rFonts w:cs="Arial"/>
          <w:szCs w:val="22"/>
          <w:lang w:val="vi-VN"/>
        </w:rPr>
        <w:t xml:space="preserve">báo cáo của </w:t>
      </w:r>
      <w:r w:rsidR="007779BF" w:rsidRPr="00FB62A6">
        <w:rPr>
          <w:rFonts w:cs="Arial"/>
          <w:szCs w:val="22"/>
          <w:lang w:val="vi-VN"/>
        </w:rPr>
        <w:t>24 nghiên cứu</w:t>
      </w:r>
      <w:r w:rsidRPr="00FB62A6">
        <w:rPr>
          <w:rFonts w:cs="Arial"/>
          <w:szCs w:val="22"/>
          <w:lang w:val="vi-VN"/>
        </w:rPr>
        <w:t xml:space="preserve"> cùng</w:t>
      </w:r>
      <w:r w:rsidR="007779BF" w:rsidRPr="00FB62A6">
        <w:rPr>
          <w:rFonts w:cs="Arial"/>
          <w:szCs w:val="22"/>
          <w:lang w:val="vi-VN"/>
        </w:rPr>
        <w:t xml:space="preserve"> về</w:t>
      </w:r>
      <w:r w:rsidRPr="00FB62A6">
        <w:rPr>
          <w:rFonts w:cs="Arial"/>
          <w:szCs w:val="22"/>
          <w:lang w:val="vi-VN"/>
        </w:rPr>
        <w:t xml:space="preserve"> sự phổ biến</w:t>
      </w:r>
      <w:r w:rsidR="007779BF" w:rsidRPr="00FB62A6">
        <w:rPr>
          <w:rFonts w:cs="Arial"/>
          <w:szCs w:val="22"/>
          <w:lang w:val="vi-VN"/>
        </w:rPr>
        <w:t xml:space="preserve"> </w:t>
      </w:r>
      <w:r w:rsidR="00F7325D" w:rsidRPr="00FB62A6">
        <w:rPr>
          <w:rFonts w:cs="Arial"/>
          <w:szCs w:val="22"/>
          <w:lang w:val="vi-VN"/>
        </w:rPr>
        <w:t>hoặc cường độ của các hội</w:t>
      </w:r>
      <w:r w:rsidR="007779BF" w:rsidRPr="00FB62A6">
        <w:rPr>
          <w:rFonts w:cs="Arial"/>
          <w:szCs w:val="22"/>
          <w:lang w:val="vi-VN"/>
        </w:rPr>
        <w:t xml:space="preserve"> chứng SBS và thước đo hiệu suất công việc: </w:t>
      </w:r>
    </w:p>
    <w:p w14:paraId="1D97203B" w14:textId="0D714216" w:rsidR="007779BF" w:rsidRPr="007779BF" w:rsidRDefault="007779BF" w:rsidP="00D1596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FB62A6">
        <w:rPr>
          <w:rFonts w:cs="Arial"/>
          <w:szCs w:val="22"/>
          <w:lang w:val="vi-VN"/>
        </w:rPr>
        <w:lastRenderedPageBreak/>
        <w:t>Trong các nghiên cứu thực địa, việc đánh giá khách quan năng suất làm</w:t>
      </w:r>
      <w:r w:rsidR="00D02079" w:rsidRPr="00FB62A6">
        <w:rPr>
          <w:rFonts w:cs="Arial"/>
          <w:szCs w:val="22"/>
          <w:lang w:val="vi-VN"/>
        </w:rPr>
        <w:t xml:space="preserve"> việc</w:t>
      </w:r>
      <w:r w:rsidRPr="00FB62A6">
        <w:rPr>
          <w:rFonts w:cs="Arial"/>
          <w:szCs w:val="22"/>
          <w:lang w:val="vi-VN"/>
        </w:rPr>
        <w:t xml:space="preserve"> bị </w:t>
      </w:r>
      <w:r w:rsidR="00F7325D" w:rsidRPr="00FB62A6">
        <w:rPr>
          <w:rFonts w:cs="Arial"/>
          <w:szCs w:val="22"/>
          <w:lang w:val="vi-VN"/>
        </w:rPr>
        <w:t>ảnh hưởng tiêu cực bởi các hội</w:t>
      </w:r>
      <w:r w:rsidRPr="00FB62A6">
        <w:rPr>
          <w:rFonts w:cs="Arial"/>
          <w:szCs w:val="22"/>
          <w:lang w:val="vi-VN"/>
        </w:rPr>
        <w:t xml:space="preserve"> chứng SBS trong môi trường văn phòng (Niemelä et al. 2002, Niemela et al. 2004, </w:t>
      </w:r>
      <w:r w:rsidRPr="007779BF">
        <w:rPr>
          <w:rFonts w:cs="Arial"/>
          <w:szCs w:val="22"/>
          <w:lang w:val="vi-VN"/>
        </w:rPr>
        <w:t xml:space="preserve">Tham 2004, Tham và Willem 2004) và trong môi trường học đường (Myhrvold et al. 1996, Myhrvold và Olesen 1997); </w:t>
      </w:r>
    </w:p>
    <w:p w14:paraId="49BC31A7" w14:textId="752EA134" w:rsidR="007779BF" w:rsidRDefault="007779BF" w:rsidP="00D1596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7779BF">
        <w:rPr>
          <w:rFonts w:cs="Arial"/>
          <w:szCs w:val="22"/>
          <w:lang w:val="vi-VN"/>
        </w:rPr>
        <w:t xml:space="preserve">Trong các báo cáo nghiên cứu trong phòng thí nghiệm cho thấy đánh giá khách quan hiệu suất </w:t>
      </w:r>
      <w:r w:rsidR="00BE542F">
        <w:rPr>
          <w:rFonts w:cs="Arial"/>
          <w:szCs w:val="22"/>
        </w:rPr>
        <w:t xml:space="preserve">thực hiện </w:t>
      </w:r>
      <w:r w:rsidRPr="007779BF">
        <w:rPr>
          <w:rFonts w:cs="Arial"/>
          <w:szCs w:val="22"/>
          <w:lang w:val="vi-VN"/>
        </w:rPr>
        <w:t>các</w:t>
      </w:r>
      <w:r w:rsidR="00A77D0F">
        <w:rPr>
          <w:rFonts w:cs="Arial"/>
          <w:szCs w:val="22"/>
        </w:rPr>
        <w:t xml:space="preserve"> nhiệm vụ</w:t>
      </w:r>
      <w:r w:rsidRPr="007779BF">
        <w:rPr>
          <w:rFonts w:cs="Arial"/>
          <w:szCs w:val="22"/>
          <w:lang w:val="vi-VN"/>
        </w:rPr>
        <w:t xml:space="preserve"> liên quan đến</w:t>
      </w:r>
      <w:r w:rsidR="00A77D0F">
        <w:rPr>
          <w:rFonts w:cs="Arial"/>
          <w:szCs w:val="22"/>
        </w:rPr>
        <w:t xml:space="preserve"> năng suất làm việc ở văn phòng </w:t>
      </w:r>
      <w:r w:rsidRPr="007779BF">
        <w:rPr>
          <w:rFonts w:cs="Arial"/>
          <w:szCs w:val="22"/>
          <w:lang w:val="vi-VN"/>
        </w:rPr>
        <w:t xml:space="preserve">bị </w:t>
      </w:r>
      <w:r w:rsidR="00F7325D">
        <w:rPr>
          <w:rFonts w:cs="Arial"/>
          <w:szCs w:val="22"/>
          <w:lang w:val="vi-VN"/>
        </w:rPr>
        <w:t xml:space="preserve">ảnh hưởng tiêu cực </w:t>
      </w:r>
      <w:r w:rsidR="00A77D0F">
        <w:rPr>
          <w:rFonts w:cs="Arial"/>
          <w:szCs w:val="22"/>
        </w:rPr>
        <w:t xml:space="preserve">từ </w:t>
      </w:r>
      <w:r w:rsidR="00F7325D">
        <w:rPr>
          <w:rFonts w:cs="Arial"/>
          <w:szCs w:val="22"/>
          <w:lang w:val="vi-VN"/>
        </w:rPr>
        <w:t xml:space="preserve"> các hội</w:t>
      </w:r>
      <w:r w:rsidRPr="007779BF">
        <w:rPr>
          <w:rFonts w:cs="Arial"/>
          <w:szCs w:val="22"/>
          <w:lang w:val="vi-VN"/>
        </w:rPr>
        <w:t xml:space="preserve"> chứng SBS (Bako-Biro 2004, Lagercrantz và cộng sự 2000, Nunes et al. 1993, Wargocki et al. 1999, Wargocki et al. 2000a).</w:t>
      </w:r>
    </w:p>
    <w:p w14:paraId="53C9B2AD" w14:textId="3ED57020" w:rsidR="007779BF" w:rsidRPr="00003456" w:rsidRDefault="007779BF"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Hai nghiên cứu sử dụng dữ liệu hiệu suất khách quan cho thấy mối quan hệ giữa hiệu suất và triệu chứng SBS. Niemela và cộng sự (2004) đề xuất, dựa trên dữ liệu từ một trung tâm điện thoại, việc giảm trung bình 7,4% điểm trong tỷ lệ mắc các triệu chứng thần kinh trung ương hàng tuần tương ứng với mức tăng giảm năng suất </w:t>
      </w:r>
      <w:r w:rsidR="0013090B" w:rsidRPr="0003632E">
        <w:rPr>
          <w:rFonts w:cs="Arial"/>
          <w:szCs w:val="22"/>
          <w:lang w:val="vi-VN"/>
        </w:rPr>
        <w:t xml:space="preserve">lao động </w:t>
      </w:r>
      <w:r w:rsidRPr="00003456">
        <w:rPr>
          <w:rFonts w:cs="Arial"/>
          <w:szCs w:val="22"/>
          <w:lang w:val="vi-VN"/>
        </w:rPr>
        <w:t>1,1%. Tham và Willem (2004) báo cáo mối quan hệ tuyến tính giữa cường độ của điểm số trung bình của các triệu chứng rối loạn thần kinh và thời gian nói chuyện trung bình trong một trung tâm điện thoại. Thời gian nói chuyện được cải thiện (rút ngắn) 5% trên 10 điểm làm thay đổi cường độ của các triệu chứng. Cường độ của các triệu chứng được đo bằng</w:t>
      </w:r>
      <w:r w:rsidRPr="004632C7">
        <w:rPr>
          <w:rFonts w:cs="Arial"/>
          <w:color w:val="00B0F0"/>
          <w:szCs w:val="22"/>
          <w:lang w:val="vi-VN"/>
        </w:rPr>
        <w:t xml:space="preserve"> </w:t>
      </w:r>
      <w:r w:rsidR="00AA27F6" w:rsidRPr="00AA27F6">
        <w:rPr>
          <w:rFonts w:cs="Arial"/>
          <w:szCs w:val="22"/>
          <w:lang w:val="vi-VN"/>
        </w:rPr>
        <w:t xml:space="preserve">cường độ đau </w:t>
      </w:r>
      <w:r w:rsidR="0024081C" w:rsidRPr="00FB62A6">
        <w:rPr>
          <w:rFonts w:cs="Arial"/>
          <w:szCs w:val="22"/>
          <w:lang w:val="vi-VN"/>
        </w:rPr>
        <w:t xml:space="preserve">theo thang </w:t>
      </w:r>
      <w:r w:rsidR="00AA27F6" w:rsidRPr="00FB62A6">
        <w:rPr>
          <w:rFonts w:cs="Arial"/>
          <w:szCs w:val="22"/>
          <w:lang w:val="vi-VN"/>
        </w:rPr>
        <w:t>nhìn</w:t>
      </w:r>
      <w:r w:rsidR="00AA27F6" w:rsidRPr="00FB62A6">
        <w:rPr>
          <w:szCs w:val="22"/>
          <w:lang w:val="vi-VN"/>
        </w:rPr>
        <w:t xml:space="preserve"> </w:t>
      </w:r>
      <w:r w:rsidRPr="00003456">
        <w:rPr>
          <w:rFonts w:cs="Arial"/>
          <w:szCs w:val="22"/>
          <w:lang w:val="vi-VN"/>
        </w:rPr>
        <w:t>(VAS) từ 0 đến 100.</w:t>
      </w:r>
    </w:p>
    <w:p w14:paraId="7BD87CF9" w14:textId="2966C4B0" w:rsidR="007779BF" w:rsidRPr="007779BF"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7779BF">
        <w:rPr>
          <w:rFonts w:cs="Arial"/>
          <w:b/>
          <w:iCs/>
          <w:szCs w:val="22"/>
          <w:lang w:val="vi-VN"/>
        </w:rPr>
        <w:t xml:space="preserve">C.3.2 Nhiệt độ và triệu chứng SBS </w:t>
      </w:r>
    </w:p>
    <w:p w14:paraId="3B3F4C67" w14:textId="4D94C3C9" w:rsidR="007779BF"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Các nghiên cứu đã báo cáo mối liên hệ giữa nhiệt độ ấm hơn và tỷ lệ mắc cao hơn hoặc cường độ cao hơn của các triệu chứng SBS. Ba nghiên cứu báo cáo cường độ của các triệu chứng SBS đã được thực hiện tại hiện trường trong các tòa nhà không có vấn đề (Mendell et al. 2002, Tham 2004, Tham et al. 2003) và hai nghiên cứu đã được thực hiện trong phòng thí nghiệm (Fang et al. 2004, Kaczmarc: 05 et al. 2002). </w:t>
      </w:r>
    </w:p>
    <w:p w14:paraId="0662CD49" w14:textId="1F44EA54" w:rsidR="007779BF" w:rsidRPr="00777E11" w:rsidRDefault="007779BF" w:rsidP="007779BF">
      <w:pPr>
        <w:widowControl w:val="0"/>
        <w:ind w:right="-14"/>
        <w:jc w:val="both"/>
        <w:rPr>
          <w:rFonts w:cs="Arial"/>
          <w:b/>
          <w:sz w:val="24"/>
          <w:szCs w:val="24"/>
          <w:lang w:val="vi-VN"/>
        </w:rPr>
      </w:pPr>
      <w:r w:rsidRPr="0003632E">
        <w:rPr>
          <w:rFonts w:cs="Arial"/>
          <w:b/>
          <w:sz w:val="24"/>
          <w:szCs w:val="24"/>
          <w:lang w:val="vi-VN"/>
        </w:rPr>
        <w:t>C.</w:t>
      </w:r>
      <w:r w:rsidRPr="00777E11">
        <w:rPr>
          <w:rFonts w:cs="Arial"/>
          <w:b/>
          <w:sz w:val="24"/>
          <w:szCs w:val="24"/>
          <w:lang w:val="vi-VN"/>
        </w:rPr>
        <w:t xml:space="preserve">4 Tóm tắt </w:t>
      </w:r>
    </w:p>
    <w:p w14:paraId="176A1009" w14:textId="628190C7" w:rsidR="007779BF" w:rsidRPr="00003456" w:rsidRDefault="007779BF" w:rsidP="0077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Dữ liệu trên cho thấy có sự ảnh hưởng của CLKKTN và các điều </w:t>
      </w:r>
      <w:r w:rsidRPr="00FB62A6">
        <w:rPr>
          <w:rFonts w:cs="Arial"/>
          <w:szCs w:val="22"/>
          <w:lang w:val="vi-VN"/>
        </w:rPr>
        <w:t xml:space="preserve">kiện </w:t>
      </w:r>
      <w:r w:rsidR="00504280" w:rsidRPr="00FB62A6">
        <w:rPr>
          <w:rFonts w:cs="Arial"/>
          <w:szCs w:val="22"/>
          <w:lang w:val="vi-VN"/>
        </w:rPr>
        <w:t>của tòa nhà</w:t>
      </w:r>
      <w:r w:rsidRPr="00FB62A6">
        <w:rPr>
          <w:rFonts w:cs="Arial"/>
          <w:szCs w:val="22"/>
          <w:lang w:val="vi-VN"/>
        </w:rPr>
        <w:t xml:space="preserve"> liên quan đến sức khỏe và năng suất của nhân viên làm việc trong nhà. Có thể ước tính định lượng mức độ thông gió, nhiệt độ và đánh giá cảm quan liên quan đến kết quả thực hiện công việc và sức khỏe</w:t>
      </w:r>
      <w:r w:rsidR="00504280" w:rsidRPr="00FB62A6">
        <w:rPr>
          <w:rFonts w:cs="Arial"/>
          <w:szCs w:val="22"/>
          <w:lang w:val="vi-VN"/>
        </w:rPr>
        <w:t>.</w:t>
      </w:r>
      <w:r w:rsidR="007E70F0" w:rsidRPr="00FB62A6">
        <w:rPr>
          <w:rFonts w:cs="Arial"/>
          <w:szCs w:val="22"/>
          <w:lang w:val="vi-VN"/>
        </w:rPr>
        <w:t xml:space="preserve"> </w:t>
      </w:r>
      <w:r w:rsidRPr="00FB62A6">
        <w:rPr>
          <w:rFonts w:cs="Arial"/>
          <w:szCs w:val="22"/>
          <w:lang w:val="vi-VN"/>
        </w:rPr>
        <w:t xml:space="preserve"> Các dữ liệu </w:t>
      </w:r>
      <w:r w:rsidR="00504280" w:rsidRPr="00FB62A6">
        <w:rPr>
          <w:rFonts w:cs="Arial"/>
          <w:szCs w:val="22"/>
          <w:lang w:val="vi-VN"/>
        </w:rPr>
        <w:t xml:space="preserve">hiện có đã chỉ ra sự </w:t>
      </w:r>
      <w:r w:rsidRPr="00FB62A6">
        <w:rPr>
          <w:rFonts w:cs="Arial"/>
          <w:szCs w:val="22"/>
          <w:lang w:val="vi-VN"/>
        </w:rPr>
        <w:t xml:space="preserve">tồn tại một mối quan hệ giữa các triệu chứng SBS và </w:t>
      </w:r>
      <w:r w:rsidR="00504280" w:rsidRPr="00FB62A6">
        <w:rPr>
          <w:rFonts w:cs="Arial"/>
          <w:szCs w:val="22"/>
          <w:lang w:val="vi-VN"/>
        </w:rPr>
        <w:t xml:space="preserve">giảm </w:t>
      </w:r>
      <w:r w:rsidRPr="00FB62A6">
        <w:rPr>
          <w:rFonts w:cs="Arial"/>
          <w:szCs w:val="22"/>
          <w:lang w:val="vi-VN"/>
        </w:rPr>
        <w:t>năng suất lao động. Các hàm phân tích đáng tin cậy liên quan đến các triệu chứng SBS đối với năng suất</w:t>
      </w:r>
      <w:r w:rsidR="00504280" w:rsidRPr="00FB62A6">
        <w:rPr>
          <w:rFonts w:cs="Arial"/>
          <w:szCs w:val="22"/>
          <w:lang w:val="vi-VN"/>
        </w:rPr>
        <w:t xml:space="preserve"> lao động</w:t>
      </w:r>
      <w:r w:rsidRPr="00FB62A6">
        <w:rPr>
          <w:rFonts w:cs="Arial"/>
          <w:szCs w:val="22"/>
          <w:lang w:val="vi-VN"/>
        </w:rPr>
        <w:t xml:space="preserve"> hoặc nghỉ việc sẽ rất có giá trị vì có nhiều dữ liệu hiện có liên quan đến thiết kế và vận hành tòa nhà v</w:t>
      </w:r>
      <w:r w:rsidRPr="00003456">
        <w:rPr>
          <w:rFonts w:cs="Arial"/>
          <w:szCs w:val="22"/>
          <w:lang w:val="vi-VN"/>
        </w:rPr>
        <w:t>ới tỷ lệ mắc các triệu chứng SBS.</w:t>
      </w:r>
    </w:p>
    <w:p w14:paraId="1194FB59" w14:textId="31DE6A6A" w:rsidR="00F84C48" w:rsidRPr="0003632E" w:rsidRDefault="00F84C48" w:rsidP="00D532B0">
      <w:pPr>
        <w:jc w:val="both"/>
        <w:rPr>
          <w:rFonts w:cs="Arial"/>
          <w:szCs w:val="22"/>
          <w:lang w:val="vi-VN"/>
        </w:rPr>
      </w:pPr>
    </w:p>
    <w:p w14:paraId="58764EC7" w14:textId="42ABC35F" w:rsidR="0025427B" w:rsidRPr="00890559" w:rsidRDefault="0025427B" w:rsidP="0025427B">
      <w:pPr>
        <w:pStyle w:val="Heading1"/>
        <w:pageBreakBefore/>
        <w:spacing w:before="60"/>
        <w:jc w:val="center"/>
        <w:rPr>
          <w:rFonts w:ascii="Arial" w:hAnsi="Arial" w:cs="Arial"/>
          <w:bCs w:val="0"/>
          <w:color w:val="auto"/>
          <w:sz w:val="24"/>
          <w:szCs w:val="22"/>
          <w:lang w:val="en-GB"/>
        </w:rPr>
      </w:pPr>
      <w:bookmarkStart w:id="66" w:name="_Toc87302948"/>
      <w:r w:rsidRPr="00C3792D">
        <w:rPr>
          <w:rFonts w:ascii="Arial" w:hAnsi="Arial" w:cs="Arial"/>
          <w:bCs w:val="0"/>
          <w:color w:val="auto"/>
          <w:sz w:val="24"/>
          <w:szCs w:val="22"/>
          <w:lang w:val="en-GB"/>
        </w:rPr>
        <w:lastRenderedPageBreak/>
        <w:t>Phụ lục D</w:t>
      </w:r>
      <w:bookmarkEnd w:id="66"/>
    </w:p>
    <w:p w14:paraId="4DB907D3" w14:textId="77777777" w:rsidR="0025427B" w:rsidRPr="00890559" w:rsidRDefault="0025427B" w:rsidP="0025427B">
      <w:pPr>
        <w:pStyle w:val="Heading1"/>
        <w:spacing w:before="60"/>
        <w:jc w:val="center"/>
        <w:rPr>
          <w:rFonts w:ascii="Arial" w:hAnsi="Arial" w:cs="Arial"/>
          <w:b w:val="0"/>
          <w:bCs w:val="0"/>
          <w:color w:val="auto"/>
          <w:sz w:val="24"/>
          <w:szCs w:val="22"/>
          <w:lang w:val="en-GB"/>
        </w:rPr>
      </w:pPr>
      <w:bookmarkStart w:id="67" w:name="_Toc87302949"/>
      <w:r w:rsidRPr="00890559">
        <w:rPr>
          <w:rFonts w:ascii="Arial" w:hAnsi="Arial" w:cs="Arial"/>
          <w:b w:val="0"/>
          <w:bCs w:val="0"/>
          <w:color w:val="auto"/>
          <w:sz w:val="24"/>
          <w:szCs w:val="22"/>
          <w:lang w:val="en-GB"/>
        </w:rPr>
        <w:t>(</w:t>
      </w:r>
      <w:r>
        <w:rPr>
          <w:rFonts w:ascii="Arial" w:hAnsi="Arial" w:cs="Arial"/>
          <w:b w:val="0"/>
          <w:bCs w:val="0"/>
          <w:color w:val="auto"/>
          <w:sz w:val="24"/>
          <w:szCs w:val="22"/>
          <w:lang w:val="en-GB"/>
        </w:rPr>
        <w:t>Thông tin tham khảo</w:t>
      </w:r>
      <w:r w:rsidRPr="00890559">
        <w:rPr>
          <w:rFonts w:ascii="Arial" w:hAnsi="Arial" w:cs="Arial"/>
          <w:b w:val="0"/>
          <w:bCs w:val="0"/>
          <w:color w:val="auto"/>
          <w:sz w:val="24"/>
          <w:szCs w:val="22"/>
          <w:lang w:val="en-GB"/>
        </w:rPr>
        <w:t>)</w:t>
      </w:r>
      <w:bookmarkEnd w:id="67"/>
    </w:p>
    <w:p w14:paraId="4E6E1A32" w14:textId="1D0552B5" w:rsidR="0025427B" w:rsidRDefault="0025427B" w:rsidP="0025427B">
      <w:pPr>
        <w:pStyle w:val="Heading1"/>
        <w:spacing w:before="60"/>
        <w:jc w:val="center"/>
        <w:rPr>
          <w:rFonts w:ascii="Arial" w:hAnsi="Arial" w:cs="Arial"/>
          <w:bCs w:val="0"/>
          <w:color w:val="auto"/>
          <w:sz w:val="24"/>
          <w:szCs w:val="22"/>
          <w:lang w:val="en-GB"/>
        </w:rPr>
      </w:pPr>
      <w:bookmarkStart w:id="68" w:name="_Toc87302950"/>
      <w:r>
        <w:rPr>
          <w:rFonts w:ascii="Arial" w:hAnsi="Arial" w:cs="Arial"/>
          <w:bCs w:val="0"/>
          <w:color w:val="auto"/>
          <w:sz w:val="24"/>
          <w:szCs w:val="22"/>
          <w:lang w:val="en-GB"/>
        </w:rPr>
        <w:t>Nguồn ô nhiễm và kiểm soát các chất gây ô nhiễm không khí trong nhà</w:t>
      </w:r>
      <w:bookmarkEnd w:id="68"/>
    </w:p>
    <w:p w14:paraId="70EFC342" w14:textId="77777777" w:rsidR="0025427B" w:rsidRPr="004415F5" w:rsidRDefault="0025427B" w:rsidP="0025427B">
      <w:pPr>
        <w:rPr>
          <w:lang w:val="en-GB"/>
        </w:rPr>
      </w:pPr>
    </w:p>
    <w:p w14:paraId="3922A5AD" w14:textId="6D05966D" w:rsidR="0025427B" w:rsidRPr="0025427B" w:rsidRDefault="0025427B" w:rsidP="0025427B">
      <w:pPr>
        <w:jc w:val="both"/>
        <w:rPr>
          <w:rFonts w:cs="Arial"/>
          <w:b/>
          <w:sz w:val="24"/>
          <w:szCs w:val="24"/>
        </w:rPr>
      </w:pPr>
      <w:r w:rsidRPr="0025427B">
        <w:rPr>
          <w:rFonts w:cs="Arial"/>
          <w:b/>
          <w:sz w:val="24"/>
          <w:szCs w:val="24"/>
        </w:rPr>
        <w:t xml:space="preserve">D.1 </w:t>
      </w:r>
      <w:r w:rsidRPr="0025427B">
        <w:rPr>
          <w:rFonts w:cs="Arial"/>
          <w:b/>
          <w:sz w:val="24"/>
          <w:szCs w:val="24"/>
          <w:lang w:val="vi-VN"/>
        </w:rPr>
        <w:t>Lựa chọn phương pháp kiểm soát ô nhiễm trong nhà</w:t>
      </w:r>
    </w:p>
    <w:p w14:paraId="7F013947" w14:textId="574DA697" w:rsidR="0025427B" w:rsidRPr="0025427B"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25427B">
        <w:rPr>
          <w:rFonts w:cs="Arial"/>
          <w:b/>
          <w:iCs/>
          <w:szCs w:val="22"/>
        </w:rPr>
        <w:t>D.</w:t>
      </w:r>
      <w:r w:rsidRPr="0025427B">
        <w:rPr>
          <w:rFonts w:cs="Arial"/>
          <w:b/>
          <w:iCs/>
          <w:szCs w:val="22"/>
          <w:lang w:val="vi-VN"/>
        </w:rPr>
        <w:t>1.1 Phương pháp khả dụng</w:t>
      </w:r>
    </w:p>
    <w:p w14:paraId="6CFF449D" w14:textId="2DE9390D"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Có nhiều cách khác nhau để giảm ô nhiễm trong không khí trong nhà. Thông gió thường được coi là phương pháp </w:t>
      </w:r>
      <w:r w:rsidR="00EC6755" w:rsidRPr="00FB62A6">
        <w:rPr>
          <w:rFonts w:cs="Arial"/>
          <w:szCs w:val="22"/>
          <w:lang w:val="vi-VN"/>
        </w:rPr>
        <w:t>khả thi</w:t>
      </w:r>
      <w:r w:rsidRPr="00FB62A6">
        <w:rPr>
          <w:rFonts w:cs="Arial"/>
          <w:szCs w:val="22"/>
          <w:lang w:val="vi-VN"/>
        </w:rPr>
        <w:t xml:space="preserve"> vì nó có thể được</w:t>
      </w:r>
      <w:r w:rsidR="00EC6755" w:rsidRPr="00FB62A6">
        <w:rPr>
          <w:rFonts w:cs="Arial"/>
          <w:szCs w:val="22"/>
          <w:lang w:val="vi-VN"/>
        </w:rPr>
        <w:t xml:space="preserve"> xem</w:t>
      </w:r>
      <w:r w:rsidRPr="00FB62A6">
        <w:rPr>
          <w:rFonts w:cs="Arial"/>
          <w:szCs w:val="22"/>
          <w:lang w:val="vi-VN"/>
        </w:rPr>
        <w:t xml:space="preserve"> là giải </w:t>
      </w:r>
      <w:r w:rsidRPr="00003456">
        <w:rPr>
          <w:rFonts w:cs="Arial"/>
          <w:szCs w:val="22"/>
          <w:lang w:val="vi-VN"/>
        </w:rPr>
        <w:t xml:space="preserve">quyết giảm thiểu tất cả các chất gây ô nhiễm có nguồn gốc trong nhà cùng một lúc. Tuy nhiên, </w:t>
      </w:r>
      <w:r w:rsidR="00C3792D" w:rsidRPr="0003632E">
        <w:rPr>
          <w:rFonts w:cs="Arial"/>
          <w:szCs w:val="22"/>
          <w:lang w:val="vi-VN"/>
        </w:rPr>
        <w:t>thông gió</w:t>
      </w:r>
      <w:r w:rsidRPr="00003456">
        <w:rPr>
          <w:rFonts w:cs="Arial"/>
          <w:szCs w:val="22"/>
          <w:lang w:val="vi-VN"/>
        </w:rPr>
        <w:t xml:space="preserve"> không phải luôn luôn là giải pháp tốt nhất. Việc lựa chọn một phương pháp này</w:t>
      </w:r>
      <w:r w:rsidR="00187353">
        <w:rPr>
          <w:rFonts w:cs="Arial"/>
          <w:szCs w:val="22"/>
        </w:rPr>
        <w:t xml:space="preserve"> mà</w:t>
      </w:r>
      <w:r w:rsidRPr="00003456">
        <w:rPr>
          <w:rFonts w:cs="Arial"/>
          <w:szCs w:val="22"/>
          <w:lang w:val="vi-VN"/>
        </w:rPr>
        <w:t xml:space="preserve"> không dùng phương pháp khác phụ thuộc vào một số yếu tố</w:t>
      </w:r>
      <w:r w:rsidR="00C3792D" w:rsidRPr="0003632E">
        <w:rPr>
          <w:rFonts w:cs="Arial"/>
          <w:szCs w:val="22"/>
          <w:lang w:val="vi-VN"/>
        </w:rPr>
        <w:t>,</w:t>
      </w:r>
      <w:r w:rsidRPr="00003456">
        <w:rPr>
          <w:rFonts w:cs="Arial"/>
          <w:szCs w:val="22"/>
          <w:lang w:val="vi-VN"/>
        </w:rPr>
        <w:t xml:space="preserve"> bao gồm</w:t>
      </w:r>
      <w:r w:rsidR="00C3792D" w:rsidRPr="0003632E">
        <w:rPr>
          <w:rFonts w:cs="Arial"/>
          <w:szCs w:val="22"/>
          <w:lang w:val="vi-VN"/>
        </w:rPr>
        <w:t>:</w:t>
      </w:r>
      <w:r w:rsidRPr="00003456">
        <w:rPr>
          <w:rFonts w:cs="Arial"/>
          <w:szCs w:val="22"/>
          <w:lang w:val="vi-VN"/>
        </w:rPr>
        <w:t xml:space="preserve"> bản chất của chất gây ô nhiễm, đặc điểm nguồn gốc của nó, ảnh hưởng của ô nhiễm đến con người, tính thực tế và kinh tế tương đối (chi phí ban đầu và chi phí vận hành).</w:t>
      </w:r>
    </w:p>
    <w:p w14:paraId="17F82390" w14:textId="77777777"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Các biện pháp sau đây nên được áp dụng để loại bỏ hoặc giảm sự phơi nhiễm của người </w:t>
      </w:r>
      <w:r w:rsidRPr="00C3792D">
        <w:rPr>
          <w:rFonts w:cs="Arial"/>
          <w:szCs w:val="22"/>
          <w:lang w:val="vi-VN"/>
        </w:rPr>
        <w:t>cư trú</w:t>
      </w:r>
      <w:r w:rsidRPr="00003456">
        <w:rPr>
          <w:rFonts w:cs="Arial"/>
          <w:szCs w:val="22"/>
          <w:lang w:val="vi-VN"/>
        </w:rPr>
        <w:t xml:space="preserve"> đối với các chất gây ô nhiễm trong không khí trong các tòa nhà.</w:t>
      </w:r>
    </w:p>
    <w:p w14:paraId="25790DC7" w14:textId="77777777" w:rsidR="0025427B" w:rsidRPr="0025427B" w:rsidRDefault="0025427B" w:rsidP="009B7457">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b/>
          <w:i/>
          <w:szCs w:val="22"/>
          <w:lang w:val="vi-VN"/>
        </w:rPr>
      </w:pPr>
      <w:r w:rsidRPr="0025427B">
        <w:rPr>
          <w:rFonts w:cs="Arial"/>
          <w:b/>
          <w:i/>
          <w:szCs w:val="22"/>
          <w:lang w:val="vi-VN"/>
        </w:rPr>
        <w:t>Kiểm soát nguồn (xem 1.2):</w:t>
      </w:r>
    </w:p>
    <w:p w14:paraId="30124331" w14:textId="55FA8123" w:rsidR="0025427B" w:rsidRPr="0025427B" w:rsidRDefault="0025427B" w:rsidP="00D1596A">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5427B">
        <w:rPr>
          <w:rFonts w:cs="Arial"/>
          <w:szCs w:val="22"/>
          <w:lang w:val="vi-VN"/>
        </w:rPr>
        <w:t>Loại bỏ (các) nguồn gây ô nhiễm;</w:t>
      </w:r>
    </w:p>
    <w:p w14:paraId="47A8759C" w14:textId="21453126" w:rsidR="0025427B" w:rsidRPr="0025427B" w:rsidRDefault="0025427B" w:rsidP="00D1596A">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5427B">
        <w:rPr>
          <w:rFonts w:cs="Arial"/>
          <w:szCs w:val="22"/>
          <w:lang w:val="vi-VN"/>
        </w:rPr>
        <w:t>Thay thế bằng các nguồn phát sinh các chất ô nhiễm ít gây hại hoặc ít mùi khó chịu hơn;</w:t>
      </w:r>
    </w:p>
    <w:p w14:paraId="24B4AE1A" w14:textId="37A2443B" w:rsidR="0025427B" w:rsidRPr="0025427B" w:rsidRDefault="0025427B" w:rsidP="00D1596A">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5427B">
        <w:rPr>
          <w:rFonts w:cs="Arial"/>
          <w:szCs w:val="22"/>
          <w:lang w:val="vi-VN"/>
        </w:rPr>
        <w:t>Thay đổi (các) nguồn để giảm tốc độ phát thải của chất gây ô nhiễm;</w:t>
      </w:r>
    </w:p>
    <w:p w14:paraId="4287D969" w14:textId="4AE5FCDD" w:rsidR="0025427B" w:rsidRPr="0025427B" w:rsidRDefault="0025427B" w:rsidP="00D1596A">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5427B">
        <w:rPr>
          <w:rFonts w:cs="Arial"/>
          <w:szCs w:val="22"/>
          <w:lang w:val="vi-VN"/>
        </w:rPr>
        <w:t>Quản lý chất ô nhiễm tại từng vị trí (xem điểm 2);</w:t>
      </w:r>
    </w:p>
    <w:p w14:paraId="70AC734C" w14:textId="7A4112DF" w:rsidR="0025427B" w:rsidRPr="0025427B" w:rsidRDefault="0025427B" w:rsidP="00D1596A">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5427B">
        <w:rPr>
          <w:rFonts w:cs="Arial"/>
          <w:szCs w:val="22"/>
          <w:lang w:val="vi-VN"/>
        </w:rPr>
        <w:t>Cách ly người cư trú khỏi các nguồn gây ô nhiễm tiềm năng;</w:t>
      </w:r>
    </w:p>
    <w:p w14:paraId="22D028DE" w14:textId="14626667" w:rsidR="0025427B" w:rsidRPr="0025427B" w:rsidRDefault="0025427B" w:rsidP="00D1596A">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5427B">
        <w:rPr>
          <w:rFonts w:cs="Arial"/>
          <w:szCs w:val="22"/>
          <w:lang w:val="vi-VN"/>
        </w:rPr>
        <w:t>Cải thiện thông gió cục bộ, ví dụ: bằng biện pháp hút thải khí cục bộ (nếu nguồn ô nhiễm là cục bộ);</w:t>
      </w:r>
    </w:p>
    <w:p w14:paraId="26BC82AC" w14:textId="4DDD4483" w:rsidR="0025427B" w:rsidRPr="0025427B" w:rsidRDefault="0025427B" w:rsidP="00D1596A">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5427B">
        <w:rPr>
          <w:rFonts w:cs="Arial"/>
          <w:szCs w:val="22"/>
          <w:lang w:val="vi-VN"/>
        </w:rPr>
        <w:t>Sử dụng thiết bị làm sạch không khí để giảm các chất ô nhiễm cục bộ.</w:t>
      </w:r>
    </w:p>
    <w:p w14:paraId="28EDD8E7" w14:textId="77777777" w:rsidR="0025427B" w:rsidRPr="0025427B" w:rsidRDefault="0025427B" w:rsidP="009B7457">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b/>
          <w:i/>
          <w:szCs w:val="22"/>
          <w:lang w:val="vi-VN"/>
        </w:rPr>
      </w:pPr>
      <w:r w:rsidRPr="0025427B">
        <w:rPr>
          <w:rFonts w:cs="Arial"/>
          <w:b/>
          <w:i/>
          <w:szCs w:val="22"/>
          <w:lang w:val="vi-VN"/>
        </w:rPr>
        <w:t>Thông gió (xem Phụ lục A):</w:t>
      </w:r>
    </w:p>
    <w:p w14:paraId="47A6D648" w14:textId="3F7CFAEA" w:rsidR="0025427B" w:rsidRPr="0025427B" w:rsidRDefault="0025427B" w:rsidP="004F1D07">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357"/>
        <w:contextualSpacing w:val="0"/>
        <w:jc w:val="both"/>
        <w:rPr>
          <w:rFonts w:cs="Arial"/>
          <w:szCs w:val="22"/>
          <w:lang w:val="vi-VN"/>
        </w:rPr>
      </w:pPr>
      <w:r w:rsidRPr="0025427B">
        <w:rPr>
          <w:rFonts w:cs="Arial"/>
          <w:szCs w:val="22"/>
          <w:lang w:val="vi-VN"/>
        </w:rPr>
        <w:t>Cải thiện hiệu quả thay đổi không khí, ví dụ bằng cách lựa chọn loại hệ thống – hòa trộn và hệ thống thải hết ra ngoài;</w:t>
      </w:r>
    </w:p>
    <w:p w14:paraId="6677631E" w14:textId="143C7D34" w:rsidR="0025427B" w:rsidRPr="0025427B" w:rsidRDefault="0025427B" w:rsidP="004F1D07">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357"/>
        <w:contextualSpacing w:val="0"/>
        <w:jc w:val="both"/>
        <w:rPr>
          <w:rFonts w:cs="Arial"/>
          <w:szCs w:val="22"/>
          <w:lang w:val="vi-VN"/>
        </w:rPr>
      </w:pPr>
      <w:r w:rsidRPr="0025427B">
        <w:rPr>
          <w:rFonts w:cs="Arial"/>
          <w:szCs w:val="22"/>
          <w:lang w:val="vi-VN"/>
        </w:rPr>
        <w:t>Sử dụng</w:t>
      </w:r>
      <w:r w:rsidR="00C3792D" w:rsidRPr="0003632E">
        <w:rPr>
          <w:rFonts w:cs="Arial"/>
          <w:szCs w:val="22"/>
          <w:lang w:val="vi-VN"/>
        </w:rPr>
        <w:t xml:space="preserve"> hệ thống</w:t>
      </w:r>
      <w:r w:rsidRPr="0025427B">
        <w:rPr>
          <w:rFonts w:cs="Arial"/>
          <w:szCs w:val="22"/>
          <w:lang w:val="vi-VN"/>
        </w:rPr>
        <w:t xml:space="preserve"> làm sạch không khí thích hợp;</w:t>
      </w:r>
    </w:p>
    <w:p w14:paraId="0D22635F" w14:textId="4A7A9AAD" w:rsidR="0025427B" w:rsidRPr="0025427B" w:rsidRDefault="0025427B" w:rsidP="004F1D07">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357"/>
        <w:contextualSpacing w:val="0"/>
        <w:jc w:val="both"/>
        <w:rPr>
          <w:rFonts w:cs="Arial"/>
          <w:szCs w:val="22"/>
          <w:lang w:val="vi-VN"/>
        </w:rPr>
      </w:pPr>
      <w:r w:rsidRPr="0025427B">
        <w:rPr>
          <w:rFonts w:cs="Arial"/>
          <w:szCs w:val="22"/>
          <w:lang w:val="vi-VN"/>
        </w:rPr>
        <w:t>Yêu cầu bảo vệ cá nhân.</w:t>
      </w:r>
    </w:p>
    <w:p w14:paraId="7B4AF572" w14:textId="71C597CD"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Các biện pháp này không loại trừ lẫn nhau và </w:t>
      </w:r>
      <w:r w:rsidR="00275551" w:rsidRPr="00827257">
        <w:rPr>
          <w:rFonts w:cs="Arial"/>
          <w:szCs w:val="22"/>
          <w:lang w:val="vi-VN"/>
        </w:rPr>
        <w:t xml:space="preserve">có thể phải </w:t>
      </w:r>
      <w:r w:rsidRPr="00827257">
        <w:rPr>
          <w:rFonts w:cs="Arial"/>
          <w:szCs w:val="22"/>
          <w:lang w:val="vi-VN"/>
        </w:rPr>
        <w:t>kết hợp</w:t>
      </w:r>
      <w:r w:rsidR="00275551" w:rsidRPr="00827257">
        <w:rPr>
          <w:rFonts w:cs="Arial"/>
          <w:szCs w:val="22"/>
          <w:lang w:val="vi-VN"/>
        </w:rPr>
        <w:t xml:space="preserve"> một số biện pháp</w:t>
      </w:r>
      <w:r w:rsidRPr="00827257">
        <w:rPr>
          <w:rFonts w:cs="Arial"/>
          <w:szCs w:val="22"/>
          <w:lang w:val="vi-VN"/>
        </w:rPr>
        <w:t xml:space="preserve">. Thông gió đầy đủ sẽ luôn luôn được yêu cầu đối với bất kể cách tiếp cận </w:t>
      </w:r>
      <w:r w:rsidR="00275551" w:rsidRPr="00827257">
        <w:rPr>
          <w:rFonts w:cs="Arial"/>
          <w:szCs w:val="22"/>
          <w:lang w:val="vi-VN"/>
        </w:rPr>
        <w:t xml:space="preserve">nào </w:t>
      </w:r>
      <w:r w:rsidRPr="00827257">
        <w:rPr>
          <w:rFonts w:cs="Arial"/>
          <w:szCs w:val="22"/>
          <w:lang w:val="vi-VN"/>
        </w:rPr>
        <w:t>được sử dụng.</w:t>
      </w:r>
    </w:p>
    <w:p w14:paraId="05B710A0" w14:textId="0932ED43" w:rsidR="0025427B" w:rsidRPr="005A78B5"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D.</w:t>
      </w:r>
      <w:r w:rsidRPr="005A78B5">
        <w:rPr>
          <w:rFonts w:cs="Arial"/>
          <w:b/>
          <w:iCs/>
          <w:szCs w:val="22"/>
          <w:lang w:val="vi-VN"/>
        </w:rPr>
        <w:t>1.2 Kiểm soát nguồn</w:t>
      </w:r>
    </w:p>
    <w:p w14:paraId="5B05877D" w14:textId="01C4E14F" w:rsidR="0025427B" w:rsidRPr="005A78B5"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sidRPr="0003632E">
        <w:rPr>
          <w:rFonts w:cs="Arial"/>
          <w:b/>
          <w:bCs/>
          <w:iCs/>
          <w:szCs w:val="22"/>
          <w:lang w:val="vi-VN"/>
        </w:rPr>
        <w:t>D.</w:t>
      </w:r>
      <w:r w:rsidRPr="005A78B5">
        <w:rPr>
          <w:rFonts w:cs="Arial"/>
          <w:b/>
          <w:bCs/>
          <w:iCs/>
          <w:szCs w:val="22"/>
          <w:lang w:val="vi-VN"/>
        </w:rPr>
        <w:t>1.2.1 Loại bỏ</w:t>
      </w:r>
    </w:p>
    <w:p w14:paraId="7E2BBD8B" w14:textId="6C858747"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Loại bỏ một nguồn có nghĩa là loại </w:t>
      </w:r>
      <w:r w:rsidR="00C3792D" w:rsidRPr="0003632E">
        <w:rPr>
          <w:rFonts w:cs="Arial"/>
          <w:szCs w:val="22"/>
          <w:lang w:val="vi-VN"/>
        </w:rPr>
        <w:t>trừ</w:t>
      </w:r>
      <w:r w:rsidRPr="00003456">
        <w:rPr>
          <w:rFonts w:cs="Arial"/>
          <w:szCs w:val="22"/>
          <w:lang w:val="vi-VN"/>
        </w:rPr>
        <w:t xml:space="preserve"> một nguồn hoàn toàn vì nó không cần thiết trong tòa nhà. </w:t>
      </w:r>
      <w:r w:rsidR="00C3792D" w:rsidRPr="0003632E">
        <w:rPr>
          <w:rFonts w:cs="Arial"/>
          <w:szCs w:val="22"/>
          <w:lang w:val="vi-VN"/>
        </w:rPr>
        <w:t>V</w:t>
      </w:r>
      <w:r w:rsidRPr="00003456">
        <w:rPr>
          <w:rFonts w:cs="Arial"/>
          <w:szCs w:val="22"/>
          <w:lang w:val="vi-VN"/>
        </w:rPr>
        <w:t>í dụ, di chuyển kho lưu trữ vật liệu hoặc dây chuyền công nghệ sang vị trí khác hoặc không cho phép một số hoạt động nhất định (ví dụ: hút thuốc lá, sử dụng chất lỏng tẩy rửa) khi không cần thiết. Trong một số trường hợp, thậm chí</w:t>
      </w:r>
      <w:r w:rsidR="00C3792D" w:rsidRPr="0003632E">
        <w:rPr>
          <w:rFonts w:cs="Arial"/>
          <w:szCs w:val="22"/>
          <w:lang w:val="vi-VN"/>
        </w:rPr>
        <w:t xml:space="preserve"> hoạt động</w:t>
      </w:r>
      <w:r w:rsidRPr="00003456">
        <w:rPr>
          <w:rFonts w:cs="Arial"/>
          <w:szCs w:val="22"/>
          <w:lang w:val="vi-VN"/>
        </w:rPr>
        <w:t xml:space="preserve"> ăn</w:t>
      </w:r>
      <w:r w:rsidR="00827257" w:rsidRPr="00827257">
        <w:rPr>
          <w:rFonts w:cs="Arial"/>
          <w:szCs w:val="22"/>
          <w:lang w:val="vi-VN"/>
        </w:rPr>
        <w:t xml:space="preserve"> </w:t>
      </w:r>
      <w:r w:rsidRPr="00003456">
        <w:rPr>
          <w:rFonts w:cs="Arial"/>
          <w:szCs w:val="22"/>
          <w:lang w:val="vi-VN"/>
        </w:rPr>
        <w:t>uống có thể tạo ra một nguồn ô nhiễm đáng kể và có thể cần phải hạn chế, ít nhất là theo thời gian nếu không hạn chế được trong không gian.</w:t>
      </w:r>
    </w:p>
    <w:p w14:paraId="6F13765A" w14:textId="79044F7D" w:rsidR="0025427B" w:rsidRPr="005A78B5"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sidRPr="0003632E">
        <w:rPr>
          <w:rFonts w:cs="Arial"/>
          <w:b/>
          <w:bCs/>
          <w:iCs/>
          <w:szCs w:val="22"/>
          <w:lang w:val="vi-VN"/>
        </w:rPr>
        <w:t>D.</w:t>
      </w:r>
      <w:r w:rsidRPr="005A78B5">
        <w:rPr>
          <w:rFonts w:cs="Arial"/>
          <w:b/>
          <w:bCs/>
          <w:iCs/>
          <w:szCs w:val="22"/>
          <w:lang w:val="vi-VN"/>
        </w:rPr>
        <w:t>1.2.2 Thay thế</w:t>
      </w:r>
    </w:p>
    <w:p w14:paraId="58B05A72" w14:textId="77777777"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lastRenderedPageBreak/>
        <w:t>Nếu nguồn ô nhiễm nhất thiết phải có trong tòa nhà dưới một hình thức nào đó, thì có thể cân nhắc sử dụng vật liệu hoặc thiết bị phát thải chất ô nhiễm ở mức thấp hơn. Dưới đây là các ví dụ về các phương pháp có thể:</w:t>
      </w:r>
    </w:p>
    <w:p w14:paraId="008ABC15" w14:textId="5D3E09CE" w:rsidR="0025427B" w:rsidRPr="00827257" w:rsidRDefault="00723777" w:rsidP="009B74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827257">
        <w:rPr>
          <w:rFonts w:cs="Arial"/>
          <w:szCs w:val="22"/>
          <w:lang w:val="vi-VN"/>
        </w:rPr>
        <w:t>Nên lựa chọn v</w:t>
      </w:r>
      <w:r w:rsidR="0025427B" w:rsidRPr="00827257">
        <w:rPr>
          <w:rFonts w:cs="Arial"/>
          <w:szCs w:val="22"/>
          <w:lang w:val="vi-VN"/>
        </w:rPr>
        <w:t xml:space="preserve">ật liệu phát thải thấp để sử dụng trong các tòa nhà, cho </w:t>
      </w:r>
      <w:r w:rsidR="003804BF" w:rsidRPr="00827257">
        <w:rPr>
          <w:rFonts w:cs="Arial"/>
          <w:szCs w:val="22"/>
          <w:lang w:val="vi-VN"/>
        </w:rPr>
        <w:t>các</w:t>
      </w:r>
      <w:r w:rsidRPr="00827257">
        <w:rPr>
          <w:rFonts w:cs="Arial"/>
          <w:szCs w:val="22"/>
          <w:lang w:val="vi-VN"/>
        </w:rPr>
        <w:t xml:space="preserve"> kết cấu</w:t>
      </w:r>
      <w:r w:rsidR="003804BF" w:rsidRPr="00827257">
        <w:rPr>
          <w:rFonts w:cs="Arial"/>
          <w:szCs w:val="22"/>
          <w:lang w:val="vi-VN"/>
        </w:rPr>
        <w:t xml:space="preserve"> </w:t>
      </w:r>
      <w:r w:rsidR="0025427B" w:rsidRPr="00827257">
        <w:rPr>
          <w:rFonts w:cs="Arial"/>
          <w:szCs w:val="22"/>
          <w:lang w:val="vi-VN"/>
        </w:rPr>
        <w:t xml:space="preserve">cơ bản, </w:t>
      </w:r>
      <w:r w:rsidRPr="00827257">
        <w:rPr>
          <w:rFonts w:cs="Arial"/>
          <w:szCs w:val="22"/>
          <w:lang w:val="vi-VN"/>
        </w:rPr>
        <w:t xml:space="preserve">các </w:t>
      </w:r>
      <w:r w:rsidR="0025427B" w:rsidRPr="00827257">
        <w:rPr>
          <w:rFonts w:cs="Arial"/>
          <w:szCs w:val="22"/>
          <w:lang w:val="vi-VN"/>
        </w:rPr>
        <w:t>đồ đạc,</w:t>
      </w:r>
      <w:r w:rsidRPr="00827257">
        <w:rPr>
          <w:rFonts w:cs="Arial"/>
          <w:szCs w:val="22"/>
          <w:lang w:val="vi-VN"/>
        </w:rPr>
        <w:t xml:space="preserve"> các</w:t>
      </w:r>
      <w:r w:rsidR="0025427B" w:rsidRPr="00827257">
        <w:rPr>
          <w:rFonts w:cs="Arial"/>
          <w:szCs w:val="22"/>
          <w:lang w:val="vi-VN"/>
        </w:rPr>
        <w:t xml:space="preserve"> </w:t>
      </w:r>
      <w:r w:rsidRPr="00827257">
        <w:rPr>
          <w:rFonts w:cs="Arial"/>
          <w:szCs w:val="22"/>
          <w:lang w:val="vi-VN"/>
        </w:rPr>
        <w:t>hệ thống kỹ thuật</w:t>
      </w:r>
      <w:r w:rsidR="0025427B" w:rsidRPr="00827257">
        <w:rPr>
          <w:rFonts w:cs="Arial"/>
          <w:szCs w:val="22"/>
          <w:lang w:val="vi-VN"/>
        </w:rPr>
        <w:t xml:space="preserve"> và</w:t>
      </w:r>
      <w:r w:rsidRPr="00827257">
        <w:rPr>
          <w:rFonts w:cs="Arial"/>
          <w:szCs w:val="22"/>
          <w:lang w:val="vi-VN"/>
        </w:rPr>
        <w:t xml:space="preserve"> các</w:t>
      </w:r>
      <w:r w:rsidR="0025427B" w:rsidRPr="00827257">
        <w:rPr>
          <w:rFonts w:cs="Arial"/>
          <w:szCs w:val="22"/>
          <w:lang w:val="vi-VN"/>
        </w:rPr>
        <w:t xml:space="preserve"> vật liệu được sử dụng để làm sạch tòa nhà;</w:t>
      </w:r>
    </w:p>
    <w:p w14:paraId="655E1DFC" w14:textId="14647F4B" w:rsidR="0025427B" w:rsidRPr="00827257" w:rsidRDefault="0025427B" w:rsidP="009B74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827257">
        <w:rPr>
          <w:rFonts w:cs="Arial"/>
          <w:szCs w:val="22"/>
          <w:lang w:val="vi-VN"/>
        </w:rPr>
        <w:t>Tất cả các tòa nhà xây mới phải được thiết kế để giảm thiểu mùi không thể chấp nhận được, càng xa nguồn thải càng tốt và khả thi về mặt kinh tế;</w:t>
      </w:r>
    </w:p>
    <w:p w14:paraId="66B13AC4" w14:textId="458751CF" w:rsidR="0025427B" w:rsidRPr="00827257" w:rsidRDefault="0025427B" w:rsidP="009B74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827257">
        <w:rPr>
          <w:rFonts w:cs="Arial"/>
          <w:szCs w:val="22"/>
          <w:lang w:val="vi-VN"/>
        </w:rPr>
        <w:t xml:space="preserve">Điều quan trọng nữa là phải giảm các nguồn ô nhiễm trong hệ thống thông gió hoặc </w:t>
      </w:r>
      <w:r w:rsidR="00187353">
        <w:rPr>
          <w:rFonts w:cs="Arial"/>
          <w:szCs w:val="22"/>
        </w:rPr>
        <w:t>ĐHKK</w:t>
      </w:r>
      <w:r w:rsidRPr="00827257">
        <w:rPr>
          <w:rFonts w:cs="Arial"/>
          <w:szCs w:val="22"/>
          <w:lang w:val="vi-VN"/>
        </w:rPr>
        <w:t xml:space="preserve">, bao gồm cả việc kiểm soát đưa </w:t>
      </w:r>
      <w:r w:rsidR="006B333D" w:rsidRPr="00827257">
        <w:rPr>
          <w:rFonts w:cs="Arial"/>
          <w:szCs w:val="22"/>
          <w:lang w:val="vi-VN"/>
        </w:rPr>
        <w:t xml:space="preserve">không khí </w:t>
      </w:r>
      <w:r w:rsidRPr="00827257">
        <w:rPr>
          <w:rFonts w:cs="Arial"/>
          <w:szCs w:val="22"/>
          <w:lang w:val="vi-VN"/>
        </w:rPr>
        <w:t>ô nhiễm</w:t>
      </w:r>
      <w:r w:rsidR="006B333D" w:rsidRPr="00827257">
        <w:rPr>
          <w:rFonts w:cs="Arial"/>
          <w:szCs w:val="22"/>
          <w:lang w:val="vi-VN"/>
        </w:rPr>
        <w:t xml:space="preserve"> </w:t>
      </w:r>
      <w:r w:rsidRPr="00827257">
        <w:rPr>
          <w:rFonts w:cs="Arial"/>
          <w:szCs w:val="22"/>
          <w:lang w:val="vi-VN"/>
        </w:rPr>
        <w:t xml:space="preserve">ngoài trời vào </w:t>
      </w:r>
      <w:r w:rsidR="003D1CAB" w:rsidRPr="00827257">
        <w:rPr>
          <w:rFonts w:cs="Arial"/>
          <w:szCs w:val="22"/>
          <w:lang w:val="vi-VN"/>
        </w:rPr>
        <w:t>bộ phận lấy gió</w:t>
      </w:r>
      <w:r w:rsidRPr="00827257">
        <w:rPr>
          <w:rFonts w:cs="Arial"/>
          <w:szCs w:val="22"/>
          <w:lang w:val="vi-VN"/>
        </w:rPr>
        <w:t>;</w:t>
      </w:r>
    </w:p>
    <w:p w14:paraId="38285DED" w14:textId="5AC77246" w:rsidR="0025427B" w:rsidRPr="00827257" w:rsidRDefault="0025427B" w:rsidP="009B7457">
      <w:pPr>
        <w:pStyle w:val="ListParagraph"/>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827257">
        <w:rPr>
          <w:rFonts w:cs="Arial"/>
          <w:szCs w:val="22"/>
          <w:lang w:val="vi-VN"/>
        </w:rPr>
        <w:t>Thường xuyên vệ sinh và bảo trì hệ thống thiết bị và đồ đạc trong nhà cũng là những yếu tố rất quan trọng trong việc giảm mùi hôi.</w:t>
      </w:r>
    </w:p>
    <w:p w14:paraId="7FA81613" w14:textId="5422769F"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iCs/>
          <w:szCs w:val="22"/>
          <w:lang w:val="vi-VN"/>
        </w:rPr>
      </w:pPr>
      <w:r w:rsidRPr="00827257">
        <w:rPr>
          <w:rFonts w:cs="Arial"/>
          <w:b/>
          <w:bCs/>
          <w:iCs/>
          <w:szCs w:val="22"/>
          <w:lang w:val="vi-VN"/>
        </w:rPr>
        <w:t>D.1.2.3 Sửa đổi</w:t>
      </w:r>
    </w:p>
    <w:p w14:paraId="6E63D3F5" w14:textId="531BD4C8"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827257">
        <w:rPr>
          <w:rFonts w:cs="Arial"/>
          <w:szCs w:val="22"/>
          <w:lang w:val="vi-VN"/>
        </w:rPr>
        <w:t xml:space="preserve">Ngay cả khi một nguồn thải vốn đã là nguồn phát thải cao, đôi khi có thể </w:t>
      </w:r>
      <w:r w:rsidR="006868AF">
        <w:rPr>
          <w:rFonts w:cs="Arial"/>
          <w:szCs w:val="22"/>
        </w:rPr>
        <w:t xml:space="preserve">điều </w:t>
      </w:r>
      <w:r w:rsidR="00187353">
        <w:rPr>
          <w:rFonts w:cs="Arial"/>
          <w:szCs w:val="22"/>
        </w:rPr>
        <w:t xml:space="preserve">chỉnh </w:t>
      </w:r>
      <w:r w:rsidRPr="00827257">
        <w:rPr>
          <w:rFonts w:cs="Arial"/>
          <w:szCs w:val="22"/>
          <w:lang w:val="vi-VN"/>
        </w:rPr>
        <w:t>nó để giảm phát thải. Ví dụ, tốc độ phát thải của vật liệu thay đổi theo thời gian, nhiệt độ và độ ẩm. Đ</w:t>
      </w:r>
      <w:r w:rsidR="00187353">
        <w:rPr>
          <w:rFonts w:cs="Arial"/>
          <w:szCs w:val="22"/>
        </w:rPr>
        <w:t>iều chỉnh</w:t>
      </w:r>
      <w:r w:rsidRPr="00827257">
        <w:rPr>
          <w:rFonts w:cs="Arial"/>
          <w:szCs w:val="22"/>
          <w:lang w:val="vi-VN"/>
        </w:rPr>
        <w:t xml:space="preserve"> vật liệu trong các tòa nhà (và thông gió các không gian </w:t>
      </w:r>
      <w:r w:rsidR="004B4D9C" w:rsidRPr="00827257">
        <w:rPr>
          <w:rFonts w:cs="Arial"/>
          <w:szCs w:val="22"/>
          <w:lang w:val="vi-VN"/>
        </w:rPr>
        <w:t>với</w:t>
      </w:r>
      <w:r w:rsidR="00072763" w:rsidRPr="00827257">
        <w:rPr>
          <w:rFonts w:cs="Arial"/>
          <w:szCs w:val="22"/>
          <w:lang w:val="vi-VN"/>
        </w:rPr>
        <w:t xml:space="preserve"> vận </w:t>
      </w:r>
      <w:r w:rsidRPr="00827257">
        <w:rPr>
          <w:rFonts w:cs="Arial"/>
          <w:szCs w:val="22"/>
          <w:lang w:val="vi-VN"/>
        </w:rPr>
        <w:t>tốc</w:t>
      </w:r>
      <w:r w:rsidR="00072763" w:rsidRPr="00827257">
        <w:rPr>
          <w:rFonts w:cs="Arial"/>
          <w:szCs w:val="22"/>
          <w:lang w:val="vi-VN"/>
        </w:rPr>
        <w:t xml:space="preserve"> lớn</w:t>
      </w:r>
      <w:r w:rsidRPr="00827257">
        <w:rPr>
          <w:rFonts w:cs="Arial"/>
          <w:szCs w:val="22"/>
          <w:lang w:val="vi-VN"/>
        </w:rPr>
        <w:t>) trước khi sử dụng có thể làm giảm tỷ lệ phát thải khi tòa nhà được sử dụng sau đó.</w:t>
      </w:r>
    </w:p>
    <w:p w14:paraId="06C73DFE" w14:textId="492D9EEF"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827257">
        <w:rPr>
          <w:rFonts w:cs="Arial"/>
          <w:b/>
          <w:sz w:val="24"/>
          <w:szCs w:val="24"/>
          <w:lang w:val="vi-VN"/>
        </w:rPr>
        <w:t>D.2 Quản lý chất ô nhiễm cục bộ</w:t>
      </w:r>
    </w:p>
    <w:p w14:paraId="24A1E09D" w14:textId="68BB187F"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827257">
        <w:rPr>
          <w:rFonts w:cs="Arial"/>
          <w:b/>
          <w:iCs/>
          <w:szCs w:val="22"/>
          <w:lang w:val="vi-VN"/>
        </w:rPr>
        <w:t>D.2.1 Phân chia</w:t>
      </w:r>
    </w:p>
    <w:p w14:paraId="7132A85F" w14:textId="2122A15A"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827257">
        <w:rPr>
          <w:rFonts w:cs="Arial"/>
          <w:szCs w:val="22"/>
          <w:lang w:val="vi-VN"/>
        </w:rPr>
        <w:t xml:space="preserve">Điều này liên quan đến việc </w:t>
      </w:r>
      <w:r w:rsidR="003804BF" w:rsidRPr="00827257">
        <w:rPr>
          <w:rFonts w:cs="Arial"/>
          <w:szCs w:val="22"/>
          <w:lang w:val="vi-VN"/>
        </w:rPr>
        <w:t>cách ly</w:t>
      </w:r>
      <w:r w:rsidRPr="00827257">
        <w:rPr>
          <w:rFonts w:cs="Arial"/>
          <w:szCs w:val="22"/>
          <w:lang w:val="vi-VN"/>
        </w:rPr>
        <w:t xml:space="preserve"> người cư trú khỏi nguồn hoặc chất gây ô nhiễm. Ví dụ, trong nhà văn phòng, có thể bố trí kho lưu trữ giấy</w:t>
      </w:r>
      <w:r w:rsidR="003804BF" w:rsidRPr="00827257">
        <w:rPr>
          <w:rFonts w:cs="Arial"/>
          <w:szCs w:val="22"/>
          <w:lang w:val="vi-VN"/>
        </w:rPr>
        <w:t xml:space="preserve"> tờ</w:t>
      </w:r>
      <w:r w:rsidRPr="00827257">
        <w:rPr>
          <w:rFonts w:cs="Arial"/>
          <w:szCs w:val="22"/>
          <w:lang w:val="vi-VN"/>
        </w:rPr>
        <w:t xml:space="preserve"> ở một khu vực tách biệt với khu vực nhân viên làm việc hoặc có thể bố trí một khu vực riêng cho máy in</w:t>
      </w:r>
      <w:r w:rsidR="006868AF">
        <w:rPr>
          <w:rFonts w:cs="Arial"/>
          <w:szCs w:val="22"/>
        </w:rPr>
        <w:t xml:space="preserve"> và</w:t>
      </w:r>
      <w:r w:rsidRPr="00827257">
        <w:rPr>
          <w:rFonts w:cs="Arial"/>
          <w:szCs w:val="22"/>
          <w:lang w:val="vi-VN"/>
        </w:rPr>
        <w:t xml:space="preserve"> máy photocopy</w:t>
      </w:r>
      <w:r w:rsidR="006868AF">
        <w:rPr>
          <w:rFonts w:cs="Arial"/>
          <w:szCs w:val="22"/>
        </w:rPr>
        <w:t>,</w:t>
      </w:r>
      <w:r w:rsidRPr="00827257">
        <w:rPr>
          <w:rFonts w:cs="Arial"/>
          <w:szCs w:val="22"/>
          <w:lang w:val="vi-VN"/>
        </w:rPr>
        <w:t xml:space="preserve"> và </w:t>
      </w:r>
      <w:r w:rsidR="006868AF" w:rsidRPr="00827257">
        <w:rPr>
          <w:rFonts w:cs="Arial"/>
          <w:szCs w:val="22"/>
          <w:lang w:val="vi-VN"/>
        </w:rPr>
        <w:t xml:space="preserve">quy định </w:t>
      </w:r>
      <w:r w:rsidR="006868AF">
        <w:rPr>
          <w:rFonts w:cs="Arial"/>
          <w:szCs w:val="22"/>
        </w:rPr>
        <w:t>tách</w:t>
      </w:r>
      <w:r w:rsidR="006868AF" w:rsidRPr="00827257">
        <w:rPr>
          <w:rFonts w:cs="Arial"/>
          <w:szCs w:val="22"/>
          <w:lang w:val="vi-VN"/>
        </w:rPr>
        <w:t xml:space="preserve"> biệt </w:t>
      </w:r>
      <w:r w:rsidRPr="00827257">
        <w:rPr>
          <w:rFonts w:cs="Arial"/>
          <w:szCs w:val="22"/>
          <w:lang w:val="vi-VN"/>
        </w:rPr>
        <w:t xml:space="preserve">các khu vực hút thuốc lá. Khi thực hiện các giải pháp như vậy, cần đặc biệt chú ý đến thông gió và độ kín khí nơi có nguồn gây ô nhiễm. Các biện pháp thông gió bổ sung thường được yêu cầu trong các khu vực </w:t>
      </w:r>
      <w:r w:rsidR="003804BF" w:rsidRPr="00827257">
        <w:rPr>
          <w:rFonts w:cs="Arial"/>
          <w:szCs w:val="22"/>
          <w:lang w:val="vi-VN"/>
        </w:rPr>
        <w:t>này</w:t>
      </w:r>
      <w:r w:rsidRPr="00827257">
        <w:rPr>
          <w:rFonts w:cs="Arial"/>
          <w:szCs w:val="22"/>
          <w:lang w:val="vi-VN"/>
        </w:rPr>
        <w:t>.</w:t>
      </w:r>
    </w:p>
    <w:p w14:paraId="3F722D56" w14:textId="4BA38FFB"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827257">
        <w:rPr>
          <w:rFonts w:cs="Arial"/>
          <w:b/>
          <w:iCs/>
          <w:szCs w:val="22"/>
          <w:lang w:val="vi-VN"/>
        </w:rPr>
        <w:t>D.2.2 Hút thải cục bộ</w:t>
      </w:r>
      <w:r w:rsidR="00591756" w:rsidRPr="00827257">
        <w:rPr>
          <w:rFonts w:cs="Arial"/>
          <w:b/>
          <w:iCs/>
          <w:szCs w:val="22"/>
          <w:lang w:val="vi-VN"/>
        </w:rPr>
        <w:t xml:space="preserve"> </w:t>
      </w:r>
    </w:p>
    <w:p w14:paraId="1A421A94" w14:textId="7D6872C0"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827257">
        <w:rPr>
          <w:rFonts w:cs="Arial"/>
          <w:szCs w:val="22"/>
          <w:lang w:val="vi-VN"/>
        </w:rPr>
        <w:t xml:space="preserve">Hút thải cục bộ gần các nguồn gây ô nhiễm, ví dụ: </w:t>
      </w:r>
      <w:r w:rsidR="004B4D9C" w:rsidRPr="00827257">
        <w:rPr>
          <w:rFonts w:cs="Arial"/>
          <w:szCs w:val="22"/>
          <w:lang w:val="vi-VN"/>
        </w:rPr>
        <w:t xml:space="preserve">hút thải cục bộ tại </w:t>
      </w:r>
      <w:r w:rsidRPr="00827257">
        <w:rPr>
          <w:rFonts w:cs="Arial"/>
          <w:szCs w:val="22"/>
          <w:lang w:val="vi-VN"/>
        </w:rPr>
        <w:t>một máy photocopy hoặc một khu vực sử dụng hóa chất có thể làm giảm nhu cầu đối với thông gió toàn bộ tòa nhà. Màn gió đôi khi có thể cải thiện hiệu quả hút thải khí.</w:t>
      </w:r>
    </w:p>
    <w:p w14:paraId="75026D8A" w14:textId="79C44433" w:rsidR="0025427B" w:rsidRPr="005A78B5"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D.</w:t>
      </w:r>
      <w:r w:rsidRPr="005A78B5">
        <w:rPr>
          <w:rFonts w:cs="Arial"/>
          <w:b/>
          <w:iCs/>
          <w:szCs w:val="22"/>
          <w:lang w:val="vi-VN"/>
        </w:rPr>
        <w:t>2.3 Làm sạch không khí cục bộ</w:t>
      </w:r>
    </w:p>
    <w:p w14:paraId="793135CC" w14:textId="6C843384" w:rsidR="0025427B" w:rsidRPr="00827257"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Làm sạch không khí cục bộ (lọc hạt bụi / khí ô nhiễm) có thể được sử dụng để làm sạch các chất gây ô nhiễm được tạo ra trong một khu vực </w:t>
      </w:r>
      <w:r w:rsidR="0071386B" w:rsidRPr="00827257">
        <w:rPr>
          <w:rFonts w:cs="Arial"/>
          <w:szCs w:val="22"/>
          <w:lang w:val="vi-VN"/>
        </w:rPr>
        <w:t>riêng biệt</w:t>
      </w:r>
      <w:r w:rsidRPr="00827257">
        <w:rPr>
          <w:rFonts w:cs="Arial"/>
          <w:szCs w:val="22"/>
          <w:lang w:val="vi-VN"/>
        </w:rPr>
        <w:t>.</w:t>
      </w:r>
    </w:p>
    <w:p w14:paraId="6FE9DE40" w14:textId="77777777" w:rsidR="0025427B" w:rsidRPr="005A78B5"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5A78B5">
        <w:rPr>
          <w:rFonts w:cs="Arial"/>
          <w:b/>
          <w:sz w:val="24"/>
          <w:szCs w:val="24"/>
          <w:lang w:val="vi-VN"/>
        </w:rPr>
        <w:t>D.3. Pha loãng</w:t>
      </w:r>
    </w:p>
    <w:p w14:paraId="7A0022ED" w14:textId="6E250D84" w:rsidR="0025427B" w:rsidRPr="005A78B5"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5A78B5">
        <w:rPr>
          <w:rFonts w:cs="Arial"/>
          <w:b/>
          <w:iCs/>
          <w:szCs w:val="22"/>
          <w:lang w:val="vi-VN"/>
        </w:rPr>
        <w:t>D.3.1 Thông gió chung</w:t>
      </w:r>
    </w:p>
    <w:p w14:paraId="7248CAAA" w14:textId="075ADE5D"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Thông gió là cách tiếp cận phổ biến nhất để giảm mức độ ô nhiễm trong các tòa nhà. Chiến lược thông thường chỉ đơn giản là cấp không khí ngoài nhà (được coi là khí tươi) với lưu lượng được tính toán</w:t>
      </w:r>
      <w:r w:rsidRPr="000E2999">
        <w:rPr>
          <w:rFonts w:cs="Arial"/>
          <w:color w:val="00B0F0"/>
          <w:szCs w:val="22"/>
          <w:lang w:val="vi-VN"/>
        </w:rPr>
        <w:t xml:space="preserve"> </w:t>
      </w:r>
      <w:r w:rsidRPr="00003456">
        <w:rPr>
          <w:rFonts w:cs="Arial"/>
          <w:szCs w:val="22"/>
          <w:lang w:val="vi-VN"/>
        </w:rPr>
        <w:t>để làm loãng các chất gây ô nhiễm trong tòa nhà.</w:t>
      </w:r>
    </w:p>
    <w:p w14:paraId="6D93E39A" w14:textId="2341F02D"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Phương pháp này khá đơn giản: </w:t>
      </w:r>
      <w:r w:rsidR="00005C4C" w:rsidRPr="0003632E">
        <w:rPr>
          <w:rFonts w:cs="Arial"/>
          <w:szCs w:val="22"/>
          <w:lang w:val="vi-VN"/>
        </w:rPr>
        <w:t>n</w:t>
      </w:r>
      <w:r w:rsidRPr="00003456">
        <w:rPr>
          <w:rFonts w:cs="Arial"/>
          <w:szCs w:val="22"/>
          <w:lang w:val="vi-VN"/>
        </w:rPr>
        <w:t xml:space="preserve">hận diện các chất gây ô nhiễm có mặt trong phòng, xác định tác động của nó đến sức khỏe của con người và tính toán nồng độ ô nhiễm nào sẽ được cho phép. Các nguồn </w:t>
      </w:r>
      <w:r w:rsidR="00591756" w:rsidRPr="0003632E">
        <w:rPr>
          <w:rFonts w:cs="Arial"/>
          <w:szCs w:val="22"/>
          <w:lang w:val="vi-VN"/>
        </w:rPr>
        <w:t xml:space="preserve">thải </w:t>
      </w:r>
      <w:r w:rsidRPr="00003456">
        <w:rPr>
          <w:rFonts w:cs="Arial"/>
          <w:szCs w:val="22"/>
          <w:lang w:val="vi-VN"/>
        </w:rPr>
        <w:t xml:space="preserve">trong tòa nhà, năng suất và các mức độ nồng độ chất ô </w:t>
      </w:r>
      <w:r w:rsidRPr="00827257">
        <w:rPr>
          <w:rFonts w:cs="Arial"/>
          <w:szCs w:val="22"/>
          <w:lang w:val="vi-VN"/>
        </w:rPr>
        <w:t xml:space="preserve">nhiễm </w:t>
      </w:r>
      <w:r w:rsidR="000E2999" w:rsidRPr="00827257">
        <w:rPr>
          <w:rFonts w:cs="Arial"/>
          <w:szCs w:val="22"/>
          <w:lang w:val="vi-VN"/>
        </w:rPr>
        <w:t xml:space="preserve">cho phép </w:t>
      </w:r>
      <w:r w:rsidR="00591756" w:rsidRPr="00827257">
        <w:rPr>
          <w:rFonts w:cs="Arial"/>
          <w:szCs w:val="22"/>
          <w:lang w:val="vi-VN"/>
        </w:rPr>
        <w:t xml:space="preserve">sẽ được </w:t>
      </w:r>
      <w:r w:rsidRPr="00003456">
        <w:rPr>
          <w:rFonts w:cs="Arial"/>
          <w:szCs w:val="22"/>
          <w:lang w:val="vi-VN"/>
        </w:rPr>
        <w:t>sử dụng để tính toán</w:t>
      </w:r>
      <w:r w:rsidRPr="000E2999">
        <w:rPr>
          <w:rFonts w:cs="Arial"/>
          <w:color w:val="00B0F0"/>
          <w:szCs w:val="22"/>
          <w:lang w:val="vi-VN"/>
        </w:rPr>
        <w:t xml:space="preserve"> </w:t>
      </w:r>
      <w:r w:rsidRPr="00003456">
        <w:rPr>
          <w:rFonts w:cs="Arial"/>
          <w:szCs w:val="22"/>
          <w:lang w:val="vi-VN"/>
        </w:rPr>
        <w:t>lưu lượng không khí ngoài trời cần thiết cấp vào nhà. Tuy vậy sự pha loãng có thể không thích hợp đối với một số tác nhân sinh học.</w:t>
      </w:r>
    </w:p>
    <w:p w14:paraId="5D8F70EC" w14:textId="77777777"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lastRenderedPageBreak/>
        <w:t>Khi sử dụng không khí tuần hoàn, cần chú ý các hệ thống tuần hoàn chung sử dụng cho các không gian có các ngành nghề tương tự, trừ khi chất lượng không khí tuần hoàn được xử lý ở mức chấp nhận được.</w:t>
      </w:r>
    </w:p>
    <w:p w14:paraId="62EBEFD0" w14:textId="1E847A57" w:rsidR="0025427B" w:rsidRPr="005A78B5"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D.</w:t>
      </w:r>
      <w:r w:rsidRPr="005A78B5">
        <w:rPr>
          <w:rFonts w:cs="Arial"/>
          <w:b/>
          <w:iCs/>
          <w:szCs w:val="22"/>
          <w:lang w:val="vi-VN"/>
        </w:rPr>
        <w:t>3.2 Làm sạch không khí</w:t>
      </w:r>
    </w:p>
    <w:p w14:paraId="105BF5DA" w14:textId="2B027654"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Làm sạch không khí cấp cho một không gian làm giảm nồng độ chất gây ô nhiễm trong không gian đó. Các dòng khí tuần hoàn và thông gió có thể được làm sạch riêng và/hoặc sau khi chúng được kết hợp. Khi có nguy cơ khí thải bị cuốn lại vào </w:t>
      </w:r>
      <w:r w:rsidR="00FB1105">
        <w:rPr>
          <w:rFonts w:cs="Arial"/>
          <w:szCs w:val="22"/>
        </w:rPr>
        <w:t xml:space="preserve">luồng </w:t>
      </w:r>
      <w:r w:rsidRPr="00003456">
        <w:rPr>
          <w:rFonts w:cs="Arial"/>
          <w:szCs w:val="22"/>
          <w:lang w:val="vi-VN"/>
        </w:rPr>
        <w:t xml:space="preserve">không khí thông gió, làm sạch khí thải cũng có thể cải thiện được CLKKTN. Thông thường, điều này không xẩy ra vì các vị trí của ống xả khí và cửa hút khí phải được đặt ở </w:t>
      </w:r>
      <w:r w:rsidR="00ED0B55" w:rsidRPr="00B42EF8">
        <w:rPr>
          <w:rFonts w:cs="Arial"/>
          <w:szCs w:val="22"/>
          <w:lang w:val="vi-VN"/>
        </w:rPr>
        <w:t>hai</w:t>
      </w:r>
      <w:r w:rsidRPr="00003456">
        <w:rPr>
          <w:rFonts w:cs="Arial"/>
          <w:szCs w:val="22"/>
          <w:lang w:val="vi-VN"/>
        </w:rPr>
        <w:t xml:space="preserve"> vị trí khác nhau để tránh ảnh hưởng lẫn nhau, mặc dù vậy việc làm sạch khí thải vẫn có thể được yêu cầu nếu môi trường ngoài trời xung quanh ống xả bị ảnh hưởng xấu.</w:t>
      </w:r>
    </w:p>
    <w:p w14:paraId="32F36644" w14:textId="778BBCE2"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Máy lọc không kh</w:t>
      </w:r>
      <w:r w:rsidR="00005C4C" w:rsidRPr="0003632E">
        <w:rPr>
          <w:rFonts w:cs="Arial"/>
          <w:szCs w:val="22"/>
          <w:lang w:val="vi-VN"/>
        </w:rPr>
        <w:t>í</w:t>
      </w:r>
      <w:r w:rsidRPr="00003456">
        <w:rPr>
          <w:rFonts w:cs="Arial"/>
          <w:szCs w:val="22"/>
          <w:lang w:val="vi-VN"/>
        </w:rPr>
        <w:t xml:space="preserve"> (</w:t>
      </w:r>
      <w:r w:rsidR="00005C4C" w:rsidRPr="0003632E">
        <w:rPr>
          <w:rFonts w:cs="Arial"/>
          <w:szCs w:val="22"/>
          <w:lang w:val="vi-VN"/>
        </w:rPr>
        <w:t xml:space="preserve">có </w:t>
      </w:r>
      <w:r w:rsidRPr="00003456">
        <w:rPr>
          <w:rFonts w:cs="Arial"/>
          <w:szCs w:val="22"/>
          <w:lang w:val="vi-VN"/>
        </w:rPr>
        <w:t>phin lọc) có hai loại: máy lọc chất ô nhiễm dạng hạt và máy lọc chất ô nhiễm dạng khí.</w:t>
      </w:r>
    </w:p>
    <w:p w14:paraId="3EA70FC7" w14:textId="5881513B" w:rsidR="0025427B" w:rsidRPr="00003456" w:rsidRDefault="0025427B" w:rsidP="0025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Các tiêu chuẩn khác nhau có các khuyến nghị khác nhau về hiệu quả tối thiểu của các bộ lọc nhưng chúng thường được khuyến nghị dùng </w:t>
      </w:r>
      <w:r w:rsidR="00005C4C" w:rsidRPr="0003632E">
        <w:rPr>
          <w:rFonts w:cs="Arial"/>
          <w:szCs w:val="22"/>
          <w:lang w:val="vi-VN"/>
        </w:rPr>
        <w:t xml:space="preserve">để </w:t>
      </w:r>
      <w:r w:rsidRPr="00003456">
        <w:rPr>
          <w:rFonts w:cs="Arial"/>
          <w:szCs w:val="22"/>
          <w:lang w:val="vi-VN"/>
        </w:rPr>
        <w:t xml:space="preserve">lọc không khí ngoài trời </w:t>
      </w:r>
      <w:r w:rsidR="00005C4C" w:rsidRPr="0003632E">
        <w:rPr>
          <w:rFonts w:cs="Arial"/>
          <w:szCs w:val="22"/>
          <w:lang w:val="vi-VN"/>
        </w:rPr>
        <w:t xml:space="preserve">theo </w:t>
      </w:r>
      <w:r w:rsidRPr="00003456">
        <w:rPr>
          <w:rFonts w:cs="Arial"/>
          <w:szCs w:val="22"/>
          <w:lang w:val="vi-VN"/>
        </w:rPr>
        <w:t xml:space="preserve">hai </w:t>
      </w:r>
      <w:r w:rsidR="00005C4C" w:rsidRPr="0003632E">
        <w:rPr>
          <w:rFonts w:cs="Arial"/>
          <w:szCs w:val="22"/>
          <w:lang w:val="vi-VN"/>
        </w:rPr>
        <w:t xml:space="preserve">cấp độ: </w:t>
      </w:r>
      <w:r w:rsidRPr="00003456">
        <w:rPr>
          <w:rFonts w:cs="Arial"/>
          <w:szCs w:val="22"/>
          <w:lang w:val="vi-VN"/>
        </w:rPr>
        <w:t xml:space="preserve">tức là bộ lọc sơ bộ và bộ lọc chính. </w:t>
      </w:r>
    </w:p>
    <w:p w14:paraId="3CA52C71" w14:textId="03D83BB1" w:rsidR="00777E11" w:rsidRPr="0003632E" w:rsidRDefault="00777E11" w:rsidP="00D532B0">
      <w:pPr>
        <w:jc w:val="both"/>
        <w:rPr>
          <w:rFonts w:cs="Arial"/>
          <w:szCs w:val="22"/>
          <w:lang w:val="vi-VN"/>
        </w:rPr>
      </w:pPr>
    </w:p>
    <w:p w14:paraId="1976A2C9" w14:textId="774FB64F" w:rsidR="0025427B" w:rsidRPr="0003632E" w:rsidRDefault="0025427B" w:rsidP="00D532B0">
      <w:pPr>
        <w:jc w:val="both"/>
        <w:rPr>
          <w:rFonts w:cs="Arial"/>
          <w:szCs w:val="22"/>
          <w:lang w:val="vi-VN"/>
        </w:rPr>
      </w:pPr>
    </w:p>
    <w:p w14:paraId="51020B35" w14:textId="57D0E456" w:rsidR="00005C4C" w:rsidRPr="00890559" w:rsidRDefault="00005C4C" w:rsidP="00005C4C">
      <w:pPr>
        <w:pStyle w:val="Heading1"/>
        <w:pageBreakBefore/>
        <w:spacing w:before="60"/>
        <w:jc w:val="center"/>
        <w:rPr>
          <w:rFonts w:ascii="Arial" w:hAnsi="Arial" w:cs="Arial"/>
          <w:bCs w:val="0"/>
          <w:color w:val="auto"/>
          <w:sz w:val="24"/>
          <w:szCs w:val="22"/>
          <w:lang w:val="en-GB"/>
        </w:rPr>
      </w:pPr>
      <w:bookmarkStart w:id="69" w:name="_Toc87302951"/>
      <w:r w:rsidRPr="00890559">
        <w:rPr>
          <w:rFonts w:ascii="Arial" w:hAnsi="Arial" w:cs="Arial"/>
          <w:bCs w:val="0"/>
          <w:color w:val="auto"/>
          <w:sz w:val="24"/>
          <w:szCs w:val="22"/>
          <w:lang w:val="en-GB"/>
        </w:rPr>
        <w:lastRenderedPageBreak/>
        <w:t xml:space="preserve">Phụ lục </w:t>
      </w:r>
      <w:r>
        <w:rPr>
          <w:rFonts w:ascii="Arial" w:hAnsi="Arial" w:cs="Arial"/>
          <w:bCs w:val="0"/>
          <w:color w:val="auto"/>
          <w:sz w:val="24"/>
          <w:szCs w:val="22"/>
          <w:lang w:val="en-GB"/>
        </w:rPr>
        <w:t>E</w:t>
      </w:r>
      <w:bookmarkEnd w:id="69"/>
    </w:p>
    <w:p w14:paraId="5674C67F" w14:textId="77777777" w:rsidR="00005C4C" w:rsidRPr="00890559" w:rsidRDefault="00005C4C" w:rsidP="00005C4C">
      <w:pPr>
        <w:pStyle w:val="Heading1"/>
        <w:spacing w:before="60"/>
        <w:jc w:val="center"/>
        <w:rPr>
          <w:rFonts w:ascii="Arial" w:hAnsi="Arial" w:cs="Arial"/>
          <w:b w:val="0"/>
          <w:bCs w:val="0"/>
          <w:color w:val="auto"/>
          <w:sz w:val="24"/>
          <w:szCs w:val="22"/>
          <w:lang w:val="en-GB"/>
        </w:rPr>
      </w:pPr>
      <w:bookmarkStart w:id="70" w:name="_Toc87302952"/>
      <w:r w:rsidRPr="00890559">
        <w:rPr>
          <w:rFonts w:ascii="Arial" w:hAnsi="Arial" w:cs="Arial"/>
          <w:b w:val="0"/>
          <w:bCs w:val="0"/>
          <w:color w:val="auto"/>
          <w:sz w:val="24"/>
          <w:szCs w:val="22"/>
          <w:lang w:val="en-GB"/>
        </w:rPr>
        <w:t>(</w:t>
      </w:r>
      <w:r>
        <w:rPr>
          <w:rFonts w:ascii="Arial" w:hAnsi="Arial" w:cs="Arial"/>
          <w:b w:val="0"/>
          <w:bCs w:val="0"/>
          <w:color w:val="auto"/>
          <w:sz w:val="24"/>
          <w:szCs w:val="22"/>
          <w:lang w:val="en-GB"/>
        </w:rPr>
        <w:t>Thông tin tham khảo</w:t>
      </w:r>
      <w:r w:rsidRPr="00890559">
        <w:rPr>
          <w:rFonts w:ascii="Arial" w:hAnsi="Arial" w:cs="Arial"/>
          <w:b w:val="0"/>
          <w:bCs w:val="0"/>
          <w:color w:val="auto"/>
          <w:sz w:val="24"/>
          <w:szCs w:val="22"/>
          <w:lang w:val="en-GB"/>
        </w:rPr>
        <w:t>)</w:t>
      </w:r>
      <w:bookmarkEnd w:id="70"/>
    </w:p>
    <w:p w14:paraId="40000FA3" w14:textId="1C3002FF" w:rsidR="00005C4C" w:rsidRDefault="00005C4C" w:rsidP="00005C4C">
      <w:pPr>
        <w:pStyle w:val="Heading1"/>
        <w:spacing w:before="60"/>
        <w:jc w:val="center"/>
        <w:rPr>
          <w:rFonts w:ascii="Arial" w:hAnsi="Arial" w:cs="Arial"/>
          <w:bCs w:val="0"/>
          <w:color w:val="auto"/>
          <w:sz w:val="24"/>
          <w:szCs w:val="22"/>
          <w:lang w:val="en-GB"/>
        </w:rPr>
      </w:pPr>
      <w:bookmarkStart w:id="71" w:name="_Toc87302953"/>
      <w:r>
        <w:rPr>
          <w:rFonts w:ascii="Arial" w:hAnsi="Arial" w:cs="Arial"/>
          <w:bCs w:val="0"/>
          <w:color w:val="auto"/>
          <w:sz w:val="24"/>
          <w:szCs w:val="22"/>
          <w:lang w:val="en-GB"/>
        </w:rPr>
        <w:t>Kiểm soát tại nguồn – Phát thải ô nhiễm từ vật liệu xây dựng</w:t>
      </w:r>
      <w:bookmarkEnd w:id="71"/>
      <w:r>
        <w:rPr>
          <w:rFonts w:ascii="Arial" w:hAnsi="Arial" w:cs="Arial"/>
          <w:bCs w:val="0"/>
          <w:color w:val="auto"/>
          <w:sz w:val="24"/>
          <w:szCs w:val="22"/>
          <w:lang w:val="en-GB"/>
        </w:rPr>
        <w:t xml:space="preserve">  </w:t>
      </w:r>
    </w:p>
    <w:p w14:paraId="5D64BD46" w14:textId="77777777" w:rsidR="00005C4C" w:rsidRPr="004415F5" w:rsidRDefault="00005C4C" w:rsidP="00005C4C">
      <w:pPr>
        <w:rPr>
          <w:lang w:val="en-GB"/>
        </w:rPr>
      </w:pPr>
    </w:p>
    <w:p w14:paraId="7CBE1732" w14:textId="0B24BFC4" w:rsidR="00005C4C" w:rsidRPr="00005C4C" w:rsidRDefault="00005C4C" w:rsidP="00005C4C">
      <w:pPr>
        <w:jc w:val="both"/>
        <w:rPr>
          <w:rFonts w:cs="Arial"/>
          <w:b/>
          <w:sz w:val="24"/>
          <w:szCs w:val="24"/>
        </w:rPr>
      </w:pPr>
      <w:r w:rsidRPr="009B7457">
        <w:rPr>
          <w:rFonts w:cs="Arial"/>
          <w:b/>
          <w:sz w:val="24"/>
          <w:szCs w:val="24"/>
        </w:rPr>
        <w:t xml:space="preserve">E.1 </w:t>
      </w:r>
      <w:r w:rsidRPr="009B7457">
        <w:rPr>
          <w:rFonts w:cs="Arial"/>
          <w:b/>
          <w:sz w:val="24"/>
          <w:szCs w:val="24"/>
          <w:lang w:val="vi-VN"/>
        </w:rPr>
        <w:t xml:space="preserve">Lựa chọn </w:t>
      </w:r>
      <w:r w:rsidRPr="009B7457">
        <w:rPr>
          <w:rFonts w:cs="Arial"/>
          <w:b/>
          <w:sz w:val="24"/>
          <w:szCs w:val="24"/>
        </w:rPr>
        <w:t>vật liệu xây dựng nội thất</w:t>
      </w:r>
    </w:p>
    <w:p w14:paraId="55458396" w14:textId="1D599EF5" w:rsidR="00005C4C" w:rsidRPr="00827257" w:rsidRDefault="00005C4C" w:rsidP="00005C4C">
      <w:pPr>
        <w:jc w:val="both"/>
        <w:rPr>
          <w:rFonts w:cs="Arial"/>
          <w:szCs w:val="22"/>
          <w:lang w:val="vi-VN"/>
        </w:rPr>
      </w:pPr>
      <w:r w:rsidRPr="009B7457">
        <w:rPr>
          <w:rFonts w:cs="Arial"/>
          <w:szCs w:val="22"/>
          <w:lang w:val="vi-VN"/>
        </w:rPr>
        <w:t>Vật liệu xây dựng nội thất có thể là nguồn gây ô nhiễm không khí trong nhà. Để đạt được các mục tiêu của CLKKTN đối với khí thải hóa chất, các nhà thiết kế tòa nhà nên hạn chế sử dụng vật liệu xây dựng nội thất</w:t>
      </w:r>
      <w:r w:rsidR="00D604CE" w:rsidRPr="009B7457">
        <w:rPr>
          <w:rFonts w:cs="Arial"/>
          <w:szCs w:val="22"/>
          <w:lang w:val="vi-VN"/>
        </w:rPr>
        <w:t xml:space="preserve"> có</w:t>
      </w:r>
      <w:r w:rsidRPr="009B7457">
        <w:rPr>
          <w:rFonts w:cs="Arial"/>
          <w:szCs w:val="22"/>
          <w:lang w:val="vi-VN"/>
        </w:rPr>
        <w:t xml:space="preserve"> phát thải ô nhiễm cao. Các vật liệu </w:t>
      </w:r>
      <w:r w:rsidR="003B7F75" w:rsidRPr="009B7457">
        <w:rPr>
          <w:rFonts w:cs="Arial"/>
          <w:szCs w:val="22"/>
          <w:lang w:val="vi-VN"/>
        </w:rPr>
        <w:t>có mức</w:t>
      </w:r>
      <w:r w:rsidRPr="009B7457">
        <w:rPr>
          <w:rFonts w:cs="Arial"/>
          <w:szCs w:val="22"/>
          <w:lang w:val="vi-VN"/>
        </w:rPr>
        <w:t xml:space="preserve"> phát thải thấp hơn phải được lựa chọn, miễn là chúng đáp ứng tất cả các yêu cầu theo </w:t>
      </w:r>
      <w:r w:rsidR="00D604CE" w:rsidRPr="009B7457">
        <w:rPr>
          <w:rFonts w:cs="Arial"/>
          <w:szCs w:val="22"/>
          <w:lang w:val="vi-VN"/>
        </w:rPr>
        <w:t xml:space="preserve">các quy </w:t>
      </w:r>
      <w:r w:rsidRPr="009B7457">
        <w:rPr>
          <w:rFonts w:cs="Arial"/>
          <w:szCs w:val="22"/>
          <w:lang w:val="vi-VN"/>
        </w:rPr>
        <w:t>định có liên quan, ví dụ: về đặc tính chống cháy, v.v…</w:t>
      </w:r>
      <w:r w:rsidRPr="00827257">
        <w:rPr>
          <w:rFonts w:cs="Arial"/>
          <w:szCs w:val="22"/>
          <w:lang w:val="vi-VN"/>
        </w:rPr>
        <w:t xml:space="preserve"> Điều này đặc biệt quan trọng khi sử dụng một lượng lớn vật liệu trong một khu vực. Việc kiểm soát phát thải chất ô nhiễm từ vật liệu xây dựng cần phải tuân theo các quy định</w:t>
      </w:r>
      <w:r w:rsidR="00D604CE" w:rsidRPr="00827257">
        <w:rPr>
          <w:rFonts w:cs="Arial"/>
          <w:szCs w:val="22"/>
          <w:lang w:val="vi-VN"/>
        </w:rPr>
        <w:t xml:space="preserve"> được</w:t>
      </w:r>
      <w:r w:rsidRPr="00827257">
        <w:rPr>
          <w:rFonts w:cs="Arial"/>
          <w:szCs w:val="22"/>
          <w:lang w:val="vi-VN"/>
        </w:rPr>
        <w:t xml:space="preserve"> cho trong</w:t>
      </w:r>
      <w:bookmarkStart w:id="72" w:name="_Toc511985355"/>
      <w:r w:rsidRPr="00827257">
        <w:rPr>
          <w:rFonts w:cs="Arial"/>
          <w:szCs w:val="22"/>
          <w:lang w:val="vi-VN"/>
        </w:rPr>
        <w:t xml:space="preserve"> QCXDVN 05:2008 – N</w:t>
      </w:r>
      <w:r w:rsidRPr="00827257">
        <w:rPr>
          <w:rFonts w:cs="Arial"/>
          <w:szCs w:val="22"/>
          <w:shd w:val="clear" w:color="auto" w:fill="FFFFFF"/>
          <w:lang w:val="vi-VN"/>
        </w:rPr>
        <w:t>hà ở và công trình công cộng- An toàn sinh mạng và sức khoẻ</w:t>
      </w:r>
      <w:bookmarkEnd w:id="72"/>
      <w:r w:rsidRPr="00827257">
        <w:rPr>
          <w:rFonts w:cs="Arial"/>
          <w:szCs w:val="22"/>
          <w:shd w:val="clear" w:color="auto" w:fill="FFFFFF"/>
          <w:lang w:val="vi-VN"/>
        </w:rPr>
        <w:t xml:space="preserve">. </w:t>
      </w:r>
      <w:r w:rsidRPr="00827257">
        <w:rPr>
          <w:rFonts w:cs="Arial"/>
          <w:szCs w:val="22"/>
          <w:lang w:val="vi-VN"/>
        </w:rPr>
        <w:t>Quy chuẩn này đưa ra các quy định liên quan đến phát thải các chất độc hại từ vật liệu xây dựng ra môi trường không khí, đảm bảo an toàn và sức khoẻ của người sống hoặc làm việc trong nhà.</w:t>
      </w:r>
    </w:p>
    <w:p w14:paraId="66D5FC56" w14:textId="71E624D5" w:rsidR="00005C4C" w:rsidRPr="00827257" w:rsidRDefault="00005C4C" w:rsidP="0000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827257">
        <w:rPr>
          <w:rFonts w:cs="Arial"/>
          <w:szCs w:val="22"/>
          <w:lang w:val="vi-VN"/>
        </w:rPr>
        <w:t xml:space="preserve">Do sự lựa chọn hạn chế về vật liệu và thông tin hiện có, các chuyên gia trong </w:t>
      </w:r>
      <w:r w:rsidR="00F4634A" w:rsidRPr="00827257">
        <w:rPr>
          <w:rFonts w:cs="Arial"/>
          <w:szCs w:val="22"/>
          <w:lang w:val="vi-VN"/>
        </w:rPr>
        <w:t xml:space="preserve">lĩnh vực </w:t>
      </w:r>
      <w:r w:rsidRPr="00827257">
        <w:rPr>
          <w:rFonts w:cs="Arial"/>
          <w:szCs w:val="22"/>
          <w:lang w:val="vi-VN"/>
        </w:rPr>
        <w:t xml:space="preserve">thiết kế </w:t>
      </w:r>
      <w:r w:rsidR="003B7F75" w:rsidRPr="00827257">
        <w:rPr>
          <w:rFonts w:cs="Arial"/>
          <w:szCs w:val="22"/>
          <w:lang w:val="vi-VN"/>
        </w:rPr>
        <w:t xml:space="preserve">tòa nhà </w:t>
      </w:r>
      <w:r w:rsidRPr="00827257">
        <w:rPr>
          <w:rFonts w:cs="Arial"/>
          <w:szCs w:val="22"/>
          <w:lang w:val="vi-VN"/>
        </w:rPr>
        <w:t xml:space="preserve">nên sử dụng thông tin sản phẩm có sẵn ở trong nước, cũng như của các quốc gia khác hoặc thực hiện các thử nghiệm phát thải trên sản phẩm thực tế khi </w:t>
      </w:r>
      <w:r w:rsidR="00121BC0" w:rsidRPr="00827257">
        <w:rPr>
          <w:rFonts w:cs="Arial"/>
          <w:szCs w:val="22"/>
          <w:lang w:val="vi-VN"/>
        </w:rPr>
        <w:t>điều kiện cho phép</w:t>
      </w:r>
      <w:r w:rsidRPr="00827257">
        <w:rPr>
          <w:rFonts w:cs="Arial"/>
          <w:szCs w:val="22"/>
          <w:lang w:val="vi-VN"/>
        </w:rPr>
        <w:t>.</w:t>
      </w:r>
    </w:p>
    <w:p w14:paraId="3A3E7032" w14:textId="75EFC6B0" w:rsidR="00005C4C" w:rsidRPr="00005C4C" w:rsidRDefault="00005C4C" w:rsidP="0000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5C4C">
        <w:rPr>
          <w:rFonts w:cs="Arial"/>
          <w:szCs w:val="22"/>
          <w:lang w:val="vi-VN"/>
        </w:rPr>
        <w:t xml:space="preserve">Ở châu Âu, một số chương trình dán nhãn đã được đưa ra để kiểm soát khí thải VOC từ vật liệu xây dựng. Sau đây là bản tóm tắt các yêu cầu này đối với các sản phẩm </w:t>
      </w:r>
      <w:r w:rsidR="004F427C" w:rsidRPr="0003632E">
        <w:rPr>
          <w:rFonts w:cs="Arial"/>
          <w:szCs w:val="22"/>
          <w:lang w:val="vi-VN"/>
        </w:rPr>
        <w:t xml:space="preserve">vật liệu xây dựng, </w:t>
      </w:r>
      <w:r w:rsidRPr="00005C4C">
        <w:rPr>
          <w:rFonts w:cs="Arial"/>
          <w:szCs w:val="22"/>
          <w:lang w:val="vi-VN"/>
        </w:rPr>
        <w:t xml:space="preserve">sàn nhà </w:t>
      </w:r>
      <w:r w:rsidR="00431734" w:rsidRPr="0003632E">
        <w:rPr>
          <w:rFonts w:cs="Arial"/>
          <w:szCs w:val="22"/>
          <w:lang w:val="vi-VN"/>
        </w:rPr>
        <w:t xml:space="preserve">và </w:t>
      </w:r>
      <w:r w:rsidRPr="00005C4C">
        <w:rPr>
          <w:rFonts w:cs="Arial"/>
          <w:szCs w:val="22"/>
          <w:lang w:val="vi-VN"/>
        </w:rPr>
        <w:t xml:space="preserve">các </w:t>
      </w:r>
      <w:r w:rsidR="00431734" w:rsidRPr="0003632E">
        <w:rPr>
          <w:rFonts w:cs="Arial"/>
          <w:szCs w:val="22"/>
          <w:lang w:val="vi-VN"/>
        </w:rPr>
        <w:t>đồ nội thất</w:t>
      </w:r>
      <w:r w:rsidRPr="00005C4C">
        <w:rPr>
          <w:rFonts w:cs="Arial"/>
          <w:szCs w:val="22"/>
          <w:lang w:val="vi-VN"/>
        </w:rPr>
        <w:t>.</w:t>
      </w:r>
    </w:p>
    <w:p w14:paraId="0862F8CC" w14:textId="0024ADC6" w:rsidR="00005C4C" w:rsidRDefault="00005C4C" w:rsidP="0000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
          <w:iCs/>
          <w:szCs w:val="22"/>
          <w:lang w:val="vi-VN"/>
        </w:rPr>
      </w:pPr>
      <w:r w:rsidRPr="00005C4C">
        <w:rPr>
          <w:rFonts w:cs="Arial"/>
          <w:b/>
          <w:iCs/>
          <w:szCs w:val="22"/>
          <w:lang w:val="vi-VN"/>
        </w:rPr>
        <w:t xml:space="preserve">Bảng </w:t>
      </w:r>
      <w:r w:rsidRPr="0003632E">
        <w:rPr>
          <w:rFonts w:cs="Arial"/>
          <w:b/>
          <w:iCs/>
          <w:szCs w:val="22"/>
          <w:lang w:val="vi-VN"/>
        </w:rPr>
        <w:t>E.</w:t>
      </w:r>
      <w:r w:rsidRPr="00005C4C">
        <w:rPr>
          <w:rFonts w:cs="Arial"/>
          <w:b/>
          <w:iCs/>
          <w:szCs w:val="22"/>
          <w:lang w:val="vi-VN"/>
        </w:rPr>
        <w:t>1</w:t>
      </w:r>
      <w:r w:rsidR="00303A63">
        <w:rPr>
          <w:rFonts w:cs="Arial"/>
          <w:b/>
          <w:iCs/>
          <w:szCs w:val="22"/>
        </w:rPr>
        <w:t xml:space="preserve"> -</w:t>
      </w:r>
      <w:r w:rsidRPr="00005C4C">
        <w:rPr>
          <w:rFonts w:cs="Arial"/>
          <w:b/>
          <w:iCs/>
          <w:szCs w:val="22"/>
          <w:lang w:val="vi-VN"/>
        </w:rPr>
        <w:t xml:space="preserve"> Hệ thống dán nhãn châu Âu cho các sản phẩm</w:t>
      </w:r>
      <w:r w:rsidR="00621A87" w:rsidRPr="0003632E">
        <w:rPr>
          <w:rFonts w:cs="Arial"/>
          <w:b/>
          <w:iCs/>
          <w:szCs w:val="22"/>
          <w:lang w:val="vi-VN"/>
        </w:rPr>
        <w:t xml:space="preserve"> vật liệu xây dựng, </w:t>
      </w:r>
      <w:r w:rsidRPr="00005C4C">
        <w:rPr>
          <w:rFonts w:cs="Arial"/>
          <w:b/>
          <w:iCs/>
          <w:szCs w:val="22"/>
          <w:lang w:val="vi-VN"/>
        </w:rPr>
        <w:t>sàn nhà</w:t>
      </w:r>
      <w:r w:rsidR="00621A87" w:rsidRPr="0003632E">
        <w:rPr>
          <w:rFonts w:cs="Arial"/>
          <w:b/>
          <w:iCs/>
          <w:szCs w:val="22"/>
          <w:lang w:val="vi-VN"/>
        </w:rPr>
        <w:t xml:space="preserve"> và đồ nội thất </w:t>
      </w:r>
      <w:r w:rsidRPr="0003632E">
        <w:rPr>
          <w:rFonts w:cs="Arial"/>
          <w:b/>
          <w:iCs/>
          <w:szCs w:val="22"/>
          <w:lang w:val="vi-VN"/>
        </w:rPr>
        <w:t xml:space="preserve">có </w:t>
      </w:r>
      <w:r w:rsidRPr="00005C4C">
        <w:rPr>
          <w:rFonts w:cs="Arial"/>
          <w:b/>
          <w:iCs/>
          <w:szCs w:val="22"/>
          <w:lang w:val="vi-VN"/>
        </w:rPr>
        <w:t>phát thải thấp</w:t>
      </w:r>
      <w:r w:rsidR="00913486" w:rsidRPr="0003632E">
        <w:rPr>
          <w:rFonts w:cs="Arial"/>
          <w:b/>
          <w:iCs/>
          <w:szCs w:val="22"/>
          <w:lang w:val="vi-VN"/>
        </w:rPr>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804"/>
      </w:tblGrid>
      <w:tr w:rsidR="00911F03" w:rsidRPr="00003456" w14:paraId="6E2618BD" w14:textId="77777777" w:rsidTr="001028C7">
        <w:trPr>
          <w:tblHeader/>
        </w:trPr>
        <w:tc>
          <w:tcPr>
            <w:tcW w:w="3256" w:type="dxa"/>
            <w:shd w:val="clear" w:color="auto" w:fill="auto"/>
          </w:tcPr>
          <w:p w14:paraId="5395F9C7"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b/>
                <w:sz w:val="21"/>
                <w:szCs w:val="21"/>
                <w:lang w:val="vi-VN"/>
              </w:rPr>
            </w:pPr>
            <w:r w:rsidRPr="00AE7C81">
              <w:rPr>
                <w:rFonts w:cs="Arial"/>
                <w:b/>
                <w:sz w:val="21"/>
                <w:szCs w:val="21"/>
                <w:lang w:val="vi-VN"/>
              </w:rPr>
              <w:t>Hệ thống dán nhãn</w:t>
            </w:r>
          </w:p>
        </w:tc>
        <w:tc>
          <w:tcPr>
            <w:tcW w:w="6804" w:type="dxa"/>
            <w:shd w:val="clear" w:color="auto" w:fill="auto"/>
          </w:tcPr>
          <w:p w14:paraId="3B9C16DE"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b/>
                <w:sz w:val="21"/>
                <w:szCs w:val="21"/>
                <w:lang w:val="vi-VN"/>
              </w:rPr>
            </w:pPr>
            <w:r w:rsidRPr="00AE7C81">
              <w:rPr>
                <w:rFonts w:cs="Arial"/>
                <w:b/>
                <w:sz w:val="21"/>
                <w:szCs w:val="21"/>
                <w:lang w:val="vi-VN"/>
              </w:rPr>
              <w:t>Yêu cầu phân loại</w:t>
            </w:r>
          </w:p>
        </w:tc>
      </w:tr>
      <w:tr w:rsidR="00911F03" w:rsidRPr="00776B7F" w14:paraId="4397B89A" w14:textId="77777777" w:rsidTr="001028C7">
        <w:tc>
          <w:tcPr>
            <w:tcW w:w="3256" w:type="dxa"/>
            <w:shd w:val="clear" w:color="auto" w:fill="auto"/>
          </w:tcPr>
          <w:p w14:paraId="468FFF8C" w14:textId="77777777" w:rsidR="00911F03"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cs="Arial"/>
                <w:sz w:val="21"/>
                <w:szCs w:val="21"/>
                <w:lang w:val="vi-VN"/>
              </w:rPr>
            </w:pPr>
            <w:r w:rsidRPr="00AE7C81">
              <w:rPr>
                <w:rFonts w:cs="Arial"/>
                <w:sz w:val="21"/>
                <w:szCs w:val="21"/>
                <w:lang w:val="vi-VN"/>
              </w:rPr>
              <w:t xml:space="preserve">Nhãn M1 của Phần Lan cho vật liệu hoàn thiện, trang bị cố định và </w:t>
            </w:r>
            <w:r w:rsidRPr="00AE7C81">
              <w:rPr>
                <w:rFonts w:cs="Arial" w:hint="eastAsia"/>
                <w:sz w:val="21"/>
                <w:szCs w:val="21"/>
                <w:lang w:val="vi-VN"/>
              </w:rPr>
              <w:t>đ</w:t>
            </w:r>
            <w:r w:rsidRPr="00AE7C81">
              <w:rPr>
                <w:rFonts w:cs="Arial"/>
                <w:sz w:val="21"/>
                <w:szCs w:val="21"/>
                <w:lang w:val="vi-VN"/>
              </w:rPr>
              <w:t xml:space="preserve">ồ </w:t>
            </w:r>
            <w:r w:rsidRPr="00AE7C81">
              <w:rPr>
                <w:rFonts w:cs="Arial" w:hint="eastAsia"/>
                <w:sz w:val="21"/>
                <w:szCs w:val="21"/>
                <w:lang w:val="vi-VN"/>
              </w:rPr>
              <w:t>đ</w:t>
            </w:r>
            <w:r w:rsidRPr="00AE7C81">
              <w:rPr>
                <w:rFonts w:cs="Arial"/>
                <w:sz w:val="21"/>
                <w:szCs w:val="21"/>
                <w:lang w:val="vi-VN"/>
              </w:rPr>
              <w:t>ạc trong các tòa nhà v</w:t>
            </w:r>
            <w:r w:rsidRPr="00AE7C81">
              <w:rPr>
                <w:rFonts w:cs="Arial" w:hint="eastAsia"/>
                <w:sz w:val="21"/>
                <w:szCs w:val="21"/>
                <w:lang w:val="vi-VN"/>
              </w:rPr>
              <w:t>ă</w:t>
            </w:r>
            <w:r w:rsidRPr="00AE7C81">
              <w:rPr>
                <w:rFonts w:cs="Arial"/>
                <w:sz w:val="21"/>
                <w:szCs w:val="21"/>
                <w:lang w:val="vi-VN"/>
              </w:rPr>
              <w:t xml:space="preserve">n phòng và nhà ở. </w:t>
            </w:r>
          </w:p>
          <w:p w14:paraId="1D4B857D" w14:textId="77777777" w:rsidR="00911F03" w:rsidRPr="00221A45" w:rsidRDefault="00553AD1"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cs="Arial"/>
                <w:sz w:val="21"/>
                <w:szCs w:val="21"/>
                <w:lang w:val="vi-VN"/>
              </w:rPr>
            </w:pPr>
            <w:hyperlink r:id="rId17" w:history="1">
              <w:r w:rsidR="00911F03" w:rsidRPr="00221A45">
                <w:rPr>
                  <w:rStyle w:val="Hyperlink"/>
                  <w:rFonts w:cs="Arial"/>
                  <w:color w:val="auto"/>
                  <w:sz w:val="21"/>
                  <w:szCs w:val="21"/>
                  <w:u w:val="none"/>
                  <w:lang w:val="vi-VN"/>
                </w:rPr>
                <w:t>https://cer.rts.fi/en/</w:t>
              </w:r>
            </w:hyperlink>
          </w:p>
          <w:p w14:paraId="754CC7E6" w14:textId="77777777" w:rsidR="00911F03" w:rsidRPr="00B42EF8"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p>
        </w:tc>
        <w:tc>
          <w:tcPr>
            <w:tcW w:w="6804" w:type="dxa"/>
            <w:shd w:val="clear" w:color="auto" w:fill="auto"/>
          </w:tcPr>
          <w:p w14:paraId="1D9DCB4D" w14:textId="77777777" w:rsidR="00911F03" w:rsidRPr="00B42EF8"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r w:rsidRPr="00AE7C81">
              <w:rPr>
                <w:rFonts w:cs="Arial"/>
                <w:sz w:val="21"/>
                <w:szCs w:val="21"/>
                <w:lang w:val="vi-VN"/>
              </w:rPr>
              <w:t xml:space="preserve">Yêu cầu các phép đo </w:t>
            </w:r>
            <w:r w:rsidRPr="00B42EF8">
              <w:rPr>
                <w:rFonts w:cs="Arial"/>
                <w:sz w:val="21"/>
                <w:szCs w:val="21"/>
                <w:lang w:val="vi-VN"/>
              </w:rPr>
              <w:t xml:space="preserve">hợp chất </w:t>
            </w:r>
            <w:r w:rsidRPr="00AE7C81">
              <w:rPr>
                <w:rFonts w:cs="Arial"/>
                <w:sz w:val="21"/>
                <w:szCs w:val="21"/>
                <w:lang w:val="vi-VN"/>
              </w:rPr>
              <w:t xml:space="preserve">TVOC, chất gây ung thư </w:t>
            </w:r>
            <w:r w:rsidRPr="00B42EF8">
              <w:rPr>
                <w:rFonts w:cs="Arial"/>
                <w:sz w:val="21"/>
                <w:szCs w:val="21"/>
                <w:lang w:val="vi-VN"/>
              </w:rPr>
              <w:t>CMR 1A và 1B</w:t>
            </w:r>
            <w:r w:rsidRPr="00AE7C81">
              <w:rPr>
                <w:rFonts w:cs="Arial"/>
                <w:sz w:val="21"/>
                <w:szCs w:val="21"/>
                <w:lang w:val="vi-VN"/>
              </w:rPr>
              <w:t>, formaldehy</w:t>
            </w:r>
            <w:r>
              <w:rPr>
                <w:rFonts w:cs="Arial"/>
                <w:sz w:val="21"/>
                <w:szCs w:val="21"/>
              </w:rPr>
              <w:t>t</w:t>
            </w:r>
            <w:r w:rsidRPr="00AE7C81">
              <w:rPr>
                <w:rFonts w:cs="Arial"/>
                <w:sz w:val="21"/>
                <w:szCs w:val="21"/>
                <w:lang w:val="vi-VN"/>
              </w:rPr>
              <w:t xml:space="preserve">, amoniac và </w:t>
            </w:r>
            <w:r w:rsidRPr="00B42EF8">
              <w:rPr>
                <w:rFonts w:cs="Arial"/>
                <w:sz w:val="21"/>
                <w:szCs w:val="21"/>
                <w:lang w:val="vi-VN"/>
              </w:rPr>
              <w:t>khả năng</w:t>
            </w:r>
            <w:r w:rsidRPr="00AE7C81">
              <w:rPr>
                <w:rFonts w:cs="Arial"/>
                <w:sz w:val="21"/>
                <w:szCs w:val="21"/>
                <w:lang w:val="vi-VN"/>
              </w:rPr>
              <w:t xml:space="preserve"> </w:t>
            </w:r>
            <w:r w:rsidRPr="00B42EF8">
              <w:rPr>
                <w:rFonts w:cs="Arial"/>
                <w:sz w:val="21"/>
                <w:szCs w:val="21"/>
                <w:lang w:val="vi-VN"/>
              </w:rPr>
              <w:t>chấp thuận khí thải theo cảm nhận</w:t>
            </w:r>
            <w:r w:rsidRPr="00AE7C81">
              <w:rPr>
                <w:rFonts w:cs="Arial"/>
                <w:sz w:val="21"/>
                <w:szCs w:val="21"/>
                <w:lang w:val="vi-VN"/>
              </w:rPr>
              <w:t xml:space="preserve"> </w:t>
            </w:r>
            <w:r w:rsidRPr="00B42EF8">
              <w:rPr>
                <w:rFonts w:cs="Arial"/>
                <w:sz w:val="21"/>
                <w:szCs w:val="21"/>
                <w:lang w:val="vi-VN"/>
              </w:rPr>
              <w:t xml:space="preserve">được thực hiện trong buồng môi trường. Thời gian thử nghiệm là 28 ± 2 ngày </w:t>
            </w:r>
            <w:r w:rsidRPr="00B42EF8">
              <w:rPr>
                <w:rFonts w:cs="Arial" w:hint="eastAsia"/>
                <w:sz w:val="21"/>
                <w:szCs w:val="21"/>
                <w:lang w:val="vi-VN"/>
              </w:rPr>
              <w:t>đ</w:t>
            </w:r>
            <w:r w:rsidRPr="00B42EF8">
              <w:rPr>
                <w:rFonts w:cs="Arial"/>
                <w:sz w:val="21"/>
                <w:szCs w:val="21"/>
                <w:lang w:val="vi-VN"/>
              </w:rPr>
              <w:t xml:space="preserve">ối với vật liệu xây dựng, trang bị cố định và </w:t>
            </w:r>
            <w:r w:rsidRPr="00B42EF8">
              <w:rPr>
                <w:rFonts w:cs="Arial" w:hint="eastAsia"/>
                <w:sz w:val="21"/>
                <w:szCs w:val="21"/>
                <w:lang w:val="vi-VN"/>
              </w:rPr>
              <w:t>đ</w:t>
            </w:r>
            <w:r w:rsidRPr="00B42EF8">
              <w:rPr>
                <w:rFonts w:cs="Arial"/>
                <w:sz w:val="21"/>
                <w:szCs w:val="21"/>
                <w:lang w:val="vi-VN"/>
              </w:rPr>
              <w:t>ồ</w:t>
            </w:r>
            <w:r>
              <w:rPr>
                <w:rFonts w:cs="Arial"/>
                <w:sz w:val="21"/>
                <w:szCs w:val="21"/>
              </w:rPr>
              <w:t xml:space="preserve"> </w:t>
            </w:r>
            <w:r w:rsidRPr="00B42EF8">
              <w:rPr>
                <w:rFonts w:cs="Arial"/>
                <w:sz w:val="21"/>
                <w:szCs w:val="21"/>
                <w:lang w:val="vi-VN"/>
              </w:rPr>
              <w:t>nội thất không có vật liệu bọc. Thời gian thử nghiệm cho ghế bọc là 3 ngày</w:t>
            </w:r>
            <w:r w:rsidRPr="00AE7C81">
              <w:rPr>
                <w:rFonts w:cs="Arial"/>
                <w:sz w:val="21"/>
                <w:szCs w:val="21"/>
                <w:lang w:val="vi-VN"/>
              </w:rPr>
              <w:t>.</w:t>
            </w:r>
            <w:r w:rsidRPr="00B42EF8">
              <w:rPr>
                <w:rFonts w:cs="Arial"/>
                <w:sz w:val="21"/>
                <w:szCs w:val="21"/>
                <w:lang w:val="vi-VN"/>
              </w:rPr>
              <w:t xml:space="preserve"> </w:t>
            </w:r>
          </w:p>
          <w:p w14:paraId="498D0F7B" w14:textId="53D33285" w:rsidR="00911F03" w:rsidRPr="00AE7C81" w:rsidRDefault="00911F03" w:rsidP="009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r w:rsidRPr="00B42EF8">
              <w:rPr>
                <w:rFonts w:cs="Arial"/>
                <w:sz w:val="21"/>
                <w:szCs w:val="21"/>
                <w:lang w:val="vi-VN"/>
              </w:rPr>
              <w:t xml:space="preserve">Giá trị giới hạn đối với vật liệu xây dựng và đồ nội thất: </w:t>
            </w:r>
            <w:r w:rsidRPr="00B42EF8">
              <w:rPr>
                <w:rFonts w:cs="Arial"/>
                <w:color w:val="212529"/>
                <w:sz w:val="21"/>
                <w:szCs w:val="21"/>
                <w:shd w:val="clear" w:color="auto" w:fill="FFFFFF"/>
                <w:lang w:val="vi-VN"/>
              </w:rPr>
              <w:t>TVOC &lt; 0,2 mg/m</w:t>
            </w:r>
            <w:r w:rsidRPr="00B42EF8">
              <w:rPr>
                <w:rFonts w:cs="Arial"/>
                <w:color w:val="212529"/>
                <w:sz w:val="21"/>
                <w:szCs w:val="21"/>
                <w:shd w:val="clear" w:color="auto" w:fill="FFFFFF"/>
                <w:vertAlign w:val="superscript"/>
                <w:lang w:val="vi-VN"/>
              </w:rPr>
              <w:t>2</w:t>
            </w:r>
            <w:r w:rsidRPr="00B42EF8">
              <w:rPr>
                <w:rFonts w:cs="Arial"/>
                <w:color w:val="212529"/>
                <w:sz w:val="21"/>
                <w:szCs w:val="21"/>
                <w:shd w:val="clear" w:color="auto" w:fill="FFFFFF"/>
                <w:lang w:val="vi-VN"/>
              </w:rPr>
              <w:t xml:space="preserve">h; VOC </w:t>
            </w:r>
            <w:r w:rsidRPr="00B42EF8">
              <w:rPr>
                <w:rFonts w:cs="Arial"/>
                <w:color w:val="212529"/>
                <w:sz w:val="21"/>
                <w:szCs w:val="21"/>
                <w:lang w:val="vi-VN"/>
              </w:rPr>
              <w:t>≤ EU-LCI (µg/m</w:t>
            </w:r>
            <w:r w:rsidRPr="00B42EF8">
              <w:rPr>
                <w:rFonts w:cs="Arial"/>
                <w:color w:val="212529"/>
                <w:sz w:val="21"/>
                <w:szCs w:val="21"/>
                <w:vertAlign w:val="superscript"/>
                <w:lang w:val="vi-VN"/>
              </w:rPr>
              <w:t>3</w:t>
            </w:r>
            <w:r w:rsidRPr="00B42EF8">
              <w:rPr>
                <w:rFonts w:cs="Arial"/>
                <w:color w:val="212529"/>
                <w:sz w:val="21"/>
                <w:szCs w:val="21"/>
                <w:lang w:val="vi-VN"/>
              </w:rPr>
              <w:t xml:space="preserve">); </w:t>
            </w:r>
            <w:r>
              <w:rPr>
                <w:rFonts w:cs="Arial"/>
                <w:color w:val="212529"/>
                <w:sz w:val="21"/>
                <w:szCs w:val="21"/>
                <w:shd w:val="clear" w:color="auto" w:fill="FFFFFF"/>
                <w:lang w:val="vi-VN"/>
              </w:rPr>
              <w:t>Formaldehyt</w:t>
            </w:r>
            <w:r w:rsidRPr="00B42EF8">
              <w:rPr>
                <w:rFonts w:cs="Arial"/>
                <w:color w:val="212529"/>
                <w:sz w:val="21"/>
                <w:szCs w:val="21"/>
                <w:shd w:val="clear" w:color="auto" w:fill="FFFFFF"/>
                <w:lang w:val="vi-VN"/>
              </w:rPr>
              <w:t> &lt; 0,05 mg/m</w:t>
            </w:r>
            <w:r w:rsidRPr="00B42EF8">
              <w:rPr>
                <w:rFonts w:cs="Arial"/>
                <w:color w:val="212529"/>
                <w:sz w:val="21"/>
                <w:szCs w:val="21"/>
                <w:shd w:val="clear" w:color="auto" w:fill="FFFFFF"/>
                <w:vertAlign w:val="superscript"/>
                <w:lang w:val="vi-VN"/>
              </w:rPr>
              <w:t>2</w:t>
            </w:r>
            <w:r w:rsidRPr="00B42EF8">
              <w:rPr>
                <w:rFonts w:cs="Arial"/>
                <w:color w:val="212529"/>
                <w:sz w:val="21"/>
                <w:szCs w:val="21"/>
                <w:shd w:val="clear" w:color="auto" w:fill="FFFFFF"/>
                <w:lang w:val="vi-VN"/>
              </w:rPr>
              <w:t>h; Ammoniac &lt; 0,03 mg/m</w:t>
            </w:r>
            <w:r w:rsidRPr="00B42EF8">
              <w:rPr>
                <w:rFonts w:cs="Arial"/>
                <w:color w:val="212529"/>
                <w:sz w:val="21"/>
                <w:szCs w:val="21"/>
                <w:shd w:val="clear" w:color="auto" w:fill="FFFFFF"/>
                <w:vertAlign w:val="superscript"/>
                <w:lang w:val="vi-VN"/>
              </w:rPr>
              <w:t>2</w:t>
            </w:r>
            <w:r w:rsidRPr="00B42EF8">
              <w:rPr>
                <w:rFonts w:cs="Arial"/>
                <w:color w:val="212529"/>
                <w:sz w:val="21"/>
                <w:szCs w:val="21"/>
                <w:shd w:val="clear" w:color="auto" w:fill="FFFFFF"/>
                <w:lang w:val="vi-VN"/>
              </w:rPr>
              <w:t>h; Chất CMR 1A hay 1B &lt; 0,001 mg/m</w:t>
            </w:r>
            <w:r w:rsidRPr="00B42EF8">
              <w:rPr>
                <w:rFonts w:cs="Arial"/>
                <w:color w:val="212529"/>
                <w:sz w:val="21"/>
                <w:szCs w:val="21"/>
                <w:shd w:val="clear" w:color="auto" w:fill="FFFFFF"/>
                <w:vertAlign w:val="superscript"/>
                <w:lang w:val="vi-VN"/>
              </w:rPr>
              <w:t>3</w:t>
            </w:r>
          </w:p>
        </w:tc>
      </w:tr>
      <w:tr w:rsidR="00911F03" w:rsidRPr="00776B7F" w14:paraId="37AC6D00" w14:textId="77777777" w:rsidTr="001028C7">
        <w:tc>
          <w:tcPr>
            <w:tcW w:w="3256" w:type="dxa"/>
            <w:shd w:val="clear" w:color="auto" w:fill="auto"/>
          </w:tcPr>
          <w:p w14:paraId="34A1EE68"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rPr>
            </w:pPr>
            <w:r w:rsidRPr="00AE7C81">
              <w:rPr>
                <w:rFonts w:cs="Arial"/>
                <w:sz w:val="21"/>
                <w:szCs w:val="21"/>
                <w:lang w:val="vi-VN"/>
              </w:rPr>
              <w:t>Hệ thống dán nhãn GEV EMICODE</w:t>
            </w:r>
            <w:r w:rsidRPr="00AE7C81">
              <w:rPr>
                <w:rFonts w:cs="Arial"/>
                <w:sz w:val="21"/>
                <w:szCs w:val="21"/>
              </w:rPr>
              <w:t xml:space="preserve"> của Đức</w:t>
            </w:r>
            <w:r w:rsidRPr="00AE7C81">
              <w:rPr>
                <w:rFonts w:cs="Arial"/>
                <w:sz w:val="21"/>
                <w:szCs w:val="21"/>
                <w:lang w:val="vi-VN"/>
              </w:rPr>
              <w:t xml:space="preserve"> cho</w:t>
            </w:r>
            <w:r w:rsidRPr="00AE7C81">
              <w:rPr>
                <w:rFonts w:cs="Arial"/>
                <w:sz w:val="21"/>
                <w:szCs w:val="21"/>
              </w:rPr>
              <w:t xml:space="preserve"> vật liệu sàn, các sản phẩm xây dựng và các sản phẩm xử lý bề mặt</w:t>
            </w:r>
            <w:r>
              <w:rPr>
                <w:rFonts w:cs="Arial"/>
                <w:sz w:val="21"/>
                <w:szCs w:val="21"/>
              </w:rPr>
              <w:t>.</w:t>
            </w:r>
          </w:p>
          <w:p w14:paraId="4343EB64" w14:textId="77777777" w:rsidR="00911F03" w:rsidRPr="00FA522D" w:rsidRDefault="00553AD1"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hyperlink r:id="rId18" w:history="1">
              <w:r w:rsidR="00911F03" w:rsidRPr="00FA522D">
                <w:rPr>
                  <w:rStyle w:val="Hyperlink"/>
                  <w:rFonts w:cs="Arial"/>
                  <w:color w:val="auto"/>
                  <w:sz w:val="21"/>
                  <w:szCs w:val="21"/>
                  <w:u w:val="none"/>
                  <w:lang w:val="vi-VN"/>
                </w:rPr>
                <w:t>https://www.emicode.com/en/home/</w:t>
              </w:r>
            </w:hyperlink>
          </w:p>
          <w:p w14:paraId="1FAA2C7A"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p>
        </w:tc>
        <w:tc>
          <w:tcPr>
            <w:tcW w:w="6804" w:type="dxa"/>
            <w:shd w:val="clear" w:color="auto" w:fill="auto"/>
          </w:tcPr>
          <w:p w14:paraId="5E79134B"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r w:rsidRPr="00AE7C81">
              <w:rPr>
                <w:rFonts w:cs="Arial"/>
                <w:sz w:val="21"/>
                <w:szCs w:val="21"/>
                <w:lang w:val="vi-VN"/>
              </w:rPr>
              <w:t xml:space="preserve">Mẫu vật liệu </w:t>
            </w:r>
            <w:r w:rsidRPr="00AE7C81">
              <w:rPr>
                <w:rFonts w:cs="Arial" w:hint="eastAsia"/>
                <w:sz w:val="21"/>
                <w:szCs w:val="21"/>
                <w:lang w:val="vi-VN"/>
              </w:rPr>
              <w:t>đư</w:t>
            </w:r>
            <w:r w:rsidRPr="00AE7C81">
              <w:rPr>
                <w:rFonts w:cs="Arial"/>
                <w:sz w:val="21"/>
                <w:szCs w:val="21"/>
                <w:lang w:val="vi-VN"/>
              </w:rPr>
              <w:t xml:space="preserve">ợc </w:t>
            </w:r>
            <w:r w:rsidRPr="00AE7C81">
              <w:rPr>
                <w:rFonts w:cs="Arial" w:hint="eastAsia"/>
                <w:sz w:val="21"/>
                <w:szCs w:val="21"/>
                <w:lang w:val="vi-VN"/>
              </w:rPr>
              <w:t>đ</w:t>
            </w:r>
            <w:r w:rsidRPr="00AE7C81">
              <w:rPr>
                <w:rFonts w:cs="Arial"/>
                <w:sz w:val="21"/>
                <w:szCs w:val="21"/>
                <w:lang w:val="vi-VN"/>
              </w:rPr>
              <w:t xml:space="preserve">ặt vào các buồng thử làm bằng thép không gỉ có thể tích từ 100 </w:t>
            </w:r>
            <w:r w:rsidRPr="00AE7C81">
              <w:rPr>
                <w:rFonts w:cs="Arial" w:hint="eastAsia"/>
                <w:sz w:val="21"/>
                <w:szCs w:val="21"/>
                <w:lang w:val="vi-VN"/>
              </w:rPr>
              <w:t>đ</w:t>
            </w:r>
            <w:r w:rsidRPr="00AE7C81">
              <w:rPr>
                <w:rFonts w:cs="Arial"/>
                <w:sz w:val="21"/>
                <w:szCs w:val="21"/>
                <w:lang w:val="vi-VN"/>
              </w:rPr>
              <w:t xml:space="preserve">ến 1000 lít để thực hiện các phép </w:t>
            </w:r>
            <w:r w:rsidRPr="00AE7C81">
              <w:rPr>
                <w:rFonts w:cs="Arial" w:hint="eastAsia"/>
                <w:sz w:val="21"/>
                <w:szCs w:val="21"/>
                <w:lang w:val="vi-VN"/>
              </w:rPr>
              <w:t>đ</w:t>
            </w:r>
            <w:r w:rsidRPr="00AE7C81">
              <w:rPr>
                <w:rFonts w:cs="Arial"/>
                <w:sz w:val="21"/>
                <w:szCs w:val="21"/>
                <w:lang w:val="vi-VN"/>
              </w:rPr>
              <w:t xml:space="preserve">o nhằm phát hiện và ghi lại nồng </w:t>
            </w:r>
            <w:r w:rsidRPr="00AE7C81">
              <w:rPr>
                <w:rFonts w:cs="Arial" w:hint="eastAsia"/>
                <w:sz w:val="21"/>
                <w:szCs w:val="21"/>
                <w:lang w:val="vi-VN"/>
              </w:rPr>
              <w:t>đ</w:t>
            </w:r>
            <w:r w:rsidRPr="00AE7C81">
              <w:rPr>
                <w:rFonts w:cs="Arial"/>
                <w:sz w:val="21"/>
                <w:szCs w:val="21"/>
                <w:lang w:val="vi-VN"/>
              </w:rPr>
              <w:t>ộ của các hợp chất hữu c</w:t>
            </w:r>
            <w:r w:rsidRPr="00AE7C81">
              <w:rPr>
                <w:rFonts w:cs="Arial" w:hint="eastAsia"/>
                <w:sz w:val="21"/>
                <w:szCs w:val="21"/>
                <w:lang w:val="vi-VN"/>
              </w:rPr>
              <w:t>ơ</w:t>
            </w:r>
            <w:r w:rsidRPr="00AE7C81">
              <w:rPr>
                <w:rFonts w:cs="Arial"/>
                <w:sz w:val="21"/>
                <w:szCs w:val="21"/>
                <w:lang w:val="vi-VN"/>
              </w:rPr>
              <w:t xml:space="preserve"> dễ bay h</w:t>
            </w:r>
            <w:r w:rsidRPr="00AE7C81">
              <w:rPr>
                <w:rFonts w:cs="Arial" w:hint="eastAsia"/>
                <w:sz w:val="21"/>
                <w:szCs w:val="21"/>
                <w:lang w:val="vi-VN"/>
              </w:rPr>
              <w:t>ơ</w:t>
            </w:r>
            <w:r w:rsidRPr="00AE7C81">
              <w:rPr>
                <w:rFonts w:cs="Arial"/>
                <w:sz w:val="21"/>
                <w:szCs w:val="21"/>
                <w:lang w:val="vi-VN"/>
              </w:rPr>
              <w:t>i (VOC), chất gây ung th</w:t>
            </w:r>
            <w:r w:rsidRPr="00AE7C81">
              <w:rPr>
                <w:rFonts w:cs="Arial" w:hint="eastAsia"/>
                <w:sz w:val="21"/>
                <w:szCs w:val="21"/>
                <w:lang w:val="vi-VN"/>
              </w:rPr>
              <w:t>ư</w:t>
            </w:r>
            <w:r w:rsidRPr="00AE7C81">
              <w:rPr>
                <w:rFonts w:cs="Arial"/>
                <w:sz w:val="21"/>
                <w:szCs w:val="21"/>
                <w:lang w:val="vi-VN"/>
              </w:rPr>
              <w:t xml:space="preserve"> cũng nh</w:t>
            </w:r>
            <w:r w:rsidRPr="00AE7C81">
              <w:rPr>
                <w:rFonts w:cs="Arial" w:hint="eastAsia"/>
                <w:sz w:val="21"/>
                <w:szCs w:val="21"/>
                <w:lang w:val="vi-VN"/>
              </w:rPr>
              <w:t>ư</w:t>
            </w:r>
            <w:r w:rsidRPr="00AE7C81">
              <w:rPr>
                <w:rFonts w:cs="Arial"/>
                <w:sz w:val="21"/>
                <w:szCs w:val="21"/>
                <w:lang w:val="vi-VN"/>
              </w:rPr>
              <w:t xml:space="preserve"> các hợp chất bán hữu c</w:t>
            </w:r>
            <w:r w:rsidRPr="00AE7C81">
              <w:rPr>
                <w:rFonts w:cs="Arial" w:hint="eastAsia"/>
                <w:sz w:val="21"/>
                <w:szCs w:val="21"/>
                <w:lang w:val="vi-VN"/>
              </w:rPr>
              <w:t>ơ</w:t>
            </w:r>
            <w:r w:rsidRPr="00AE7C81">
              <w:rPr>
                <w:rFonts w:cs="Arial"/>
                <w:sz w:val="21"/>
                <w:szCs w:val="21"/>
                <w:lang w:val="vi-VN"/>
              </w:rPr>
              <w:t xml:space="preserve"> dễ bay h</w:t>
            </w:r>
            <w:r w:rsidRPr="00AE7C81">
              <w:rPr>
                <w:rFonts w:cs="Arial" w:hint="eastAsia"/>
                <w:sz w:val="21"/>
                <w:szCs w:val="21"/>
                <w:lang w:val="vi-VN"/>
              </w:rPr>
              <w:t>ơ</w:t>
            </w:r>
            <w:r w:rsidRPr="00AE7C81">
              <w:rPr>
                <w:rFonts w:cs="Arial"/>
                <w:sz w:val="21"/>
                <w:szCs w:val="21"/>
                <w:lang w:val="vi-VN"/>
              </w:rPr>
              <w:t xml:space="preserve">i (SVOC). Buồng thử nghiệm </w:t>
            </w:r>
            <w:r w:rsidRPr="00AE7C81">
              <w:rPr>
                <w:rFonts w:cs="Arial" w:hint="eastAsia"/>
                <w:sz w:val="21"/>
                <w:szCs w:val="21"/>
                <w:lang w:val="vi-VN"/>
              </w:rPr>
              <w:t>đư</w:t>
            </w:r>
            <w:r w:rsidRPr="00AE7C81">
              <w:rPr>
                <w:rFonts w:cs="Arial"/>
                <w:sz w:val="21"/>
                <w:szCs w:val="21"/>
                <w:lang w:val="vi-VN"/>
              </w:rPr>
              <w:t xml:space="preserve">ợc xả khí sạch liên tục </w:t>
            </w:r>
            <w:r w:rsidRPr="00AE7C81">
              <w:rPr>
                <w:rFonts w:cs="Arial" w:hint="eastAsia"/>
                <w:sz w:val="21"/>
                <w:szCs w:val="21"/>
                <w:lang w:val="vi-VN"/>
              </w:rPr>
              <w:t>đ</w:t>
            </w:r>
            <w:r w:rsidRPr="00AE7C81">
              <w:rPr>
                <w:rFonts w:cs="Arial"/>
                <w:sz w:val="21"/>
                <w:szCs w:val="21"/>
                <w:lang w:val="vi-VN"/>
              </w:rPr>
              <w:t xml:space="preserve">ể </w:t>
            </w:r>
            <w:r w:rsidRPr="00AE7C81">
              <w:rPr>
                <w:rFonts w:cs="Arial" w:hint="eastAsia"/>
                <w:sz w:val="21"/>
                <w:szCs w:val="21"/>
                <w:lang w:val="vi-VN"/>
              </w:rPr>
              <w:t>đ</w:t>
            </w:r>
            <w:r w:rsidRPr="00AE7C81">
              <w:rPr>
                <w:rFonts w:cs="Arial"/>
                <w:sz w:val="21"/>
                <w:szCs w:val="21"/>
                <w:lang w:val="vi-VN"/>
              </w:rPr>
              <w:t xml:space="preserve">ảm bảo không khí bên trong </w:t>
            </w:r>
            <w:r w:rsidRPr="00AE7C81">
              <w:rPr>
                <w:rFonts w:cs="Arial" w:hint="eastAsia"/>
                <w:sz w:val="21"/>
                <w:szCs w:val="21"/>
                <w:lang w:val="vi-VN"/>
              </w:rPr>
              <w:t>đư</w:t>
            </w:r>
            <w:r w:rsidRPr="00AE7C81">
              <w:rPr>
                <w:rFonts w:cs="Arial"/>
                <w:sz w:val="21"/>
                <w:szCs w:val="21"/>
                <w:lang w:val="vi-VN"/>
              </w:rPr>
              <w:t xml:space="preserve">ợc trao </w:t>
            </w:r>
            <w:r w:rsidRPr="00AE7C81">
              <w:rPr>
                <w:rFonts w:cs="Arial" w:hint="eastAsia"/>
                <w:sz w:val="21"/>
                <w:szCs w:val="21"/>
                <w:lang w:val="vi-VN"/>
              </w:rPr>
              <w:t>đ</w:t>
            </w:r>
            <w:r w:rsidRPr="00AE7C81">
              <w:rPr>
                <w:rFonts w:cs="Arial"/>
                <w:sz w:val="21"/>
                <w:szCs w:val="21"/>
                <w:lang w:val="vi-VN"/>
              </w:rPr>
              <w:t xml:space="preserve">ổi hoàn toàn sau mỗi 2 giờ. Nhiệt </w:t>
            </w:r>
            <w:r w:rsidRPr="00AE7C81">
              <w:rPr>
                <w:rFonts w:cs="Arial" w:hint="eastAsia"/>
                <w:sz w:val="21"/>
                <w:szCs w:val="21"/>
                <w:lang w:val="vi-VN"/>
              </w:rPr>
              <w:t>đ</w:t>
            </w:r>
            <w:r w:rsidRPr="00AE7C81">
              <w:rPr>
                <w:rFonts w:cs="Arial"/>
                <w:sz w:val="21"/>
                <w:szCs w:val="21"/>
                <w:lang w:val="vi-VN"/>
              </w:rPr>
              <w:t xml:space="preserve">ộ là 23 °C; </w:t>
            </w:r>
            <w:r w:rsidRPr="00AE7C81">
              <w:rPr>
                <w:rFonts w:cs="Arial" w:hint="eastAsia"/>
                <w:sz w:val="21"/>
                <w:szCs w:val="21"/>
                <w:lang w:val="vi-VN"/>
              </w:rPr>
              <w:t>đ</w:t>
            </w:r>
            <w:r w:rsidRPr="00AE7C81">
              <w:rPr>
                <w:rFonts w:cs="Arial"/>
                <w:sz w:val="21"/>
                <w:szCs w:val="21"/>
                <w:lang w:val="vi-VN"/>
              </w:rPr>
              <w:t>ộ ẩm 50</w:t>
            </w:r>
            <w:r w:rsidRPr="00B42EF8">
              <w:rPr>
                <w:rFonts w:cs="Arial"/>
                <w:sz w:val="21"/>
                <w:szCs w:val="21"/>
                <w:lang w:val="vi-VN"/>
              </w:rPr>
              <w:t xml:space="preserve"> </w:t>
            </w:r>
            <w:r w:rsidRPr="00AE7C81">
              <w:rPr>
                <w:rFonts w:cs="Arial"/>
                <w:sz w:val="21"/>
                <w:szCs w:val="21"/>
                <w:lang w:val="vi-VN"/>
              </w:rPr>
              <w:t xml:space="preserve">%. Các phép </w:t>
            </w:r>
            <w:r w:rsidRPr="00AE7C81">
              <w:rPr>
                <w:rFonts w:cs="Arial" w:hint="eastAsia"/>
                <w:sz w:val="21"/>
                <w:szCs w:val="21"/>
                <w:lang w:val="vi-VN"/>
              </w:rPr>
              <w:t>đ</w:t>
            </w:r>
            <w:r w:rsidRPr="00AE7C81">
              <w:rPr>
                <w:rFonts w:cs="Arial"/>
                <w:sz w:val="21"/>
                <w:szCs w:val="21"/>
                <w:lang w:val="vi-VN"/>
              </w:rPr>
              <w:t xml:space="preserve">o </w:t>
            </w:r>
            <w:r w:rsidRPr="00AE7C81">
              <w:rPr>
                <w:rFonts w:cs="Arial" w:hint="eastAsia"/>
                <w:sz w:val="21"/>
                <w:szCs w:val="21"/>
                <w:lang w:val="vi-VN"/>
              </w:rPr>
              <w:t>đư</w:t>
            </w:r>
            <w:r w:rsidRPr="00AE7C81">
              <w:rPr>
                <w:rFonts w:cs="Arial"/>
                <w:sz w:val="21"/>
                <w:szCs w:val="21"/>
                <w:lang w:val="vi-VN"/>
              </w:rPr>
              <w:t>ợc thực hiện sau 3 ngày và 28 ngày bằng cách lấy mẫu và phân tích khí thải từ buồng thử nghiệm.</w:t>
            </w:r>
          </w:p>
          <w:p w14:paraId="65E60F51"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1"/>
                <w:szCs w:val="21"/>
                <w:lang w:val="vi-VN"/>
              </w:rPr>
            </w:pPr>
            <w:r w:rsidRPr="00AE7C81">
              <w:rPr>
                <w:rFonts w:cs="Arial"/>
                <w:sz w:val="21"/>
                <w:szCs w:val="21"/>
                <w:lang w:val="vi-VN"/>
              </w:rPr>
              <w:t>Giá trị giới hạn cụ thể từng loại sản phẩm xem tại</w:t>
            </w:r>
          </w:p>
          <w:p w14:paraId="45E685EB"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1"/>
                <w:szCs w:val="21"/>
                <w:lang w:val="vi-VN"/>
              </w:rPr>
            </w:pPr>
            <w:r w:rsidRPr="00AE7C81">
              <w:rPr>
                <w:rFonts w:cs="Arial"/>
                <w:sz w:val="21"/>
                <w:szCs w:val="21"/>
                <w:lang w:val="vi-VN"/>
              </w:rPr>
              <w:t>https://www.emicode.com/en/limit-values/</w:t>
            </w:r>
          </w:p>
        </w:tc>
      </w:tr>
    </w:tbl>
    <w:p w14:paraId="64B194FA" w14:textId="5115AD81" w:rsidR="00911F03" w:rsidRPr="00911F03" w:rsidRDefault="00911F03" w:rsidP="009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bCs/>
          <w:iCs/>
          <w:color w:val="FF0000"/>
          <w:szCs w:val="22"/>
        </w:rPr>
      </w:pPr>
      <w:r w:rsidRPr="00005C4C">
        <w:rPr>
          <w:rFonts w:cs="Arial"/>
          <w:b/>
          <w:iCs/>
          <w:szCs w:val="22"/>
          <w:lang w:val="vi-VN"/>
        </w:rPr>
        <w:lastRenderedPageBreak/>
        <w:t xml:space="preserve">Bảng </w:t>
      </w:r>
      <w:r w:rsidRPr="0003632E">
        <w:rPr>
          <w:rFonts w:cs="Arial"/>
          <w:b/>
          <w:iCs/>
          <w:szCs w:val="22"/>
          <w:lang w:val="vi-VN"/>
        </w:rPr>
        <w:t>E.</w:t>
      </w:r>
      <w:r w:rsidRPr="00005C4C">
        <w:rPr>
          <w:rFonts w:cs="Arial"/>
          <w:b/>
          <w:iCs/>
          <w:szCs w:val="22"/>
          <w:lang w:val="vi-VN"/>
        </w:rPr>
        <w:t>1</w:t>
      </w:r>
      <w:r>
        <w:rPr>
          <w:rFonts w:cs="Arial"/>
          <w:b/>
          <w:iCs/>
          <w:szCs w:val="22"/>
        </w:rPr>
        <w:t xml:space="preserve"> -</w:t>
      </w:r>
      <w:r w:rsidRPr="00005C4C">
        <w:rPr>
          <w:rFonts w:cs="Arial"/>
          <w:b/>
          <w:iCs/>
          <w:szCs w:val="22"/>
          <w:lang w:val="vi-VN"/>
        </w:rPr>
        <w:t xml:space="preserve"> </w:t>
      </w:r>
      <w:r w:rsidRPr="00911F03">
        <w:rPr>
          <w:rFonts w:cs="Arial"/>
          <w:bCs/>
          <w:i/>
          <w:szCs w:val="22"/>
        </w:rPr>
        <w:t>(kết thúc)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804"/>
      </w:tblGrid>
      <w:tr w:rsidR="00911F03" w:rsidRPr="00003456" w14:paraId="233C8AAF" w14:textId="77777777" w:rsidTr="001028C7">
        <w:trPr>
          <w:tblHeader/>
        </w:trPr>
        <w:tc>
          <w:tcPr>
            <w:tcW w:w="3256" w:type="dxa"/>
            <w:shd w:val="clear" w:color="auto" w:fill="auto"/>
          </w:tcPr>
          <w:p w14:paraId="0C6EA82D"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b/>
                <w:sz w:val="21"/>
                <w:szCs w:val="21"/>
                <w:lang w:val="vi-VN"/>
              </w:rPr>
            </w:pPr>
            <w:r w:rsidRPr="00AE7C81">
              <w:rPr>
                <w:rFonts w:cs="Arial"/>
                <w:b/>
                <w:sz w:val="21"/>
                <w:szCs w:val="21"/>
                <w:lang w:val="vi-VN"/>
              </w:rPr>
              <w:t>Hệ thống dán nhãn</w:t>
            </w:r>
          </w:p>
        </w:tc>
        <w:tc>
          <w:tcPr>
            <w:tcW w:w="6804" w:type="dxa"/>
            <w:shd w:val="clear" w:color="auto" w:fill="auto"/>
          </w:tcPr>
          <w:p w14:paraId="0C368943"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b/>
                <w:sz w:val="21"/>
                <w:szCs w:val="21"/>
                <w:lang w:val="vi-VN"/>
              </w:rPr>
            </w:pPr>
            <w:r w:rsidRPr="00AE7C81">
              <w:rPr>
                <w:rFonts w:cs="Arial"/>
                <w:b/>
                <w:sz w:val="21"/>
                <w:szCs w:val="21"/>
                <w:lang w:val="vi-VN"/>
              </w:rPr>
              <w:t>Yêu cầu phân loại</w:t>
            </w:r>
          </w:p>
        </w:tc>
      </w:tr>
      <w:tr w:rsidR="00911F03" w:rsidRPr="00003456" w14:paraId="78A81FCE" w14:textId="77777777" w:rsidTr="001028C7">
        <w:tc>
          <w:tcPr>
            <w:tcW w:w="3256" w:type="dxa"/>
            <w:shd w:val="clear" w:color="auto" w:fill="auto"/>
          </w:tcPr>
          <w:p w14:paraId="6382BF27" w14:textId="77777777" w:rsidR="0049248F"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1"/>
                <w:szCs w:val="21"/>
                <w:lang w:val="vi-VN"/>
              </w:rPr>
            </w:pPr>
            <w:r w:rsidRPr="00AE7C81">
              <w:rPr>
                <w:rFonts w:cs="Arial"/>
                <w:sz w:val="21"/>
                <w:szCs w:val="21"/>
                <w:lang w:val="vi-VN"/>
              </w:rPr>
              <w:t xml:space="preserve">GuT, Nhãn chất lượng môi trường </w:t>
            </w:r>
            <w:r w:rsidRPr="00B42EF8">
              <w:rPr>
                <w:rFonts w:cs="Arial"/>
                <w:sz w:val="21"/>
                <w:szCs w:val="21"/>
                <w:lang w:val="vi-VN"/>
              </w:rPr>
              <w:t xml:space="preserve">của Châu Âu áp dụng </w:t>
            </w:r>
            <w:r w:rsidRPr="00AE7C81">
              <w:rPr>
                <w:rFonts w:cs="Arial"/>
                <w:sz w:val="21"/>
                <w:szCs w:val="21"/>
                <w:lang w:val="vi-VN"/>
              </w:rPr>
              <w:t xml:space="preserve">cho </w:t>
            </w:r>
            <w:r w:rsidRPr="00B42EF8">
              <w:rPr>
                <w:rFonts w:cs="Arial"/>
                <w:sz w:val="21"/>
                <w:szCs w:val="21"/>
                <w:lang w:val="vi-VN"/>
              </w:rPr>
              <w:t xml:space="preserve">vật liệu </w:t>
            </w:r>
            <w:r w:rsidRPr="00AE7C81">
              <w:rPr>
                <w:rFonts w:cs="Arial"/>
                <w:sz w:val="21"/>
                <w:szCs w:val="21"/>
                <w:lang w:val="vi-VN"/>
              </w:rPr>
              <w:t>thảm</w:t>
            </w:r>
            <w:r w:rsidRPr="00B42EF8">
              <w:rPr>
                <w:rFonts w:cs="Arial"/>
                <w:sz w:val="21"/>
                <w:szCs w:val="21"/>
                <w:lang w:val="vi-VN"/>
              </w:rPr>
              <w:t xml:space="preserve">. </w:t>
            </w:r>
          </w:p>
          <w:p w14:paraId="3FBFB25D" w14:textId="74669B1C" w:rsidR="00911F03" w:rsidRPr="00AE7C81" w:rsidRDefault="00553AD1"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1"/>
                <w:szCs w:val="21"/>
                <w:lang w:val="vi-VN"/>
              </w:rPr>
            </w:pPr>
            <w:hyperlink r:id="rId19" w:history="1">
              <w:r w:rsidR="00D40750" w:rsidRPr="005E7ADF">
                <w:rPr>
                  <w:rStyle w:val="Hyperlink"/>
                  <w:rFonts w:cs="Arial"/>
                  <w:sz w:val="21"/>
                  <w:szCs w:val="21"/>
                  <w:lang w:val="vi-VN"/>
                </w:rPr>
                <w:t>https://pro-dis.info/86.html</w:t>
              </w:r>
            </w:hyperlink>
          </w:p>
          <w:p w14:paraId="382A7CB1" w14:textId="77777777" w:rsidR="00911F03" w:rsidRPr="00AE7C81" w:rsidRDefault="00911F03" w:rsidP="00102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1"/>
                <w:szCs w:val="21"/>
                <w:lang w:val="vi-VN"/>
              </w:rPr>
            </w:pPr>
          </w:p>
        </w:tc>
        <w:tc>
          <w:tcPr>
            <w:tcW w:w="6804" w:type="dxa"/>
            <w:shd w:val="clear" w:color="auto" w:fill="auto"/>
          </w:tcPr>
          <w:p w14:paraId="50FE6326" w14:textId="77777777" w:rsidR="00911F03" w:rsidRPr="00AE7C81" w:rsidRDefault="00911F03" w:rsidP="001028C7">
            <w:pPr>
              <w:rPr>
                <w:rFonts w:cs="Arial"/>
                <w:sz w:val="21"/>
                <w:szCs w:val="21"/>
              </w:rPr>
            </w:pPr>
            <w:r w:rsidRPr="00AE7C81">
              <w:rPr>
                <w:rFonts w:cs="Arial"/>
                <w:sz w:val="21"/>
                <w:szCs w:val="21"/>
              </w:rPr>
              <w:t xml:space="preserve">Kiểm tra theo ba công đoạn: </w:t>
            </w:r>
          </w:p>
          <w:p w14:paraId="4A2E8245" w14:textId="77777777" w:rsidR="00911F03" w:rsidRPr="00AE7C81" w:rsidRDefault="00911F03" w:rsidP="001028C7">
            <w:pPr>
              <w:pStyle w:val="ListParagraph"/>
              <w:numPr>
                <w:ilvl w:val="0"/>
                <w:numId w:val="2"/>
              </w:numPr>
              <w:ind w:left="176" w:hanging="142"/>
              <w:contextualSpacing w:val="0"/>
              <w:rPr>
                <w:rFonts w:cs="Arial"/>
                <w:sz w:val="21"/>
                <w:szCs w:val="21"/>
              </w:rPr>
            </w:pPr>
            <w:r w:rsidRPr="00AE7C81">
              <w:rPr>
                <w:rFonts w:cs="Arial"/>
                <w:sz w:val="21"/>
                <w:szCs w:val="21"/>
              </w:rPr>
              <w:t xml:space="preserve">Kiểm tra thành phần các chất độc hại bị cấm sử dụng;  </w:t>
            </w:r>
          </w:p>
          <w:p w14:paraId="75486642" w14:textId="77777777" w:rsidR="00911F03" w:rsidRPr="00AE7C81" w:rsidRDefault="00911F03" w:rsidP="001028C7">
            <w:pPr>
              <w:pStyle w:val="ListParagraph"/>
              <w:numPr>
                <w:ilvl w:val="0"/>
                <w:numId w:val="2"/>
              </w:numPr>
              <w:ind w:left="174" w:hanging="174"/>
              <w:jc w:val="both"/>
              <w:rPr>
                <w:rFonts w:cs="Arial"/>
                <w:sz w:val="21"/>
                <w:szCs w:val="21"/>
              </w:rPr>
            </w:pPr>
            <w:bookmarkStart w:id="73" w:name="_Hlk60142763"/>
            <w:r w:rsidRPr="00AE7C81">
              <w:rPr>
                <w:rFonts w:cs="Arial"/>
                <w:sz w:val="21"/>
                <w:szCs w:val="21"/>
              </w:rPr>
              <w:t>Kiểm tra phát thải</w:t>
            </w:r>
            <w:r>
              <w:rPr>
                <w:rFonts w:cs="Arial"/>
                <w:sz w:val="21"/>
                <w:szCs w:val="21"/>
              </w:rPr>
              <w:t xml:space="preserve"> </w:t>
            </w:r>
            <w:r w:rsidRPr="00AE7C81">
              <w:rPr>
                <w:rFonts w:cs="Arial"/>
                <w:sz w:val="21"/>
                <w:szCs w:val="21"/>
              </w:rPr>
              <w:t>khí: yêu cầu đối với thảm bằng vải dệt: giá trị TVOC sau 3 ngày đưa vào buồng thử nghiệm ≤ 500 µg/m</w:t>
            </w:r>
            <w:r w:rsidRPr="00AE7C81">
              <w:rPr>
                <w:rFonts w:cs="Arial"/>
                <w:sz w:val="21"/>
                <w:szCs w:val="21"/>
                <w:vertAlign w:val="superscript"/>
              </w:rPr>
              <w:t>3</w:t>
            </w:r>
            <w:r w:rsidRPr="00AE7C81">
              <w:rPr>
                <w:rFonts w:cs="Arial"/>
                <w:sz w:val="21"/>
                <w:szCs w:val="21"/>
              </w:rPr>
              <w:t>; hoặc sau 7 ngày ở buồng thử nghiệm giá trị VOC ≤ 210 µg/m</w:t>
            </w:r>
            <w:r w:rsidRPr="00AE7C81">
              <w:rPr>
                <w:rFonts w:cs="Arial"/>
                <w:sz w:val="21"/>
                <w:szCs w:val="21"/>
                <w:vertAlign w:val="superscript"/>
              </w:rPr>
              <w:t>3</w:t>
            </w:r>
            <w:r w:rsidRPr="00AE7C81">
              <w:rPr>
                <w:rFonts w:cs="Arial"/>
                <w:sz w:val="21"/>
                <w:szCs w:val="21"/>
              </w:rPr>
              <w:t>, VOC không có LCI ≤ 85 µg/m</w:t>
            </w:r>
            <w:r w:rsidRPr="00AE7C81">
              <w:rPr>
                <w:rFonts w:cs="Arial"/>
                <w:sz w:val="21"/>
                <w:szCs w:val="21"/>
                <w:vertAlign w:val="superscript"/>
              </w:rPr>
              <w:t>3</w:t>
            </w:r>
            <w:r w:rsidRPr="00AE7C81">
              <w:rPr>
                <w:rFonts w:cs="Arial"/>
                <w:sz w:val="21"/>
                <w:szCs w:val="21"/>
              </w:rPr>
              <w:t>, giá trị R ≤ 1, SVOC (C</w:t>
            </w:r>
            <w:r w:rsidRPr="00AE7C81">
              <w:rPr>
                <w:rFonts w:cs="Arial"/>
                <w:sz w:val="21"/>
                <w:szCs w:val="21"/>
                <w:vertAlign w:val="subscript"/>
              </w:rPr>
              <w:t>16</w:t>
            </w:r>
            <w:r w:rsidRPr="00AE7C81">
              <w:rPr>
                <w:rFonts w:cs="Arial"/>
                <w:sz w:val="21"/>
                <w:szCs w:val="21"/>
              </w:rPr>
              <w:t xml:space="preserve"> </w:t>
            </w:r>
            <w:r w:rsidRPr="00AE7C81">
              <w:rPr>
                <w:rFonts w:cs="Arial" w:hint="eastAsia"/>
                <w:sz w:val="21"/>
                <w:szCs w:val="21"/>
              </w:rPr>
              <w:t>đ</w:t>
            </w:r>
            <w:r w:rsidRPr="00AE7C81">
              <w:rPr>
                <w:rFonts w:cs="Arial"/>
                <w:sz w:val="21"/>
                <w:szCs w:val="21"/>
              </w:rPr>
              <w:t>ến C</w:t>
            </w:r>
            <w:r w:rsidRPr="00AE7C81">
              <w:rPr>
                <w:rFonts w:cs="Arial"/>
                <w:sz w:val="21"/>
                <w:szCs w:val="21"/>
                <w:vertAlign w:val="subscript"/>
              </w:rPr>
              <w:t>22</w:t>
            </w:r>
            <w:r w:rsidRPr="00AE7C81">
              <w:rPr>
                <w:rFonts w:cs="Arial"/>
                <w:sz w:val="21"/>
                <w:szCs w:val="21"/>
              </w:rPr>
              <w:t>) ≤ 30 µg/m</w:t>
            </w:r>
            <w:r w:rsidRPr="00AE7C81">
              <w:rPr>
                <w:rFonts w:cs="Arial"/>
                <w:sz w:val="21"/>
                <w:szCs w:val="21"/>
                <w:vertAlign w:val="superscript"/>
              </w:rPr>
              <w:t>3</w:t>
            </w:r>
            <w:r w:rsidRPr="00AE7C81">
              <w:rPr>
                <w:rFonts w:cs="Arial"/>
                <w:sz w:val="21"/>
                <w:szCs w:val="21"/>
              </w:rPr>
              <w:t xml:space="preserve"> và </w:t>
            </w:r>
            <w:r>
              <w:rPr>
                <w:rFonts w:cs="Arial"/>
                <w:sz w:val="21"/>
                <w:szCs w:val="21"/>
              </w:rPr>
              <w:t>Formaldehyt</w:t>
            </w:r>
            <w:r w:rsidRPr="00AE7C81">
              <w:rPr>
                <w:rFonts w:cs="Arial"/>
                <w:sz w:val="21"/>
                <w:szCs w:val="21"/>
              </w:rPr>
              <w:t xml:space="preserve"> &lt;10 </w:t>
            </w:r>
            <w:r w:rsidRPr="00AE7C81">
              <w:rPr>
                <w:rFonts w:cs="Arial" w:hint="eastAsia"/>
                <w:sz w:val="21"/>
                <w:szCs w:val="21"/>
              </w:rPr>
              <w:t>μ</w:t>
            </w:r>
            <w:r w:rsidRPr="00AE7C81">
              <w:rPr>
                <w:rFonts w:cs="Arial"/>
                <w:sz w:val="21"/>
                <w:szCs w:val="21"/>
              </w:rPr>
              <w:t>g / m³</w:t>
            </w:r>
          </w:p>
          <w:p w14:paraId="7587DFF8" w14:textId="77777777" w:rsidR="00911F03" w:rsidRPr="00AE7C81" w:rsidRDefault="00911F03" w:rsidP="001028C7">
            <w:pPr>
              <w:pStyle w:val="ListParagraph"/>
              <w:numPr>
                <w:ilvl w:val="0"/>
                <w:numId w:val="2"/>
              </w:numPr>
              <w:ind w:left="174" w:hanging="142"/>
              <w:jc w:val="both"/>
              <w:rPr>
                <w:rFonts w:cs="Arial"/>
                <w:sz w:val="21"/>
                <w:szCs w:val="21"/>
              </w:rPr>
            </w:pPr>
            <w:r w:rsidRPr="00AE7C81">
              <w:rPr>
                <w:rFonts w:cs="Arial"/>
                <w:sz w:val="21"/>
                <w:szCs w:val="21"/>
              </w:rPr>
              <w:t xml:space="preserve">Kiểm tra mùi: mẫu vật liệu hình tròn có diện tích 144 cm² </w:t>
            </w:r>
            <w:r w:rsidRPr="00AE7C81">
              <w:rPr>
                <w:rFonts w:cs="Arial" w:hint="eastAsia"/>
                <w:sz w:val="21"/>
                <w:szCs w:val="21"/>
              </w:rPr>
              <w:t>đư</w:t>
            </w:r>
            <w:r w:rsidRPr="00AE7C81">
              <w:rPr>
                <w:rFonts w:cs="Arial"/>
                <w:sz w:val="21"/>
                <w:szCs w:val="21"/>
              </w:rPr>
              <w:t xml:space="preserve">ợc giữ ít nhất 15 giờ trong bình hút ẩm kín (dung tích khoảng 2 </w:t>
            </w:r>
            <w:r>
              <w:rPr>
                <w:rFonts w:cs="Arial"/>
                <w:sz w:val="21"/>
                <w:szCs w:val="21"/>
              </w:rPr>
              <w:t>lít</w:t>
            </w:r>
            <w:r w:rsidRPr="00AE7C81">
              <w:rPr>
                <w:rFonts w:cs="Arial"/>
                <w:sz w:val="21"/>
                <w:szCs w:val="21"/>
              </w:rPr>
              <w:t xml:space="preserve"> ở 37 °C và </w:t>
            </w:r>
            <w:r w:rsidRPr="00AE7C81">
              <w:rPr>
                <w:rFonts w:cs="Arial" w:hint="eastAsia"/>
                <w:sz w:val="21"/>
                <w:szCs w:val="21"/>
              </w:rPr>
              <w:t>đ</w:t>
            </w:r>
            <w:r w:rsidRPr="00AE7C81">
              <w:rPr>
                <w:rFonts w:cs="Arial"/>
                <w:sz w:val="21"/>
                <w:szCs w:val="21"/>
              </w:rPr>
              <w:t>ộ ẩm 50 % (</w:t>
            </w:r>
            <w:r w:rsidRPr="00AE7C81">
              <w:rPr>
                <w:rFonts w:cs="Arial" w:hint="eastAsia"/>
                <w:sz w:val="21"/>
                <w:szCs w:val="21"/>
              </w:rPr>
              <w:t>đ</w:t>
            </w:r>
            <w:r w:rsidRPr="00AE7C81">
              <w:rPr>
                <w:rFonts w:cs="Arial"/>
                <w:sz w:val="21"/>
                <w:szCs w:val="21"/>
              </w:rPr>
              <w:t xml:space="preserve">ộ ẩm </w:t>
            </w:r>
            <w:r w:rsidRPr="00AE7C81">
              <w:rPr>
                <w:rFonts w:cs="Arial" w:hint="eastAsia"/>
                <w:sz w:val="21"/>
                <w:szCs w:val="21"/>
              </w:rPr>
              <w:t>đư</w:t>
            </w:r>
            <w:r w:rsidRPr="00AE7C81">
              <w:rPr>
                <w:rFonts w:cs="Arial"/>
                <w:sz w:val="21"/>
                <w:szCs w:val="21"/>
              </w:rPr>
              <w:t xml:space="preserve">ợc </w:t>
            </w:r>
            <w:r w:rsidRPr="00AE7C81">
              <w:rPr>
                <w:rFonts w:cs="Arial" w:hint="eastAsia"/>
                <w:sz w:val="21"/>
                <w:szCs w:val="21"/>
              </w:rPr>
              <w:t>đ</w:t>
            </w:r>
            <w:r w:rsidRPr="00AE7C81">
              <w:rPr>
                <w:rFonts w:cs="Arial"/>
                <w:sz w:val="21"/>
                <w:szCs w:val="21"/>
              </w:rPr>
              <w:t>iều chỉnh bằng dung dịch magie nitrat (khoảng 100 ml)). Ít nhất là 5 ng</w:t>
            </w:r>
            <w:r w:rsidRPr="00AE7C81">
              <w:rPr>
                <w:rFonts w:cs="Arial" w:hint="eastAsia"/>
                <w:sz w:val="21"/>
                <w:szCs w:val="21"/>
              </w:rPr>
              <w:t>ư</w:t>
            </w:r>
            <w:r w:rsidRPr="00AE7C81">
              <w:rPr>
                <w:rFonts w:cs="Arial"/>
                <w:sz w:val="21"/>
                <w:szCs w:val="21"/>
              </w:rPr>
              <w:t xml:space="preserve">ời thử nghiệm (tốt nhất là 7 người) </w:t>
            </w:r>
            <w:r w:rsidRPr="00AE7C81">
              <w:rPr>
                <w:rFonts w:cs="Arial" w:hint="eastAsia"/>
                <w:sz w:val="21"/>
                <w:szCs w:val="21"/>
              </w:rPr>
              <w:t>đá</w:t>
            </w:r>
            <w:r w:rsidRPr="00AE7C81">
              <w:rPr>
                <w:rFonts w:cs="Arial"/>
                <w:sz w:val="21"/>
                <w:szCs w:val="21"/>
              </w:rPr>
              <w:t>nh giá c</w:t>
            </w:r>
            <w:r w:rsidRPr="00AE7C81">
              <w:rPr>
                <w:rFonts w:cs="Arial" w:hint="eastAsia"/>
                <w:sz w:val="21"/>
                <w:szCs w:val="21"/>
              </w:rPr>
              <w:t>ư</w:t>
            </w:r>
            <w:r w:rsidRPr="00AE7C81">
              <w:rPr>
                <w:rFonts w:cs="Arial"/>
                <w:sz w:val="21"/>
                <w:szCs w:val="21"/>
              </w:rPr>
              <w:t xml:space="preserve">ờng </w:t>
            </w:r>
            <w:r w:rsidRPr="00AE7C81">
              <w:rPr>
                <w:rFonts w:cs="Arial" w:hint="eastAsia"/>
                <w:sz w:val="21"/>
                <w:szCs w:val="21"/>
              </w:rPr>
              <w:t>đ</w:t>
            </w:r>
            <w:r w:rsidRPr="00AE7C81">
              <w:rPr>
                <w:rFonts w:cs="Arial"/>
                <w:sz w:val="21"/>
                <w:szCs w:val="21"/>
              </w:rPr>
              <w:t xml:space="preserve">ộ của mùi </w:t>
            </w:r>
            <w:r>
              <w:rPr>
                <w:rFonts w:cs="Arial"/>
                <w:sz w:val="21"/>
                <w:szCs w:val="21"/>
              </w:rPr>
              <w:t xml:space="preserve">theo </w:t>
            </w:r>
            <w:r w:rsidRPr="00AE7C81">
              <w:rPr>
                <w:rFonts w:cs="Arial"/>
                <w:sz w:val="21"/>
                <w:szCs w:val="21"/>
              </w:rPr>
              <w:t>cảm nhận bằng cách mở nhanh bình hút ẩm. C</w:t>
            </w:r>
            <w:r w:rsidRPr="00AE7C81">
              <w:rPr>
                <w:rFonts w:cs="Arial" w:hint="eastAsia"/>
                <w:sz w:val="21"/>
                <w:szCs w:val="21"/>
              </w:rPr>
              <w:t>ư</w:t>
            </w:r>
            <w:r w:rsidRPr="00AE7C81">
              <w:rPr>
                <w:rFonts w:cs="Arial"/>
                <w:sz w:val="21"/>
                <w:szCs w:val="21"/>
              </w:rPr>
              <w:t xml:space="preserve">ờng </w:t>
            </w:r>
            <w:r w:rsidRPr="00AE7C81">
              <w:rPr>
                <w:rFonts w:cs="Arial" w:hint="eastAsia"/>
                <w:sz w:val="21"/>
                <w:szCs w:val="21"/>
              </w:rPr>
              <w:t>đ</w:t>
            </w:r>
            <w:r w:rsidRPr="00AE7C81">
              <w:rPr>
                <w:rFonts w:cs="Arial"/>
                <w:sz w:val="21"/>
                <w:szCs w:val="21"/>
              </w:rPr>
              <w:t xml:space="preserve">ộ của mùi </w:t>
            </w:r>
            <w:r w:rsidRPr="00AE7C81">
              <w:rPr>
                <w:rFonts w:cs="Arial" w:hint="eastAsia"/>
                <w:sz w:val="21"/>
                <w:szCs w:val="21"/>
              </w:rPr>
              <w:t>đư</w:t>
            </w:r>
            <w:r w:rsidRPr="00AE7C81">
              <w:rPr>
                <w:rFonts w:cs="Arial"/>
                <w:sz w:val="21"/>
                <w:szCs w:val="21"/>
              </w:rPr>
              <w:t xml:space="preserve">ợc </w:t>
            </w:r>
            <w:r w:rsidRPr="00AE7C81">
              <w:rPr>
                <w:rFonts w:cs="Arial" w:hint="eastAsia"/>
                <w:sz w:val="21"/>
                <w:szCs w:val="21"/>
              </w:rPr>
              <w:t>đá</w:t>
            </w:r>
            <w:r w:rsidRPr="00AE7C81">
              <w:rPr>
                <w:rFonts w:cs="Arial"/>
                <w:sz w:val="21"/>
                <w:szCs w:val="21"/>
              </w:rPr>
              <w:t xml:space="preserve">nh dấu bằng thang </w:t>
            </w:r>
            <w:r w:rsidRPr="00AE7C81">
              <w:rPr>
                <w:rFonts w:cs="Arial" w:hint="eastAsia"/>
                <w:sz w:val="21"/>
                <w:szCs w:val="21"/>
              </w:rPr>
              <w:t>đ</w:t>
            </w:r>
            <w:r w:rsidRPr="00AE7C81">
              <w:rPr>
                <w:rFonts w:cs="Arial"/>
                <w:sz w:val="21"/>
                <w:szCs w:val="21"/>
              </w:rPr>
              <w:t xml:space="preserve">iểm từ 1 (không mùi) </w:t>
            </w:r>
            <w:r w:rsidRPr="00AE7C81">
              <w:rPr>
                <w:rFonts w:cs="Arial" w:hint="eastAsia"/>
                <w:sz w:val="21"/>
                <w:szCs w:val="21"/>
              </w:rPr>
              <w:t>đ</w:t>
            </w:r>
            <w:r w:rsidRPr="00AE7C81">
              <w:rPr>
                <w:rFonts w:cs="Arial"/>
                <w:sz w:val="21"/>
                <w:szCs w:val="21"/>
              </w:rPr>
              <w:t>ến 5 (mùi mạnh). Yêu cầu mùi của vật liệu mới phải có c</w:t>
            </w:r>
            <w:r w:rsidRPr="00AE7C81">
              <w:rPr>
                <w:rFonts w:cs="Arial" w:hint="eastAsia"/>
                <w:sz w:val="21"/>
                <w:szCs w:val="21"/>
              </w:rPr>
              <w:t>ư</w:t>
            </w:r>
            <w:r w:rsidRPr="00AE7C81">
              <w:rPr>
                <w:rFonts w:cs="Arial"/>
                <w:sz w:val="21"/>
                <w:szCs w:val="21"/>
              </w:rPr>
              <w:t xml:space="preserve">ờng </w:t>
            </w:r>
            <w:r w:rsidRPr="00AE7C81">
              <w:rPr>
                <w:rFonts w:cs="Arial" w:hint="eastAsia"/>
                <w:sz w:val="21"/>
                <w:szCs w:val="21"/>
              </w:rPr>
              <w:t>đ</w:t>
            </w:r>
            <w:r w:rsidRPr="00AE7C81">
              <w:rPr>
                <w:rFonts w:cs="Arial"/>
                <w:sz w:val="21"/>
                <w:szCs w:val="21"/>
              </w:rPr>
              <w:t xml:space="preserve">ộ &lt; 4. </w:t>
            </w:r>
            <w:bookmarkEnd w:id="73"/>
          </w:p>
        </w:tc>
      </w:tr>
      <w:tr w:rsidR="00005C4C" w:rsidRPr="00776B7F" w14:paraId="3D41234D" w14:textId="77777777" w:rsidTr="009B7457">
        <w:tc>
          <w:tcPr>
            <w:tcW w:w="3256" w:type="dxa"/>
            <w:shd w:val="clear" w:color="auto" w:fill="auto"/>
          </w:tcPr>
          <w:p w14:paraId="440753F7" w14:textId="3BEC831D" w:rsidR="00005C4C" w:rsidRPr="00B42EF8" w:rsidRDefault="00005C4C"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r w:rsidRPr="00AE7C81">
              <w:rPr>
                <w:rFonts w:cs="Arial"/>
                <w:sz w:val="21"/>
                <w:szCs w:val="21"/>
                <w:lang w:val="vi-VN"/>
              </w:rPr>
              <w:t>Chương trình nhãn sinh thái  Nordic Swan</w:t>
            </w:r>
            <w:r w:rsidR="006562FC" w:rsidRPr="00AE7C81">
              <w:rPr>
                <w:rFonts w:cs="Arial"/>
                <w:sz w:val="21"/>
                <w:szCs w:val="21"/>
                <w:lang w:val="vi-VN"/>
              </w:rPr>
              <w:t xml:space="preserve"> của các nước Bắc Âu</w:t>
            </w:r>
            <w:r w:rsidR="00FA522D" w:rsidRPr="00B42EF8">
              <w:rPr>
                <w:rFonts w:cs="Arial"/>
                <w:sz w:val="21"/>
                <w:szCs w:val="21"/>
                <w:lang w:val="vi-VN"/>
              </w:rPr>
              <w:t>.</w:t>
            </w:r>
          </w:p>
          <w:p w14:paraId="57C62481" w14:textId="06D70A54" w:rsidR="00D705BC" w:rsidRPr="00FA522D" w:rsidRDefault="00553AD1"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hyperlink r:id="rId20" w:history="1">
              <w:r w:rsidR="00431734" w:rsidRPr="00FA522D">
                <w:rPr>
                  <w:rStyle w:val="Hyperlink"/>
                  <w:rFonts w:cs="Arial"/>
                  <w:color w:val="auto"/>
                  <w:sz w:val="21"/>
                  <w:szCs w:val="21"/>
                  <w:u w:val="none"/>
                  <w:lang w:val="vi-VN"/>
                </w:rPr>
                <w:t>https://www.nordic-ecolabel.org/product-groups/</w:t>
              </w:r>
            </w:hyperlink>
          </w:p>
          <w:p w14:paraId="23E6D1C3" w14:textId="7ABA2D0F" w:rsidR="00447C5E" w:rsidRPr="00AE7C81" w:rsidRDefault="00447C5E"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p>
        </w:tc>
        <w:tc>
          <w:tcPr>
            <w:tcW w:w="6804" w:type="dxa"/>
            <w:shd w:val="clear" w:color="auto" w:fill="auto"/>
          </w:tcPr>
          <w:p w14:paraId="353644C5" w14:textId="23E8CE24" w:rsidR="00431734" w:rsidRPr="00AE7C81" w:rsidRDefault="00005C4C"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r w:rsidRPr="00AE7C81">
              <w:rPr>
                <w:rFonts w:cs="Arial"/>
                <w:sz w:val="21"/>
                <w:szCs w:val="21"/>
                <w:lang w:val="vi-VN"/>
              </w:rPr>
              <w:t>Chương trình</w:t>
            </w:r>
            <w:r w:rsidR="00431734" w:rsidRPr="00AE7C81">
              <w:rPr>
                <w:rFonts w:cs="Arial"/>
                <w:sz w:val="21"/>
                <w:szCs w:val="21"/>
                <w:lang w:val="vi-VN"/>
              </w:rPr>
              <w:t xml:space="preserve"> nhãn sinh thái áp dụng cho vật liệu phủ sàn, tấm/ vách ngăn trong nhà và ngoài, đồ đạc nội thất nhà các panel tấm bằng ván d</w:t>
            </w:r>
            <w:r w:rsidR="00431734" w:rsidRPr="00AE7C81">
              <w:rPr>
                <w:rFonts w:cs="Arial" w:hint="eastAsia"/>
                <w:sz w:val="21"/>
                <w:szCs w:val="21"/>
                <w:lang w:val="vi-VN"/>
              </w:rPr>
              <w:t>ă</w:t>
            </w:r>
            <w:r w:rsidR="00431734" w:rsidRPr="00AE7C81">
              <w:rPr>
                <w:rFonts w:cs="Arial"/>
                <w:sz w:val="21"/>
                <w:szCs w:val="21"/>
                <w:lang w:val="vi-VN"/>
              </w:rPr>
              <w:t>m, ván sợi, tấm thạch cao, ván ép và gỗ.</w:t>
            </w:r>
          </w:p>
          <w:p w14:paraId="1E7E2926" w14:textId="739F3406" w:rsidR="00DA7D58" w:rsidRPr="00AE7C81" w:rsidRDefault="00431734"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r w:rsidRPr="00AE7C81">
              <w:rPr>
                <w:rFonts w:cs="Arial"/>
                <w:sz w:val="21"/>
                <w:szCs w:val="21"/>
                <w:lang w:val="vi-VN"/>
              </w:rPr>
              <w:t xml:space="preserve">Yêu cầu </w:t>
            </w:r>
            <w:r w:rsidR="00005C4C" w:rsidRPr="00AE7C81">
              <w:rPr>
                <w:rFonts w:cs="Arial"/>
                <w:sz w:val="21"/>
                <w:szCs w:val="21"/>
                <w:lang w:val="vi-VN"/>
              </w:rPr>
              <w:t>cấm sự hiện diện của chất gây ung thư, VOC halogen hóa, hợp chất thiếc hữu cơ, phthalates, ete diphenyl poly-bromated và các chất gây đột biến hoặc gây hại cho hệ thống sinh sản của con người</w:t>
            </w:r>
            <w:r w:rsidRPr="00AE7C81">
              <w:rPr>
                <w:rFonts w:cs="Arial"/>
                <w:sz w:val="21"/>
                <w:szCs w:val="21"/>
                <w:lang w:val="vi-VN"/>
              </w:rPr>
              <w:t xml:space="preserve"> trong các tấm tiêu âm</w:t>
            </w:r>
            <w:r w:rsidR="00005C4C" w:rsidRPr="00AE7C81">
              <w:rPr>
                <w:rFonts w:cs="Arial"/>
                <w:sz w:val="21"/>
                <w:szCs w:val="21"/>
                <w:lang w:val="vi-VN"/>
              </w:rPr>
              <w:t>. Kim loại nặng cũng không được phép. Phát thải formaldehy</w:t>
            </w:r>
            <w:r w:rsidR="00C0175B">
              <w:rPr>
                <w:rFonts w:cs="Arial"/>
                <w:sz w:val="21"/>
                <w:szCs w:val="21"/>
              </w:rPr>
              <w:t>t</w:t>
            </w:r>
            <w:r w:rsidR="00005C4C" w:rsidRPr="00AE7C81">
              <w:rPr>
                <w:rFonts w:cs="Arial"/>
                <w:sz w:val="21"/>
                <w:szCs w:val="21"/>
                <w:lang w:val="vi-VN"/>
              </w:rPr>
              <w:t xml:space="preserve"> từ thành phẩm phải nhỏ hơn 0,13 mg.m</w:t>
            </w:r>
            <w:r w:rsidR="00005C4C" w:rsidRPr="00AE7C81">
              <w:rPr>
                <w:rFonts w:cs="Arial"/>
                <w:sz w:val="21"/>
                <w:szCs w:val="21"/>
                <w:vertAlign w:val="superscript"/>
                <w:lang w:val="vi-VN"/>
              </w:rPr>
              <w:t>-3</w:t>
            </w:r>
            <w:r w:rsidR="00005C4C" w:rsidRPr="00AE7C81">
              <w:rPr>
                <w:rFonts w:cs="Arial"/>
                <w:sz w:val="21"/>
                <w:szCs w:val="21"/>
                <w:lang w:val="vi-VN"/>
              </w:rPr>
              <w:t xml:space="preserve"> trong không khí trong phòng. </w:t>
            </w:r>
          </w:p>
          <w:p w14:paraId="6909EFCB" w14:textId="7CCEA433" w:rsidR="00005C4C" w:rsidRPr="00AE7C81" w:rsidRDefault="00005C4C"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r w:rsidRPr="00AE7C81">
              <w:rPr>
                <w:rFonts w:cs="Arial"/>
                <w:sz w:val="21"/>
                <w:szCs w:val="21"/>
                <w:lang w:val="vi-VN"/>
              </w:rPr>
              <w:t>Cả buồng môi trường và hộp phát thải đều có thể được sử dụng.</w:t>
            </w:r>
          </w:p>
        </w:tc>
      </w:tr>
      <w:tr w:rsidR="00005C4C" w:rsidRPr="00003456" w14:paraId="21A3924F" w14:textId="77777777" w:rsidTr="009B7457">
        <w:tc>
          <w:tcPr>
            <w:tcW w:w="3256" w:type="dxa"/>
            <w:shd w:val="clear" w:color="auto" w:fill="auto"/>
          </w:tcPr>
          <w:p w14:paraId="54410738" w14:textId="65E81139" w:rsidR="00005C4C" w:rsidRPr="00B42EF8" w:rsidRDefault="00005C4C"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r w:rsidRPr="00AE7C81">
              <w:rPr>
                <w:rFonts w:cs="Arial"/>
                <w:sz w:val="21"/>
                <w:szCs w:val="21"/>
                <w:lang w:val="vi-VN"/>
              </w:rPr>
              <w:t>Chương trình</w:t>
            </w:r>
            <w:r w:rsidR="00806FBE" w:rsidRPr="00AE7C81">
              <w:rPr>
                <w:rFonts w:cs="Arial"/>
                <w:sz w:val="21"/>
                <w:szCs w:val="21"/>
                <w:lang w:val="vi-VN"/>
              </w:rPr>
              <w:t xml:space="preserve"> dán nhãn</w:t>
            </w:r>
            <w:r w:rsidRPr="00AE7C81">
              <w:rPr>
                <w:rFonts w:cs="Arial"/>
                <w:sz w:val="21"/>
                <w:szCs w:val="21"/>
                <w:lang w:val="vi-VN"/>
              </w:rPr>
              <w:t xml:space="preserve"> </w:t>
            </w:r>
            <w:r w:rsidR="00806FBE" w:rsidRPr="00AE7C81">
              <w:rPr>
                <w:rFonts w:cs="Arial"/>
                <w:sz w:val="21"/>
                <w:szCs w:val="21"/>
                <w:lang w:val="vi-VN"/>
              </w:rPr>
              <w:t xml:space="preserve">Blue Angel </w:t>
            </w:r>
            <w:r w:rsidRPr="00AE7C81">
              <w:rPr>
                <w:rFonts w:cs="Arial"/>
                <w:sz w:val="21"/>
                <w:szCs w:val="21"/>
                <w:lang w:val="vi-VN"/>
              </w:rPr>
              <w:t>của Đức</w:t>
            </w:r>
            <w:r w:rsidR="00FA522D" w:rsidRPr="00B42EF8">
              <w:rPr>
                <w:rFonts w:cs="Arial"/>
                <w:sz w:val="21"/>
                <w:szCs w:val="21"/>
                <w:lang w:val="vi-VN"/>
              </w:rPr>
              <w:t>.</w:t>
            </w:r>
          </w:p>
          <w:p w14:paraId="1C1A01F6" w14:textId="4AA8F9F5" w:rsidR="00806FBE" w:rsidRPr="00FA522D" w:rsidRDefault="00553AD1"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hyperlink r:id="rId21" w:history="1">
              <w:r w:rsidR="00431734" w:rsidRPr="00FA522D">
                <w:rPr>
                  <w:rStyle w:val="Hyperlink"/>
                  <w:rFonts w:cs="Arial"/>
                  <w:color w:val="auto"/>
                  <w:sz w:val="21"/>
                  <w:szCs w:val="21"/>
                  <w:u w:val="none"/>
                  <w:lang w:val="vi-VN"/>
                </w:rPr>
                <w:t>https://www.blauer-engel.de/en/</w:t>
              </w:r>
            </w:hyperlink>
          </w:p>
          <w:p w14:paraId="74F608EC" w14:textId="535F9667" w:rsidR="00D705BC" w:rsidRPr="00AE7C81" w:rsidRDefault="00D705BC" w:rsidP="00F46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 w:val="21"/>
                <w:szCs w:val="21"/>
                <w:lang w:val="vi-VN"/>
              </w:rPr>
            </w:pPr>
          </w:p>
        </w:tc>
        <w:tc>
          <w:tcPr>
            <w:tcW w:w="6804" w:type="dxa"/>
            <w:shd w:val="clear" w:color="auto" w:fill="auto"/>
          </w:tcPr>
          <w:p w14:paraId="56057837" w14:textId="1B8E485D" w:rsidR="00AC3C62" w:rsidRPr="00AE7C81" w:rsidRDefault="00FA522D" w:rsidP="00A57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jc w:val="both"/>
              <w:rPr>
                <w:rFonts w:cs="Arial"/>
                <w:sz w:val="21"/>
                <w:szCs w:val="21"/>
                <w:lang w:val="vi-VN"/>
              </w:rPr>
            </w:pPr>
            <w:r w:rsidRPr="00AE7C81">
              <w:rPr>
                <w:rFonts w:cs="Arial"/>
                <w:sz w:val="21"/>
                <w:szCs w:val="21"/>
                <w:lang w:val="vi-VN"/>
              </w:rPr>
              <w:t>Chương trình này dán nhãn cho toàn bộ vòng đời của sản phẩm</w:t>
            </w:r>
            <w:r w:rsidRPr="00B42EF8">
              <w:rPr>
                <w:rFonts w:cs="Arial"/>
                <w:sz w:val="21"/>
                <w:szCs w:val="21"/>
                <w:lang w:val="vi-VN"/>
              </w:rPr>
              <w:t xml:space="preserve">, </w:t>
            </w:r>
            <w:r w:rsidR="00005C4C" w:rsidRPr="00AE7C81">
              <w:rPr>
                <w:rFonts w:cs="Arial"/>
                <w:sz w:val="21"/>
                <w:szCs w:val="21"/>
                <w:lang w:val="vi-VN"/>
              </w:rPr>
              <w:t xml:space="preserve">bao gồm các vật liệu sàn nhà, đồ nội thất và các tấm tường. Các vật liệu phụ như chất kết dính và vật liệu phủ cũng </w:t>
            </w:r>
            <w:r w:rsidR="00F4634A" w:rsidRPr="00AE7C81">
              <w:rPr>
                <w:rFonts w:cs="Arial"/>
                <w:sz w:val="21"/>
                <w:szCs w:val="21"/>
                <w:lang w:val="vi-VN"/>
              </w:rPr>
              <w:t xml:space="preserve">nằm trong </w:t>
            </w:r>
            <w:r w:rsidR="00005C4C" w:rsidRPr="00AE7C81">
              <w:rPr>
                <w:rFonts w:cs="Arial"/>
                <w:sz w:val="21"/>
                <w:szCs w:val="21"/>
                <w:lang w:val="vi-VN"/>
              </w:rPr>
              <w:t>chương trình. Chương trình này kiểm soát khí thải formaldehy</w:t>
            </w:r>
            <w:r w:rsidR="00C0175B">
              <w:rPr>
                <w:rFonts w:cs="Arial"/>
                <w:sz w:val="21"/>
                <w:szCs w:val="21"/>
              </w:rPr>
              <w:t>t</w:t>
            </w:r>
            <w:r w:rsidR="00005C4C" w:rsidRPr="00AE7C81">
              <w:rPr>
                <w:rFonts w:cs="Arial"/>
                <w:sz w:val="21"/>
                <w:szCs w:val="21"/>
                <w:lang w:val="vi-VN"/>
              </w:rPr>
              <w:t xml:space="preserve">, TVOC, các hợp chất hữu cơ halogen và các chất độc hại bền vững gây ung thư, gây đột biến và gây quái thai. Các xét nghiệm ở buồng môi trường tiêu chuẩn là cần thiết để chứng nhận khí thải VOC từ các sản phẩm. Sau đây là các yêu cầu phát thải </w:t>
            </w:r>
            <w:r w:rsidR="00BA7524" w:rsidRPr="00AE7C81">
              <w:rPr>
                <w:rFonts w:cs="Arial"/>
                <w:sz w:val="21"/>
                <w:szCs w:val="21"/>
                <w:lang w:val="vi-VN"/>
              </w:rPr>
              <w:t xml:space="preserve">của các chất kết dính phủ sàn và các vật liệu </w:t>
            </w:r>
            <w:r w:rsidR="00854310" w:rsidRPr="00AE7C81">
              <w:rPr>
                <w:rFonts w:cs="Arial"/>
                <w:sz w:val="21"/>
                <w:szCs w:val="21"/>
                <w:lang w:val="vi-VN"/>
              </w:rPr>
              <w:t xml:space="preserve">xây dựng </w:t>
            </w:r>
            <w:r w:rsidR="00BA7524" w:rsidRPr="00AE7C81">
              <w:rPr>
                <w:rFonts w:cs="Arial"/>
                <w:sz w:val="21"/>
                <w:szCs w:val="21"/>
                <w:lang w:val="vi-VN"/>
              </w:rPr>
              <w:t xml:space="preserve">khác </w:t>
            </w:r>
            <w:r w:rsidR="00A579D7" w:rsidRPr="00AE7C81">
              <w:rPr>
                <w:rFonts w:cs="Arial"/>
                <w:sz w:val="21"/>
                <w:szCs w:val="21"/>
                <w:lang w:val="vi-VN"/>
              </w:rPr>
              <w:t>trong buồng thử nghiệm</w:t>
            </w:r>
            <w:r w:rsidR="00005C4C" w:rsidRPr="00AE7C81">
              <w:rPr>
                <w:rFonts w:cs="Arial"/>
                <w:sz w:val="21"/>
                <w:szCs w:val="21"/>
                <w:lang w:val="vi-VN"/>
              </w:rPr>
              <w:t>.</w:t>
            </w:r>
            <w:r w:rsidR="00AC3C62" w:rsidRPr="00AE7C81">
              <w:rPr>
                <w:rFonts w:cs="Arial"/>
                <w:sz w:val="21"/>
                <w:szCs w:val="21"/>
                <w:lang w:val="vi-VN"/>
              </w:rPr>
              <w:t xml:space="preserve"> </w:t>
            </w:r>
          </w:p>
          <w:p w14:paraId="1DC13F7F" w14:textId="27798803" w:rsidR="00005C4C" w:rsidRPr="00AE7C81" w:rsidRDefault="00AC3C62" w:rsidP="009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cs="Arial"/>
                <w:sz w:val="21"/>
                <w:szCs w:val="21"/>
                <w:lang w:val="vi-VN"/>
              </w:rPr>
            </w:pPr>
            <w:r w:rsidRPr="00AE7C81">
              <w:rPr>
                <w:rFonts w:cs="Arial"/>
                <w:sz w:val="21"/>
                <w:szCs w:val="21"/>
                <w:lang w:val="vi-VN"/>
              </w:rPr>
              <w:t>Các giá trị giới hạn là:</w:t>
            </w:r>
          </w:p>
          <w:p w14:paraId="19ADA50F" w14:textId="4A060BEF" w:rsidR="00005C4C" w:rsidRPr="00AE7C81" w:rsidRDefault="00BA7524" w:rsidP="009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sz w:val="21"/>
                <w:szCs w:val="21"/>
                <w:lang w:val="vi-VN"/>
              </w:rPr>
            </w:pPr>
            <w:r w:rsidRPr="00AE7C81">
              <w:rPr>
                <w:rFonts w:cs="Arial"/>
                <w:sz w:val="21"/>
                <w:szCs w:val="21"/>
                <w:lang w:val="vi-VN"/>
              </w:rPr>
              <w:t xml:space="preserve">                                         </w:t>
            </w:r>
            <w:r w:rsidR="00AC3C62" w:rsidRPr="00AE7C81">
              <w:rPr>
                <w:rFonts w:cs="Arial"/>
                <w:sz w:val="21"/>
                <w:szCs w:val="21"/>
                <w:lang w:val="vi-VN"/>
              </w:rPr>
              <w:t xml:space="preserve">   </w:t>
            </w:r>
            <w:r w:rsidR="00C42989">
              <w:rPr>
                <w:rFonts w:cs="Arial"/>
                <w:sz w:val="21"/>
                <w:szCs w:val="21"/>
              </w:rPr>
              <w:t xml:space="preserve">      </w:t>
            </w:r>
            <w:r w:rsidRPr="00AE7C81">
              <w:rPr>
                <w:rFonts w:cs="Arial"/>
                <w:sz w:val="21"/>
                <w:szCs w:val="21"/>
                <w:lang w:val="vi-VN"/>
              </w:rPr>
              <w:t>3</w:t>
            </w:r>
            <w:r w:rsidR="00005C4C" w:rsidRPr="00AE7C81">
              <w:rPr>
                <w:rFonts w:cs="Arial"/>
                <w:sz w:val="21"/>
                <w:szCs w:val="21"/>
                <w:lang w:val="vi-VN"/>
              </w:rPr>
              <w:t xml:space="preserve"> ngày        </w:t>
            </w:r>
            <w:r w:rsidR="00F4634A" w:rsidRPr="00AE7C81">
              <w:rPr>
                <w:rFonts w:cs="Arial"/>
                <w:sz w:val="21"/>
                <w:szCs w:val="21"/>
                <w:lang w:val="vi-VN"/>
              </w:rPr>
              <w:t xml:space="preserve">    </w:t>
            </w:r>
            <w:r w:rsidR="00534984" w:rsidRPr="00AE7C81">
              <w:rPr>
                <w:rFonts w:cs="Arial"/>
                <w:sz w:val="21"/>
                <w:szCs w:val="21"/>
                <w:lang w:val="vi-VN"/>
              </w:rPr>
              <w:t xml:space="preserve">    </w:t>
            </w:r>
            <w:r w:rsidRPr="00AE7C81">
              <w:rPr>
                <w:rFonts w:cs="Arial"/>
                <w:sz w:val="21"/>
                <w:szCs w:val="21"/>
                <w:lang w:val="vi-VN"/>
              </w:rPr>
              <w:t xml:space="preserve">     </w:t>
            </w:r>
            <w:r w:rsidR="0000044D" w:rsidRPr="00AE7C81">
              <w:rPr>
                <w:rFonts w:cs="Arial"/>
                <w:sz w:val="21"/>
                <w:szCs w:val="21"/>
                <w:lang w:val="vi-VN"/>
              </w:rPr>
              <w:t xml:space="preserve"> </w:t>
            </w:r>
            <w:r w:rsidR="00005C4C" w:rsidRPr="00AE7C81">
              <w:rPr>
                <w:rFonts w:cs="Arial"/>
                <w:sz w:val="21"/>
                <w:szCs w:val="21"/>
                <w:lang w:val="vi-VN"/>
              </w:rPr>
              <w:t>28 ngày</w:t>
            </w:r>
          </w:p>
          <w:p w14:paraId="210A91BE" w14:textId="0140B5AA" w:rsidR="00005C4C" w:rsidRPr="00AE7C81" w:rsidRDefault="00005C4C" w:rsidP="009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sz w:val="21"/>
                <w:szCs w:val="21"/>
                <w:lang w:val="vi-VN"/>
              </w:rPr>
            </w:pPr>
            <w:r w:rsidRPr="00AE7C81">
              <w:rPr>
                <w:rFonts w:cs="Arial"/>
                <w:sz w:val="21"/>
                <w:szCs w:val="21"/>
                <w:lang w:val="vi-VN"/>
              </w:rPr>
              <w:t>TVOC</w:t>
            </w:r>
            <w:r w:rsidR="00BA7524" w:rsidRPr="00AE7C81">
              <w:rPr>
                <w:rFonts w:cs="Arial"/>
                <w:sz w:val="21"/>
                <w:szCs w:val="21"/>
                <w:lang w:val="vi-VN"/>
              </w:rPr>
              <w:t xml:space="preserve"> (từ C</w:t>
            </w:r>
            <w:r w:rsidR="00BA7524" w:rsidRPr="00AE7C81">
              <w:rPr>
                <w:rFonts w:cs="Arial"/>
                <w:sz w:val="21"/>
                <w:szCs w:val="21"/>
                <w:vertAlign w:val="subscript"/>
                <w:lang w:val="vi-VN"/>
              </w:rPr>
              <w:t>6</w:t>
            </w:r>
            <w:r w:rsidR="00BA7524" w:rsidRPr="00AE7C81">
              <w:rPr>
                <w:rFonts w:cs="Arial"/>
                <w:sz w:val="21"/>
                <w:szCs w:val="21"/>
                <w:lang w:val="vi-VN"/>
              </w:rPr>
              <w:t xml:space="preserve"> – C</w:t>
            </w:r>
            <w:r w:rsidR="00BA7524" w:rsidRPr="00AE7C81">
              <w:rPr>
                <w:rFonts w:cs="Arial"/>
                <w:sz w:val="21"/>
                <w:szCs w:val="21"/>
                <w:vertAlign w:val="subscript"/>
                <w:lang w:val="vi-VN"/>
              </w:rPr>
              <w:t>16</w:t>
            </w:r>
            <w:r w:rsidRPr="00AE7C81">
              <w:rPr>
                <w:rFonts w:cs="Arial"/>
                <w:sz w:val="21"/>
                <w:szCs w:val="21"/>
                <w:lang w:val="vi-VN"/>
              </w:rPr>
              <w:t xml:space="preserve"> </w:t>
            </w:r>
            <w:r w:rsidR="00BA7524" w:rsidRPr="00AE7C81">
              <w:rPr>
                <w:rFonts w:cs="Arial"/>
                <w:sz w:val="21"/>
                <w:szCs w:val="21"/>
                <w:lang w:val="vi-VN"/>
              </w:rPr>
              <w:t xml:space="preserve">)    </w:t>
            </w:r>
            <w:r w:rsidR="00C42989">
              <w:rPr>
                <w:rFonts w:cs="Arial"/>
                <w:sz w:val="21"/>
                <w:szCs w:val="21"/>
              </w:rPr>
              <w:t xml:space="preserve">     </w:t>
            </w:r>
            <w:r w:rsidR="00BA7524" w:rsidRPr="00AE7C81">
              <w:rPr>
                <w:rFonts w:cs="Arial"/>
                <w:sz w:val="21"/>
                <w:szCs w:val="21"/>
                <w:lang w:val="vi-VN"/>
              </w:rPr>
              <w:t>&lt;1000 µg/m³ 10</w:t>
            </w:r>
            <w:r w:rsidRPr="00AE7C81">
              <w:rPr>
                <w:rFonts w:cs="Arial"/>
                <w:sz w:val="21"/>
                <w:szCs w:val="21"/>
                <w:lang w:val="vi-VN"/>
              </w:rPr>
              <w:t xml:space="preserve">     </w:t>
            </w:r>
            <w:r w:rsidR="0000044D" w:rsidRPr="00AE7C81">
              <w:rPr>
                <w:rFonts w:cs="Arial"/>
                <w:sz w:val="21"/>
                <w:szCs w:val="21"/>
                <w:lang w:val="vi-VN"/>
              </w:rPr>
              <w:t xml:space="preserve">       </w:t>
            </w:r>
            <w:r w:rsidR="00BA7524" w:rsidRPr="00AE7C81">
              <w:rPr>
                <w:rFonts w:cs="Arial"/>
                <w:sz w:val="21"/>
                <w:szCs w:val="21"/>
                <w:lang w:val="vi-VN"/>
              </w:rPr>
              <w:t>&lt;100 µg/m³ 10</w:t>
            </w:r>
            <w:r w:rsidRPr="00AE7C81">
              <w:rPr>
                <w:rFonts w:cs="Arial"/>
                <w:sz w:val="21"/>
                <w:szCs w:val="21"/>
                <w:lang w:val="vi-VN"/>
              </w:rPr>
              <w:t xml:space="preserve">  </w:t>
            </w:r>
            <w:r w:rsidR="00534984" w:rsidRPr="00AE7C81">
              <w:rPr>
                <w:rFonts w:cs="Arial"/>
                <w:sz w:val="21"/>
                <w:szCs w:val="21"/>
                <w:lang w:val="vi-VN"/>
              </w:rPr>
              <w:t xml:space="preserve">      </w:t>
            </w:r>
          </w:p>
          <w:p w14:paraId="2D85EE1B" w14:textId="6DA435E4" w:rsidR="00005C4C" w:rsidRPr="00AE7C81" w:rsidRDefault="00BA7524" w:rsidP="009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sz w:val="21"/>
                <w:szCs w:val="21"/>
                <w:lang w:val="vi-VN"/>
              </w:rPr>
            </w:pPr>
            <w:r w:rsidRPr="00AE7C81">
              <w:rPr>
                <w:rFonts w:cs="Arial"/>
                <w:sz w:val="21"/>
                <w:szCs w:val="21"/>
                <w:lang w:val="vi-VN"/>
              </w:rPr>
              <w:t>TS</w:t>
            </w:r>
            <w:r w:rsidR="00005C4C" w:rsidRPr="00AE7C81">
              <w:rPr>
                <w:rFonts w:cs="Arial"/>
                <w:sz w:val="21"/>
                <w:szCs w:val="21"/>
                <w:lang w:val="vi-VN"/>
              </w:rPr>
              <w:t xml:space="preserve">VOC </w:t>
            </w:r>
            <w:r w:rsidRPr="00AE7C81">
              <w:rPr>
                <w:rFonts w:cs="Arial"/>
                <w:sz w:val="21"/>
                <w:szCs w:val="21"/>
                <w:lang w:val="vi-VN"/>
              </w:rPr>
              <w:t>(&gt; C</w:t>
            </w:r>
            <w:r w:rsidRPr="00AE7C81">
              <w:rPr>
                <w:rFonts w:cs="Arial"/>
                <w:sz w:val="21"/>
                <w:szCs w:val="21"/>
                <w:vertAlign w:val="subscript"/>
                <w:lang w:val="vi-VN"/>
              </w:rPr>
              <w:t>6</w:t>
            </w:r>
            <w:r w:rsidRPr="00AE7C81">
              <w:rPr>
                <w:rFonts w:cs="Arial"/>
                <w:sz w:val="21"/>
                <w:szCs w:val="21"/>
                <w:lang w:val="vi-VN"/>
              </w:rPr>
              <w:t xml:space="preserve"> – C</w:t>
            </w:r>
            <w:r w:rsidRPr="00AE7C81">
              <w:rPr>
                <w:rFonts w:cs="Arial"/>
                <w:sz w:val="21"/>
                <w:szCs w:val="21"/>
                <w:vertAlign w:val="subscript"/>
                <w:lang w:val="vi-VN"/>
              </w:rPr>
              <w:t>22</w:t>
            </w:r>
            <w:r w:rsidR="00005C4C" w:rsidRPr="00AE7C81">
              <w:rPr>
                <w:rFonts w:cs="Arial"/>
                <w:sz w:val="21"/>
                <w:szCs w:val="21"/>
                <w:lang w:val="vi-VN"/>
              </w:rPr>
              <w:t xml:space="preserve">)     </w:t>
            </w:r>
            <w:r w:rsidR="00534984" w:rsidRPr="00AE7C81">
              <w:rPr>
                <w:rFonts w:cs="Arial"/>
                <w:sz w:val="21"/>
                <w:szCs w:val="21"/>
                <w:lang w:val="vi-VN"/>
              </w:rPr>
              <w:t xml:space="preserve">      </w:t>
            </w:r>
            <w:r w:rsidR="0000044D" w:rsidRPr="00AE7C81">
              <w:rPr>
                <w:rFonts w:cs="Arial"/>
                <w:sz w:val="21"/>
                <w:szCs w:val="21"/>
                <w:lang w:val="vi-VN"/>
              </w:rPr>
              <w:t xml:space="preserve">    </w:t>
            </w:r>
            <w:r w:rsidR="00AC3C62" w:rsidRPr="00AE7C81">
              <w:rPr>
                <w:rFonts w:cs="Arial"/>
                <w:sz w:val="21"/>
                <w:szCs w:val="21"/>
                <w:lang w:val="vi-VN"/>
              </w:rPr>
              <w:t xml:space="preserve"> </w:t>
            </w:r>
            <w:r w:rsidR="00C42989">
              <w:rPr>
                <w:rFonts w:cs="Arial"/>
                <w:sz w:val="21"/>
                <w:szCs w:val="21"/>
              </w:rPr>
              <w:t xml:space="preserve">     </w:t>
            </w:r>
            <w:r w:rsidR="00005C4C" w:rsidRPr="00AE7C81">
              <w:rPr>
                <w:rFonts w:cs="Arial"/>
                <w:sz w:val="21"/>
                <w:szCs w:val="21"/>
                <w:lang w:val="vi-VN"/>
              </w:rPr>
              <w:t xml:space="preserve">-            </w:t>
            </w:r>
            <w:r w:rsidR="00534984" w:rsidRPr="00AE7C81">
              <w:rPr>
                <w:rFonts w:cs="Arial"/>
                <w:sz w:val="21"/>
                <w:szCs w:val="21"/>
                <w:lang w:val="vi-VN"/>
              </w:rPr>
              <w:t xml:space="preserve">        </w:t>
            </w:r>
            <w:r w:rsidRPr="00AE7C81">
              <w:rPr>
                <w:rFonts w:cs="Arial"/>
                <w:sz w:val="21"/>
                <w:szCs w:val="21"/>
                <w:lang w:val="vi-VN"/>
              </w:rPr>
              <w:t xml:space="preserve">     </w:t>
            </w:r>
            <w:r w:rsidR="0000044D" w:rsidRPr="00AE7C81">
              <w:rPr>
                <w:rFonts w:cs="Arial"/>
                <w:sz w:val="21"/>
                <w:szCs w:val="21"/>
                <w:lang w:val="vi-VN"/>
              </w:rPr>
              <w:t>&lt;</w:t>
            </w:r>
            <w:r w:rsidRPr="00AE7C81">
              <w:rPr>
                <w:rFonts w:cs="Arial"/>
                <w:sz w:val="21"/>
                <w:szCs w:val="21"/>
                <w:lang w:val="vi-VN"/>
              </w:rPr>
              <w:t>5</w:t>
            </w:r>
            <w:r w:rsidR="00005C4C" w:rsidRPr="00AE7C81">
              <w:rPr>
                <w:rFonts w:cs="Arial"/>
                <w:sz w:val="21"/>
                <w:szCs w:val="21"/>
                <w:lang w:val="vi-VN"/>
              </w:rPr>
              <w:t>0</w:t>
            </w:r>
            <w:r w:rsidR="00534984" w:rsidRPr="00AE7C81">
              <w:rPr>
                <w:rFonts w:cs="Arial"/>
                <w:sz w:val="21"/>
                <w:szCs w:val="21"/>
                <w:lang w:val="vi-VN"/>
              </w:rPr>
              <w:t xml:space="preserve"> </w:t>
            </w:r>
            <w:r w:rsidR="00005C4C" w:rsidRPr="00AE7C81">
              <w:rPr>
                <w:rFonts w:cs="Arial"/>
                <w:sz w:val="21"/>
                <w:szCs w:val="21"/>
                <w:lang w:val="vi-VN"/>
              </w:rPr>
              <w:sym w:font="Symbol" w:char="F06D"/>
            </w:r>
            <w:r w:rsidR="00005C4C" w:rsidRPr="00AE7C81">
              <w:rPr>
                <w:rFonts w:cs="Arial"/>
                <w:sz w:val="21"/>
                <w:szCs w:val="21"/>
                <w:lang w:val="vi-VN"/>
              </w:rPr>
              <w:t>g.m</w:t>
            </w:r>
            <w:r w:rsidR="00005C4C" w:rsidRPr="00AE7C81">
              <w:rPr>
                <w:rFonts w:cs="Arial"/>
                <w:sz w:val="21"/>
                <w:szCs w:val="21"/>
                <w:vertAlign w:val="superscript"/>
                <w:lang w:val="vi-VN"/>
              </w:rPr>
              <w:t>-3</w:t>
            </w:r>
          </w:p>
          <w:p w14:paraId="46E409DB" w14:textId="573B3535" w:rsidR="00005C4C" w:rsidRPr="00AE7C81" w:rsidRDefault="00BA7524" w:rsidP="009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sz w:val="21"/>
                <w:szCs w:val="21"/>
                <w:lang w:val="vi-VN"/>
              </w:rPr>
            </w:pPr>
            <w:r w:rsidRPr="00AE7C81">
              <w:rPr>
                <w:rFonts w:cs="Arial"/>
                <w:sz w:val="21"/>
                <w:szCs w:val="21"/>
                <w:lang w:val="vi-VN"/>
              </w:rPr>
              <w:t xml:space="preserve">Chất C </w:t>
            </w:r>
            <w:r w:rsidR="00005C4C" w:rsidRPr="00AE7C81">
              <w:rPr>
                <w:rFonts w:cs="Arial"/>
                <w:sz w:val="21"/>
                <w:szCs w:val="21"/>
                <w:lang w:val="vi-VN"/>
              </w:rPr>
              <w:t xml:space="preserve">                  </w:t>
            </w:r>
            <w:r w:rsidR="00806FBE" w:rsidRPr="00AE7C81">
              <w:rPr>
                <w:rFonts w:cs="Arial"/>
                <w:sz w:val="21"/>
                <w:szCs w:val="21"/>
                <w:lang w:val="vi-VN"/>
              </w:rPr>
              <w:t xml:space="preserve">    </w:t>
            </w:r>
            <w:r w:rsidRPr="00AE7C81">
              <w:rPr>
                <w:rFonts w:cs="Arial"/>
                <w:sz w:val="21"/>
                <w:szCs w:val="21"/>
                <w:lang w:val="vi-VN"/>
              </w:rPr>
              <w:t xml:space="preserve">  </w:t>
            </w:r>
            <w:r w:rsidR="00C42989">
              <w:rPr>
                <w:rFonts w:cs="Arial"/>
                <w:sz w:val="21"/>
                <w:szCs w:val="21"/>
              </w:rPr>
              <w:t xml:space="preserve">     </w:t>
            </w:r>
            <w:r w:rsidR="00005C4C" w:rsidRPr="00AE7C81">
              <w:rPr>
                <w:rFonts w:cs="Arial"/>
                <w:sz w:val="21"/>
                <w:szCs w:val="21"/>
                <w:lang w:val="vi-VN"/>
              </w:rPr>
              <w:t>&lt;1</w:t>
            </w:r>
            <w:r w:rsidRPr="00AE7C81">
              <w:rPr>
                <w:rFonts w:cs="Arial"/>
                <w:sz w:val="21"/>
                <w:szCs w:val="21"/>
                <w:lang w:val="vi-VN"/>
              </w:rPr>
              <w:t xml:space="preserve">0 </w:t>
            </w:r>
            <w:r w:rsidR="00005C4C" w:rsidRPr="00AE7C81">
              <w:rPr>
                <w:rFonts w:cs="Arial"/>
                <w:sz w:val="21"/>
                <w:szCs w:val="21"/>
                <w:lang w:val="vi-VN"/>
              </w:rPr>
              <w:sym w:font="Symbol" w:char="F06D"/>
            </w:r>
            <w:r w:rsidR="00005C4C" w:rsidRPr="00AE7C81">
              <w:rPr>
                <w:rFonts w:cs="Arial"/>
                <w:sz w:val="21"/>
                <w:szCs w:val="21"/>
                <w:lang w:val="vi-VN"/>
              </w:rPr>
              <w:t>g m</w:t>
            </w:r>
            <w:r w:rsidR="00005C4C" w:rsidRPr="00AE7C81">
              <w:rPr>
                <w:rFonts w:cs="Arial"/>
                <w:sz w:val="21"/>
                <w:szCs w:val="21"/>
                <w:vertAlign w:val="superscript"/>
                <w:lang w:val="vi-VN"/>
              </w:rPr>
              <w:t>-3</w:t>
            </w:r>
            <w:r w:rsidR="00005C4C" w:rsidRPr="00AE7C81">
              <w:rPr>
                <w:rFonts w:cs="Arial"/>
                <w:sz w:val="21"/>
                <w:szCs w:val="21"/>
                <w:lang w:val="vi-VN"/>
              </w:rPr>
              <w:t xml:space="preserve"> </w:t>
            </w:r>
            <w:r w:rsidRPr="00AE7C81">
              <w:rPr>
                <w:rFonts w:cs="Arial"/>
                <w:sz w:val="21"/>
                <w:szCs w:val="21"/>
                <w:lang w:val="vi-VN"/>
              </w:rPr>
              <w:t>(tổng)</w:t>
            </w:r>
            <w:r w:rsidR="00005C4C" w:rsidRPr="00AE7C81">
              <w:rPr>
                <w:rFonts w:cs="Arial"/>
                <w:sz w:val="21"/>
                <w:szCs w:val="21"/>
                <w:lang w:val="vi-VN"/>
              </w:rPr>
              <w:t xml:space="preserve">  </w:t>
            </w:r>
            <w:r w:rsidR="00806FBE" w:rsidRPr="00AE7C81">
              <w:rPr>
                <w:rFonts w:cs="Arial"/>
                <w:sz w:val="21"/>
                <w:szCs w:val="21"/>
                <w:lang w:val="vi-VN"/>
              </w:rPr>
              <w:t xml:space="preserve"> </w:t>
            </w:r>
            <w:r w:rsidR="0000044D" w:rsidRPr="00AE7C81">
              <w:rPr>
                <w:rFonts w:cs="Arial"/>
                <w:sz w:val="21"/>
                <w:szCs w:val="21"/>
                <w:lang w:val="vi-VN"/>
              </w:rPr>
              <w:t xml:space="preserve">  </w:t>
            </w:r>
            <w:r w:rsidRPr="00AE7C81">
              <w:rPr>
                <w:rFonts w:cs="Arial"/>
                <w:sz w:val="21"/>
                <w:szCs w:val="21"/>
                <w:lang w:val="vi-VN"/>
              </w:rPr>
              <w:t>&lt;</w:t>
            </w:r>
            <w:r w:rsidR="00005C4C" w:rsidRPr="00AE7C81">
              <w:rPr>
                <w:rFonts w:cs="Arial"/>
                <w:sz w:val="21"/>
                <w:szCs w:val="21"/>
                <w:lang w:val="vi-VN"/>
              </w:rPr>
              <w:t>1</w:t>
            </w:r>
            <w:r w:rsidR="00005C4C" w:rsidRPr="00AE7C81">
              <w:rPr>
                <w:rFonts w:cs="Arial"/>
                <w:sz w:val="21"/>
                <w:szCs w:val="21"/>
                <w:lang w:val="vi-VN"/>
              </w:rPr>
              <w:sym w:font="Symbol" w:char="F020"/>
            </w:r>
            <w:r w:rsidR="00005C4C" w:rsidRPr="00AE7C81">
              <w:rPr>
                <w:rFonts w:cs="Arial"/>
                <w:sz w:val="21"/>
                <w:szCs w:val="21"/>
                <w:lang w:val="vi-VN"/>
              </w:rPr>
              <w:sym w:font="Symbol" w:char="F06D"/>
            </w:r>
            <w:r w:rsidR="00005C4C" w:rsidRPr="00AE7C81">
              <w:rPr>
                <w:rFonts w:cs="Arial"/>
                <w:sz w:val="21"/>
                <w:szCs w:val="21"/>
                <w:lang w:val="vi-VN"/>
              </w:rPr>
              <w:t>g.m</w:t>
            </w:r>
            <w:r w:rsidR="00005C4C" w:rsidRPr="00AE7C81">
              <w:rPr>
                <w:rFonts w:cs="Arial"/>
                <w:sz w:val="21"/>
                <w:szCs w:val="21"/>
                <w:vertAlign w:val="superscript"/>
                <w:lang w:val="vi-VN"/>
              </w:rPr>
              <w:t>-3</w:t>
            </w:r>
            <w:r w:rsidRPr="00AE7C81">
              <w:rPr>
                <w:rFonts w:cs="Arial"/>
                <w:sz w:val="21"/>
                <w:szCs w:val="21"/>
                <w:lang w:val="vi-VN"/>
              </w:rPr>
              <w:t xml:space="preserve"> (từng chất)</w:t>
            </w:r>
          </w:p>
          <w:p w14:paraId="060C519C" w14:textId="45BFAD81" w:rsidR="0000044D" w:rsidRPr="00AE7C81" w:rsidRDefault="0000044D" w:rsidP="0091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sz w:val="21"/>
                <w:szCs w:val="21"/>
              </w:rPr>
            </w:pPr>
            <w:r w:rsidRPr="00AE7C81">
              <w:rPr>
                <w:rFonts w:cs="Arial"/>
                <w:sz w:val="21"/>
                <w:szCs w:val="21"/>
              </w:rPr>
              <w:t xml:space="preserve">Tổng VOC không có LCI        </w:t>
            </w:r>
            <w:r w:rsidR="00AC3C62" w:rsidRPr="00AE7C81">
              <w:rPr>
                <w:rFonts w:cs="Arial"/>
                <w:sz w:val="21"/>
                <w:szCs w:val="21"/>
              </w:rPr>
              <w:t xml:space="preserve"> </w:t>
            </w:r>
            <w:r w:rsidR="00C42989">
              <w:rPr>
                <w:rFonts w:cs="Arial"/>
                <w:sz w:val="21"/>
                <w:szCs w:val="21"/>
              </w:rPr>
              <w:t xml:space="preserve">     </w:t>
            </w:r>
            <w:r w:rsidRPr="00AE7C81">
              <w:rPr>
                <w:rFonts w:cs="Arial"/>
                <w:sz w:val="21"/>
                <w:szCs w:val="21"/>
              </w:rPr>
              <w:t>-                          &lt; 40 µg/m³</w:t>
            </w:r>
          </w:p>
        </w:tc>
      </w:tr>
    </w:tbl>
    <w:p w14:paraId="73CBBEA0" w14:textId="49E3912E" w:rsidR="0026781B" w:rsidRPr="00890559" w:rsidRDefault="0026781B" w:rsidP="0026781B">
      <w:pPr>
        <w:pStyle w:val="Heading1"/>
        <w:pageBreakBefore/>
        <w:spacing w:before="60"/>
        <w:jc w:val="center"/>
        <w:rPr>
          <w:rFonts w:ascii="Arial" w:hAnsi="Arial" w:cs="Arial"/>
          <w:bCs w:val="0"/>
          <w:color w:val="auto"/>
          <w:sz w:val="24"/>
          <w:szCs w:val="22"/>
          <w:lang w:val="en-GB"/>
        </w:rPr>
      </w:pPr>
      <w:bookmarkStart w:id="74" w:name="_Toc87302954"/>
      <w:r w:rsidRPr="00890559">
        <w:rPr>
          <w:rFonts w:ascii="Arial" w:hAnsi="Arial" w:cs="Arial"/>
          <w:bCs w:val="0"/>
          <w:color w:val="auto"/>
          <w:sz w:val="24"/>
          <w:szCs w:val="22"/>
          <w:lang w:val="en-GB"/>
        </w:rPr>
        <w:lastRenderedPageBreak/>
        <w:t xml:space="preserve">Phụ lục </w:t>
      </w:r>
      <w:r>
        <w:rPr>
          <w:rFonts w:ascii="Arial" w:hAnsi="Arial" w:cs="Arial"/>
          <w:bCs w:val="0"/>
          <w:color w:val="auto"/>
          <w:sz w:val="24"/>
          <w:szCs w:val="22"/>
          <w:lang w:val="en-GB"/>
        </w:rPr>
        <w:t>F</w:t>
      </w:r>
      <w:bookmarkEnd w:id="74"/>
    </w:p>
    <w:p w14:paraId="6A5CF8FB" w14:textId="77777777" w:rsidR="0026781B" w:rsidRPr="00890559" w:rsidRDefault="0026781B" w:rsidP="0026781B">
      <w:pPr>
        <w:pStyle w:val="Heading1"/>
        <w:spacing w:before="60"/>
        <w:jc w:val="center"/>
        <w:rPr>
          <w:rFonts w:ascii="Arial" w:hAnsi="Arial" w:cs="Arial"/>
          <w:b w:val="0"/>
          <w:bCs w:val="0"/>
          <w:color w:val="auto"/>
          <w:sz w:val="24"/>
          <w:szCs w:val="22"/>
          <w:lang w:val="en-GB"/>
        </w:rPr>
      </w:pPr>
      <w:bookmarkStart w:id="75" w:name="_Toc87302955"/>
      <w:r w:rsidRPr="00890559">
        <w:rPr>
          <w:rFonts w:ascii="Arial" w:hAnsi="Arial" w:cs="Arial"/>
          <w:b w:val="0"/>
          <w:bCs w:val="0"/>
          <w:color w:val="auto"/>
          <w:sz w:val="24"/>
          <w:szCs w:val="22"/>
          <w:lang w:val="en-GB"/>
        </w:rPr>
        <w:t>(</w:t>
      </w:r>
      <w:r>
        <w:rPr>
          <w:rFonts w:ascii="Arial" w:hAnsi="Arial" w:cs="Arial"/>
          <w:b w:val="0"/>
          <w:bCs w:val="0"/>
          <w:color w:val="auto"/>
          <w:sz w:val="24"/>
          <w:szCs w:val="22"/>
          <w:lang w:val="en-GB"/>
        </w:rPr>
        <w:t>Thông tin tham khảo</w:t>
      </w:r>
      <w:r w:rsidRPr="00890559">
        <w:rPr>
          <w:rFonts w:ascii="Arial" w:hAnsi="Arial" w:cs="Arial"/>
          <w:b w:val="0"/>
          <w:bCs w:val="0"/>
          <w:color w:val="auto"/>
          <w:sz w:val="24"/>
          <w:szCs w:val="22"/>
          <w:lang w:val="en-GB"/>
        </w:rPr>
        <w:t>)</w:t>
      </w:r>
      <w:bookmarkEnd w:id="75"/>
    </w:p>
    <w:p w14:paraId="0BC8B4F1" w14:textId="38B5DCC9" w:rsidR="0026781B" w:rsidRDefault="0026781B" w:rsidP="0026781B">
      <w:pPr>
        <w:pStyle w:val="Heading1"/>
        <w:spacing w:before="60"/>
        <w:jc w:val="center"/>
        <w:rPr>
          <w:rFonts w:ascii="Arial" w:hAnsi="Arial" w:cs="Arial"/>
          <w:bCs w:val="0"/>
          <w:color w:val="auto"/>
          <w:sz w:val="24"/>
          <w:szCs w:val="22"/>
          <w:lang w:val="en-GB"/>
        </w:rPr>
      </w:pPr>
      <w:bookmarkStart w:id="76" w:name="_Toc87302956"/>
      <w:r>
        <w:rPr>
          <w:rFonts w:ascii="Arial" w:hAnsi="Arial" w:cs="Arial"/>
          <w:bCs w:val="0"/>
          <w:color w:val="auto"/>
          <w:sz w:val="24"/>
          <w:szCs w:val="22"/>
          <w:lang w:val="en-GB"/>
        </w:rPr>
        <w:t>Chương trình quản lý chất lượng không khí trong nhà</w:t>
      </w:r>
      <w:bookmarkEnd w:id="76"/>
      <w:r>
        <w:rPr>
          <w:rFonts w:ascii="Arial" w:hAnsi="Arial" w:cs="Arial"/>
          <w:bCs w:val="0"/>
          <w:color w:val="auto"/>
          <w:sz w:val="24"/>
          <w:szCs w:val="22"/>
          <w:lang w:val="en-GB"/>
        </w:rPr>
        <w:t xml:space="preserve"> </w:t>
      </w:r>
    </w:p>
    <w:p w14:paraId="2DD2296A" w14:textId="77777777" w:rsidR="0026781B" w:rsidRPr="004415F5" w:rsidRDefault="0026781B" w:rsidP="0026781B">
      <w:pPr>
        <w:rPr>
          <w:lang w:val="en-GB"/>
        </w:rPr>
      </w:pPr>
    </w:p>
    <w:p w14:paraId="728B9342" w14:textId="10A60ECC" w:rsidR="0026781B" w:rsidRPr="00005C4C" w:rsidRDefault="0026781B" w:rsidP="0026781B">
      <w:pPr>
        <w:jc w:val="both"/>
        <w:rPr>
          <w:rFonts w:cs="Arial"/>
          <w:b/>
          <w:sz w:val="24"/>
          <w:szCs w:val="24"/>
        </w:rPr>
      </w:pPr>
      <w:r>
        <w:rPr>
          <w:rFonts w:cs="Arial"/>
          <w:b/>
          <w:sz w:val="24"/>
          <w:szCs w:val="24"/>
        </w:rPr>
        <w:t>F</w:t>
      </w:r>
      <w:r w:rsidRPr="0025427B">
        <w:rPr>
          <w:rFonts w:cs="Arial"/>
          <w:b/>
          <w:sz w:val="24"/>
          <w:szCs w:val="24"/>
        </w:rPr>
        <w:t xml:space="preserve">.1 </w:t>
      </w:r>
      <w:r>
        <w:rPr>
          <w:rFonts w:cs="Arial"/>
          <w:b/>
          <w:sz w:val="24"/>
          <w:szCs w:val="24"/>
        </w:rPr>
        <w:t xml:space="preserve">Bổ nhiệm người quản lý chất lượng không khí trong nhà </w:t>
      </w:r>
    </w:p>
    <w:p w14:paraId="2034FCE6"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Cần phải lựa chọn người có kinh nghiệm liên quan đến quản lý CLKKTN để bổ nhiệm họ làm người quản lý CLKKTN, chịu trách nhiệm thiết lập và quản lý chương trình CLKKTN tổng thể.</w:t>
      </w:r>
    </w:p>
    <w:p w14:paraId="2BD6B575" w14:textId="745F111A"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26781B">
        <w:rPr>
          <w:rFonts w:cs="Arial"/>
          <w:b/>
          <w:sz w:val="24"/>
          <w:szCs w:val="24"/>
          <w:lang w:val="vi-VN"/>
        </w:rPr>
        <w:t>F.2 Xây dựng hồ sơ CLKKTN của tòa nhà</w:t>
      </w:r>
    </w:p>
    <w:p w14:paraId="66FC224B" w14:textId="03F65C16" w:rsidR="0026781B" w:rsidRPr="0003632E"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color w:val="FF0000"/>
          <w:szCs w:val="22"/>
          <w:lang w:val="vi-VN"/>
        </w:rPr>
      </w:pPr>
      <w:r w:rsidRPr="00003456">
        <w:rPr>
          <w:rFonts w:cs="Arial"/>
          <w:szCs w:val="22"/>
          <w:lang w:val="vi-VN"/>
        </w:rPr>
        <w:t xml:space="preserve">Xem xét tất cả các tài liệu có sẵn và/hoặc hồ sơ liên quan đến thiết kế, xây dựng, vận hành và bảo trì tòa nhà và hệ thống TG-ĐHKK. Tiến hành kiểm tra nhanh toàn bộ </w:t>
      </w:r>
      <w:r w:rsidR="00343756" w:rsidRPr="00003456">
        <w:rPr>
          <w:rFonts w:cs="Arial"/>
          <w:szCs w:val="22"/>
          <w:lang w:val="vi-VN"/>
        </w:rPr>
        <w:t xml:space="preserve">tòa nhà </w:t>
      </w:r>
      <w:r w:rsidRPr="00003456">
        <w:rPr>
          <w:rFonts w:cs="Arial"/>
          <w:szCs w:val="22"/>
          <w:lang w:val="vi-VN"/>
        </w:rPr>
        <w:t xml:space="preserve">(tham khảo biểu kiểm tra mẫu trong Phụ lục H) và các số liệu đo đạc </w:t>
      </w:r>
      <w:r w:rsidRPr="00B02BC2">
        <w:rPr>
          <w:rFonts w:cs="Arial"/>
          <w:szCs w:val="22"/>
          <w:lang w:val="vi-VN"/>
        </w:rPr>
        <w:t xml:space="preserve">CLKKTN </w:t>
      </w:r>
      <w:r w:rsidR="00B02BC2" w:rsidRPr="00B02BC2">
        <w:rPr>
          <w:rFonts w:cs="Arial"/>
          <w:szCs w:val="22"/>
          <w:lang w:val="vi-VN"/>
        </w:rPr>
        <w:t>theo Khoản 7.2 của Tiêu chuẩn này</w:t>
      </w:r>
      <w:r w:rsidRPr="00B02BC2">
        <w:rPr>
          <w:rFonts w:cs="Arial"/>
          <w:szCs w:val="22"/>
          <w:lang w:val="vi-VN"/>
        </w:rPr>
        <w:t>.</w:t>
      </w:r>
      <w:r w:rsidR="00343756" w:rsidRPr="0003632E">
        <w:rPr>
          <w:rFonts w:cs="Arial"/>
          <w:szCs w:val="22"/>
          <w:lang w:val="vi-VN"/>
        </w:rPr>
        <w:t xml:space="preserve"> </w:t>
      </w:r>
    </w:p>
    <w:p w14:paraId="71BC7A73" w14:textId="7E1FF592"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26781B">
        <w:rPr>
          <w:rFonts w:cs="Arial"/>
          <w:b/>
          <w:sz w:val="24"/>
          <w:szCs w:val="24"/>
          <w:lang w:val="vi-VN"/>
        </w:rPr>
        <w:t>F.3 Giải quyết các vấn đề CLKKTN hiện tại và tiềm năng</w:t>
      </w:r>
    </w:p>
    <w:p w14:paraId="66B27A7F"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Xác định các nguồn gây ô nhiễm và áp dụng các chiến lược kiểm soát thích hợp như được nêu trong Phụ lục D.</w:t>
      </w:r>
    </w:p>
    <w:p w14:paraId="6812498E" w14:textId="22E34D37"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26781B">
        <w:rPr>
          <w:rFonts w:cs="Arial"/>
          <w:b/>
          <w:sz w:val="24"/>
          <w:szCs w:val="24"/>
          <w:lang w:val="vi-VN"/>
        </w:rPr>
        <w:t xml:space="preserve">F.4 Xây dựng và triển khai các kế hoạch vận hành và bảo trì </w:t>
      </w:r>
    </w:p>
    <w:p w14:paraId="209CAA40" w14:textId="3E289EB1"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Xây dựng và triển khai các kế hoạch cho vận hành, </w:t>
      </w:r>
      <w:r w:rsidRPr="00827257">
        <w:rPr>
          <w:rFonts w:cs="Arial"/>
          <w:szCs w:val="22"/>
          <w:lang w:val="vi-VN"/>
        </w:rPr>
        <w:t>bảo trì</w:t>
      </w:r>
      <w:r w:rsidR="00707766" w:rsidRPr="00827257">
        <w:rPr>
          <w:rFonts w:cs="Arial"/>
          <w:szCs w:val="22"/>
          <w:lang w:val="vi-VN"/>
        </w:rPr>
        <w:t xml:space="preserve"> dự</w:t>
      </w:r>
      <w:r w:rsidRPr="00827257">
        <w:rPr>
          <w:rFonts w:cs="Arial"/>
          <w:szCs w:val="22"/>
          <w:lang w:val="vi-VN"/>
        </w:rPr>
        <w:t xml:space="preserve"> phòng và bảo trì đột xuất đối với hệ thống TG-ĐHKK và các hoạt động vệ sinh.</w:t>
      </w:r>
    </w:p>
    <w:p w14:paraId="353C0EAD" w14:textId="05160B6E"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827257">
        <w:rPr>
          <w:rFonts w:cs="Arial"/>
          <w:b/>
          <w:sz w:val="24"/>
          <w:szCs w:val="24"/>
          <w:lang w:val="vi-VN"/>
        </w:rPr>
        <w:t>F.5 Xây dựng và triển khai kế hoạch cho các hoạt động cụ thể</w:t>
      </w:r>
    </w:p>
    <w:p w14:paraId="5C0BC9E1" w14:textId="62DBD180"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827257">
        <w:rPr>
          <w:rFonts w:cs="Arial"/>
          <w:szCs w:val="22"/>
          <w:lang w:val="vi-VN"/>
        </w:rPr>
        <w:t>Xây dựng và thực hiện các quy trình xử lý cải tạo, bổ sung và thay đổi</w:t>
      </w:r>
      <w:r w:rsidR="0033230B" w:rsidRPr="00827257">
        <w:rPr>
          <w:rFonts w:cs="Arial"/>
          <w:szCs w:val="22"/>
          <w:lang w:val="vi-VN"/>
        </w:rPr>
        <w:t xml:space="preserve"> công năng </w:t>
      </w:r>
      <w:r w:rsidRPr="00827257">
        <w:rPr>
          <w:rFonts w:cs="Arial"/>
          <w:szCs w:val="22"/>
          <w:lang w:val="vi-VN"/>
        </w:rPr>
        <w:t>tòa nhà, kiểm soát côn trùng và các hoạt động khác có thể có tác động đến CLKKTN.</w:t>
      </w:r>
    </w:p>
    <w:p w14:paraId="4B4C9E12" w14:textId="39C12346"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827257">
        <w:rPr>
          <w:rFonts w:cs="Arial"/>
          <w:b/>
          <w:sz w:val="24"/>
          <w:szCs w:val="24"/>
          <w:lang w:val="vi-VN"/>
        </w:rPr>
        <w:t xml:space="preserve">F.6 Giáo dục nhân viên quản lý </w:t>
      </w:r>
      <w:r w:rsidR="00343756" w:rsidRPr="00827257">
        <w:rPr>
          <w:rFonts w:cs="Arial"/>
          <w:b/>
          <w:sz w:val="24"/>
          <w:szCs w:val="24"/>
          <w:lang w:val="vi-VN"/>
        </w:rPr>
        <w:t>tòa nhà</w:t>
      </w:r>
      <w:r w:rsidR="00B02BC2" w:rsidRPr="00827257">
        <w:rPr>
          <w:rFonts w:cs="Arial"/>
          <w:b/>
          <w:sz w:val="24"/>
          <w:szCs w:val="24"/>
          <w:lang w:val="vi-VN"/>
        </w:rPr>
        <w:t xml:space="preserve"> </w:t>
      </w:r>
      <w:r w:rsidRPr="00827257">
        <w:rPr>
          <w:rFonts w:cs="Arial"/>
          <w:b/>
          <w:sz w:val="24"/>
          <w:szCs w:val="24"/>
          <w:lang w:val="vi-VN"/>
        </w:rPr>
        <w:t>về quản lý CLKKTN</w:t>
      </w:r>
      <w:r w:rsidR="00343756" w:rsidRPr="00827257">
        <w:rPr>
          <w:rFonts w:cs="Arial"/>
          <w:b/>
          <w:sz w:val="24"/>
          <w:szCs w:val="24"/>
          <w:lang w:val="vi-VN"/>
        </w:rPr>
        <w:t xml:space="preserve"> </w:t>
      </w:r>
    </w:p>
    <w:p w14:paraId="5558F081" w14:textId="551789DE"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827257">
        <w:rPr>
          <w:rFonts w:cs="Arial"/>
          <w:szCs w:val="22"/>
          <w:lang w:val="vi-VN"/>
        </w:rPr>
        <w:t>Xác định</w:t>
      </w:r>
      <w:r w:rsidR="003C6085" w:rsidRPr="00827257">
        <w:rPr>
          <w:rFonts w:cs="Arial"/>
          <w:szCs w:val="22"/>
          <w:lang w:val="vi-VN"/>
        </w:rPr>
        <w:t xml:space="preserve"> rằng những </w:t>
      </w:r>
      <w:r w:rsidRPr="00827257">
        <w:rPr>
          <w:rFonts w:cs="Arial"/>
          <w:szCs w:val="22"/>
          <w:lang w:val="vi-VN"/>
        </w:rPr>
        <w:t xml:space="preserve">nhân viên </w:t>
      </w:r>
      <w:r w:rsidR="003C6085" w:rsidRPr="00827257">
        <w:rPr>
          <w:rFonts w:cs="Arial"/>
          <w:szCs w:val="22"/>
          <w:lang w:val="vi-VN"/>
        </w:rPr>
        <w:t xml:space="preserve">có nhiệm vụ và công việc </w:t>
      </w:r>
      <w:r w:rsidRPr="00827257">
        <w:rPr>
          <w:rFonts w:cs="Arial"/>
          <w:szCs w:val="22"/>
          <w:lang w:val="vi-VN"/>
        </w:rPr>
        <w:t xml:space="preserve">quản lý </w:t>
      </w:r>
      <w:r w:rsidR="00B02BC2" w:rsidRPr="00827257">
        <w:rPr>
          <w:rFonts w:cs="Arial"/>
          <w:szCs w:val="22"/>
          <w:lang w:val="vi-VN"/>
        </w:rPr>
        <w:t>tòa nhà</w:t>
      </w:r>
      <w:r w:rsidRPr="00827257">
        <w:rPr>
          <w:rFonts w:cs="Arial"/>
          <w:szCs w:val="22"/>
          <w:lang w:val="vi-VN"/>
        </w:rPr>
        <w:t xml:space="preserve"> có thể </w:t>
      </w:r>
      <w:r w:rsidR="003C6085" w:rsidRPr="00827257">
        <w:rPr>
          <w:rFonts w:cs="Arial"/>
          <w:szCs w:val="22"/>
          <w:lang w:val="vi-VN"/>
        </w:rPr>
        <w:t xml:space="preserve">tác động </w:t>
      </w:r>
      <w:r w:rsidRPr="00827257">
        <w:rPr>
          <w:rFonts w:cs="Arial"/>
          <w:szCs w:val="22"/>
          <w:lang w:val="vi-VN"/>
        </w:rPr>
        <w:t>đến CLKKTN của tòa nhà</w:t>
      </w:r>
      <w:r w:rsidR="003C6085" w:rsidRPr="00827257">
        <w:rPr>
          <w:rFonts w:cs="Arial"/>
          <w:szCs w:val="22"/>
          <w:lang w:val="vi-VN"/>
        </w:rPr>
        <w:t>, vì thế cần</w:t>
      </w:r>
      <w:r w:rsidRPr="00827257">
        <w:rPr>
          <w:rFonts w:cs="Arial"/>
          <w:szCs w:val="22"/>
          <w:lang w:val="vi-VN"/>
        </w:rPr>
        <w:t xml:space="preserve"> trang bị cho họ kiến ​​thức</w:t>
      </w:r>
      <w:r w:rsidR="003C6085" w:rsidRPr="00827257">
        <w:rPr>
          <w:rFonts w:cs="Arial"/>
          <w:szCs w:val="22"/>
          <w:lang w:val="vi-VN"/>
        </w:rPr>
        <w:t xml:space="preserve"> </w:t>
      </w:r>
      <w:r w:rsidRPr="00827257">
        <w:rPr>
          <w:rFonts w:cs="Arial"/>
          <w:szCs w:val="22"/>
          <w:lang w:val="vi-VN"/>
        </w:rPr>
        <w:t>về CLKKTN có liên quan.</w:t>
      </w:r>
    </w:p>
    <w:p w14:paraId="500F6825" w14:textId="417303A1"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827257">
        <w:rPr>
          <w:rFonts w:cs="Arial"/>
          <w:b/>
          <w:sz w:val="24"/>
          <w:szCs w:val="24"/>
          <w:lang w:val="vi-VN"/>
        </w:rPr>
        <w:t xml:space="preserve">F.7 Trao đổi với </w:t>
      </w:r>
      <w:r w:rsidR="00654313" w:rsidRPr="00827257">
        <w:rPr>
          <w:rFonts w:cs="Arial"/>
          <w:b/>
          <w:sz w:val="24"/>
          <w:szCs w:val="24"/>
          <w:lang w:val="vi-VN"/>
        </w:rPr>
        <w:t xml:space="preserve">người sử dụng </w:t>
      </w:r>
      <w:r w:rsidRPr="00827257">
        <w:rPr>
          <w:rFonts w:cs="Arial"/>
          <w:b/>
          <w:sz w:val="24"/>
          <w:szCs w:val="24"/>
          <w:lang w:val="vi-VN"/>
        </w:rPr>
        <w:t>về vai trò của họ trong việc duy trì CLKKTN chấp nhận được</w:t>
      </w:r>
    </w:p>
    <w:p w14:paraId="7A1B20C4" w14:textId="3A8C743B"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827257">
        <w:rPr>
          <w:rFonts w:cs="Arial"/>
          <w:szCs w:val="22"/>
          <w:lang w:val="vi-VN"/>
        </w:rPr>
        <w:t xml:space="preserve">Thông báo cho </w:t>
      </w:r>
      <w:r w:rsidR="00654313" w:rsidRPr="00827257">
        <w:rPr>
          <w:rFonts w:cs="Arial"/>
          <w:szCs w:val="22"/>
          <w:lang w:val="vi-VN"/>
        </w:rPr>
        <w:t xml:space="preserve">người sử dụng tòa nhà </w:t>
      </w:r>
      <w:r w:rsidRPr="00827257">
        <w:rPr>
          <w:rFonts w:cs="Arial"/>
          <w:szCs w:val="22"/>
          <w:lang w:val="vi-VN"/>
        </w:rPr>
        <w:t>về các hoạt động của họ có thể ảnh hưởng đến CLKKTN và những gì họ có thể làm để duy trì CLKKTN chấp nhận được.</w:t>
      </w:r>
    </w:p>
    <w:p w14:paraId="7DC4EA6C" w14:textId="2B1CEE3B"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827257">
        <w:rPr>
          <w:rFonts w:cs="Arial"/>
          <w:b/>
          <w:sz w:val="24"/>
          <w:szCs w:val="24"/>
          <w:lang w:val="vi-VN"/>
        </w:rPr>
        <w:t>F.8 Thiết lập quy trình trả lời khiếu nại về CLKKTN</w:t>
      </w:r>
    </w:p>
    <w:p w14:paraId="06622EBE" w14:textId="398FED40"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827257">
        <w:rPr>
          <w:rFonts w:cs="Arial"/>
          <w:szCs w:val="22"/>
          <w:lang w:val="vi-VN"/>
        </w:rPr>
        <w:t>Thiết lập các quy trình rõ ràng để ghi lại và trả lời các khiếu nại về CLKKTN</w:t>
      </w:r>
      <w:r w:rsidR="00C25D01" w:rsidRPr="00827257">
        <w:rPr>
          <w:rFonts w:cs="Arial"/>
          <w:szCs w:val="22"/>
          <w:lang w:val="vi-VN"/>
        </w:rPr>
        <w:t>,</w:t>
      </w:r>
      <w:r w:rsidRPr="00827257">
        <w:rPr>
          <w:rFonts w:cs="Arial"/>
          <w:szCs w:val="22"/>
          <w:lang w:val="vi-VN"/>
        </w:rPr>
        <w:t xml:space="preserve"> thông báo cho nhân viên </w:t>
      </w:r>
      <w:r w:rsidR="00B02BC2" w:rsidRPr="00827257">
        <w:rPr>
          <w:rFonts w:cs="Arial"/>
          <w:szCs w:val="22"/>
          <w:lang w:val="vi-VN"/>
        </w:rPr>
        <w:t>quản lý tòa nhà</w:t>
      </w:r>
      <w:r w:rsidRPr="00827257">
        <w:rPr>
          <w:rFonts w:cs="Arial"/>
          <w:szCs w:val="22"/>
          <w:lang w:val="vi-VN"/>
        </w:rPr>
        <w:t xml:space="preserve"> và cư dân tòa nhà về các quy trình này.</w:t>
      </w:r>
    </w:p>
    <w:p w14:paraId="3BD7F866" w14:textId="5F4EF761" w:rsidR="0026781B" w:rsidRPr="00890559" w:rsidRDefault="0026781B" w:rsidP="0026781B">
      <w:pPr>
        <w:pStyle w:val="Heading1"/>
        <w:pageBreakBefore/>
        <w:spacing w:before="60"/>
        <w:jc w:val="center"/>
        <w:rPr>
          <w:rFonts w:ascii="Arial" w:hAnsi="Arial" w:cs="Arial"/>
          <w:bCs w:val="0"/>
          <w:color w:val="auto"/>
          <w:sz w:val="24"/>
          <w:szCs w:val="22"/>
          <w:lang w:val="en-GB"/>
        </w:rPr>
      </w:pPr>
      <w:bookmarkStart w:id="77" w:name="_Toc87302957"/>
      <w:r w:rsidRPr="00890559">
        <w:rPr>
          <w:rFonts w:ascii="Arial" w:hAnsi="Arial" w:cs="Arial"/>
          <w:bCs w:val="0"/>
          <w:color w:val="auto"/>
          <w:sz w:val="24"/>
          <w:szCs w:val="22"/>
          <w:lang w:val="en-GB"/>
        </w:rPr>
        <w:lastRenderedPageBreak/>
        <w:t xml:space="preserve">Phụ lục </w:t>
      </w:r>
      <w:r>
        <w:rPr>
          <w:rFonts w:ascii="Arial" w:hAnsi="Arial" w:cs="Arial"/>
          <w:bCs w:val="0"/>
          <w:color w:val="auto"/>
          <w:sz w:val="24"/>
          <w:szCs w:val="22"/>
          <w:lang w:val="en-GB"/>
        </w:rPr>
        <w:t>G</w:t>
      </w:r>
      <w:bookmarkEnd w:id="77"/>
    </w:p>
    <w:p w14:paraId="67612829" w14:textId="77777777" w:rsidR="0026781B" w:rsidRPr="00890559" w:rsidRDefault="0026781B" w:rsidP="0026781B">
      <w:pPr>
        <w:pStyle w:val="Heading1"/>
        <w:spacing w:before="60"/>
        <w:jc w:val="center"/>
        <w:rPr>
          <w:rFonts w:ascii="Arial" w:hAnsi="Arial" w:cs="Arial"/>
          <w:b w:val="0"/>
          <w:bCs w:val="0"/>
          <w:color w:val="auto"/>
          <w:sz w:val="24"/>
          <w:szCs w:val="22"/>
          <w:lang w:val="en-GB"/>
        </w:rPr>
      </w:pPr>
      <w:bookmarkStart w:id="78" w:name="_Toc87302958"/>
      <w:r w:rsidRPr="00890559">
        <w:rPr>
          <w:rFonts w:ascii="Arial" w:hAnsi="Arial" w:cs="Arial"/>
          <w:b w:val="0"/>
          <w:bCs w:val="0"/>
          <w:color w:val="auto"/>
          <w:sz w:val="24"/>
          <w:szCs w:val="22"/>
          <w:lang w:val="en-GB"/>
        </w:rPr>
        <w:t>(</w:t>
      </w:r>
      <w:r>
        <w:rPr>
          <w:rFonts w:ascii="Arial" w:hAnsi="Arial" w:cs="Arial"/>
          <w:b w:val="0"/>
          <w:bCs w:val="0"/>
          <w:color w:val="auto"/>
          <w:sz w:val="24"/>
          <w:szCs w:val="22"/>
          <w:lang w:val="en-GB"/>
        </w:rPr>
        <w:t>Thông tin tham khảo</w:t>
      </w:r>
      <w:r w:rsidRPr="00890559">
        <w:rPr>
          <w:rFonts w:ascii="Arial" w:hAnsi="Arial" w:cs="Arial"/>
          <w:b w:val="0"/>
          <w:bCs w:val="0"/>
          <w:color w:val="auto"/>
          <w:sz w:val="24"/>
          <w:szCs w:val="22"/>
          <w:lang w:val="en-GB"/>
        </w:rPr>
        <w:t>)</w:t>
      </w:r>
      <w:bookmarkEnd w:id="78"/>
    </w:p>
    <w:p w14:paraId="66BBAACB" w14:textId="272F00FE" w:rsidR="0026781B" w:rsidRDefault="0026781B" w:rsidP="0026781B">
      <w:pPr>
        <w:pStyle w:val="Heading1"/>
        <w:spacing w:before="60"/>
        <w:jc w:val="center"/>
        <w:rPr>
          <w:rFonts w:ascii="Arial" w:hAnsi="Arial" w:cs="Arial"/>
          <w:bCs w:val="0"/>
          <w:color w:val="auto"/>
          <w:sz w:val="24"/>
          <w:szCs w:val="22"/>
          <w:lang w:val="en-GB"/>
        </w:rPr>
      </w:pPr>
      <w:bookmarkStart w:id="79" w:name="_Toc87302959"/>
      <w:r>
        <w:rPr>
          <w:rFonts w:ascii="Arial" w:hAnsi="Arial" w:cs="Arial"/>
          <w:bCs w:val="0"/>
          <w:color w:val="auto"/>
          <w:sz w:val="24"/>
          <w:szCs w:val="22"/>
          <w:lang w:val="en-GB"/>
        </w:rPr>
        <w:t>Thông tin về các chất gâ</w:t>
      </w:r>
      <w:r w:rsidR="003A3322">
        <w:rPr>
          <w:rFonts w:ascii="Arial" w:hAnsi="Arial" w:cs="Arial"/>
          <w:bCs w:val="0"/>
          <w:color w:val="auto"/>
          <w:sz w:val="24"/>
          <w:szCs w:val="22"/>
          <w:lang w:val="en-GB"/>
        </w:rPr>
        <w:t>y ô nhiễm không khí trong nhà,</w:t>
      </w:r>
      <w:r>
        <w:rPr>
          <w:rFonts w:ascii="Arial" w:hAnsi="Arial" w:cs="Arial"/>
          <w:bCs w:val="0"/>
          <w:color w:val="auto"/>
          <w:sz w:val="24"/>
          <w:szCs w:val="22"/>
          <w:lang w:val="en-GB"/>
        </w:rPr>
        <w:t xml:space="preserve"> các tác nhân</w:t>
      </w:r>
      <w:r w:rsidR="003A3322">
        <w:rPr>
          <w:rFonts w:ascii="Arial" w:hAnsi="Arial" w:cs="Arial"/>
          <w:bCs w:val="0"/>
          <w:color w:val="auto"/>
          <w:sz w:val="24"/>
          <w:szCs w:val="22"/>
          <w:lang w:val="en-GB"/>
        </w:rPr>
        <w:t xml:space="preserve"> ô nhiễm</w:t>
      </w:r>
      <w:r>
        <w:rPr>
          <w:rFonts w:ascii="Arial" w:hAnsi="Arial" w:cs="Arial"/>
          <w:bCs w:val="0"/>
          <w:color w:val="auto"/>
          <w:sz w:val="24"/>
          <w:szCs w:val="22"/>
          <w:lang w:val="en-GB"/>
        </w:rPr>
        <w:t xml:space="preserve"> </w:t>
      </w:r>
      <w:r w:rsidRPr="003A3322">
        <w:rPr>
          <w:rFonts w:ascii="Arial" w:hAnsi="Arial" w:cs="Arial"/>
          <w:bCs w:val="0"/>
          <w:color w:val="auto"/>
          <w:sz w:val="24"/>
          <w:szCs w:val="22"/>
          <w:lang w:val="en-GB"/>
        </w:rPr>
        <w:t>vi sinh</w:t>
      </w:r>
      <w:r w:rsidR="003A3322">
        <w:rPr>
          <w:rFonts w:ascii="Arial" w:hAnsi="Arial" w:cs="Arial"/>
          <w:bCs w:val="0"/>
          <w:color w:val="auto"/>
          <w:sz w:val="24"/>
          <w:szCs w:val="22"/>
          <w:lang w:val="en-GB"/>
        </w:rPr>
        <w:t xml:space="preserve"> vật và</w:t>
      </w:r>
      <w:r>
        <w:rPr>
          <w:rFonts w:ascii="Arial" w:hAnsi="Arial" w:cs="Arial"/>
          <w:bCs w:val="0"/>
          <w:color w:val="auto"/>
          <w:sz w:val="24"/>
          <w:szCs w:val="22"/>
          <w:lang w:val="en-GB"/>
        </w:rPr>
        <w:t xml:space="preserve"> hướng dẫn về xử lý nấm mốc</w:t>
      </w:r>
      <w:bookmarkEnd w:id="79"/>
      <w:r>
        <w:rPr>
          <w:rFonts w:ascii="Arial" w:hAnsi="Arial" w:cs="Arial"/>
          <w:bCs w:val="0"/>
          <w:color w:val="auto"/>
          <w:sz w:val="24"/>
          <w:szCs w:val="22"/>
          <w:lang w:val="en-GB"/>
        </w:rPr>
        <w:t xml:space="preserve">  </w:t>
      </w:r>
      <w:r w:rsidR="003A3322">
        <w:rPr>
          <w:rFonts w:ascii="Arial" w:hAnsi="Arial" w:cs="Arial"/>
          <w:bCs w:val="0"/>
          <w:color w:val="auto"/>
          <w:sz w:val="24"/>
          <w:szCs w:val="22"/>
          <w:lang w:val="en-GB"/>
        </w:rPr>
        <w:t xml:space="preserve"> </w:t>
      </w:r>
    </w:p>
    <w:p w14:paraId="489414FF" w14:textId="77777777" w:rsidR="0026781B" w:rsidRPr="004415F5" w:rsidRDefault="0026781B" w:rsidP="0026781B">
      <w:pPr>
        <w:rPr>
          <w:lang w:val="en-GB"/>
        </w:rPr>
      </w:pPr>
    </w:p>
    <w:p w14:paraId="73F66003" w14:textId="7C4C84EF" w:rsidR="0026781B" w:rsidRPr="00005C4C" w:rsidRDefault="0026781B" w:rsidP="0026781B">
      <w:pPr>
        <w:jc w:val="both"/>
        <w:rPr>
          <w:rFonts w:cs="Arial"/>
          <w:b/>
          <w:sz w:val="24"/>
          <w:szCs w:val="24"/>
        </w:rPr>
      </w:pPr>
      <w:r>
        <w:rPr>
          <w:rFonts w:cs="Arial"/>
          <w:b/>
          <w:sz w:val="24"/>
          <w:szCs w:val="24"/>
        </w:rPr>
        <w:t>G</w:t>
      </w:r>
      <w:r w:rsidRPr="0025427B">
        <w:rPr>
          <w:rFonts w:cs="Arial"/>
          <w:b/>
          <w:sz w:val="24"/>
          <w:szCs w:val="24"/>
        </w:rPr>
        <w:t xml:space="preserve">.1 </w:t>
      </w:r>
      <w:r>
        <w:rPr>
          <w:rFonts w:cs="Arial"/>
          <w:b/>
          <w:sz w:val="24"/>
          <w:szCs w:val="24"/>
        </w:rPr>
        <w:t xml:space="preserve">Các nguồn gây ô nhiễm không khí trong nhà phổ biến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26781B" w:rsidRPr="00776B7F" w14:paraId="448E1596" w14:textId="77777777" w:rsidTr="00375E78">
        <w:tc>
          <w:tcPr>
            <w:tcW w:w="2972" w:type="dxa"/>
            <w:shd w:val="clear" w:color="auto" w:fill="auto"/>
            <w:vAlign w:val="center"/>
          </w:tcPr>
          <w:p w14:paraId="1151ED18"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b/>
                <w:szCs w:val="22"/>
                <w:lang w:val="vi-VN"/>
              </w:rPr>
            </w:pPr>
            <w:r w:rsidRPr="00003456">
              <w:rPr>
                <w:rFonts w:cs="Arial"/>
                <w:b/>
                <w:szCs w:val="22"/>
                <w:lang w:val="vi-VN"/>
              </w:rPr>
              <w:t>Chất ô nhiễm không khí trong nhà</w:t>
            </w:r>
          </w:p>
        </w:tc>
        <w:tc>
          <w:tcPr>
            <w:tcW w:w="6946" w:type="dxa"/>
            <w:shd w:val="clear" w:color="auto" w:fill="auto"/>
            <w:vAlign w:val="center"/>
          </w:tcPr>
          <w:p w14:paraId="0F016BB7"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rFonts w:cs="Arial"/>
                <w:b/>
                <w:szCs w:val="22"/>
                <w:lang w:val="vi-VN"/>
              </w:rPr>
            </w:pPr>
            <w:r w:rsidRPr="00003456">
              <w:rPr>
                <w:rFonts w:cs="Arial"/>
                <w:b/>
                <w:szCs w:val="22"/>
                <w:lang w:val="vi-VN"/>
              </w:rPr>
              <w:t>Nguồn gây ô nhiễm chung</w:t>
            </w:r>
          </w:p>
        </w:tc>
      </w:tr>
      <w:tr w:rsidR="0026781B" w:rsidRPr="00776B7F" w14:paraId="5CB41927" w14:textId="77777777" w:rsidTr="0026781B">
        <w:tc>
          <w:tcPr>
            <w:tcW w:w="2972" w:type="dxa"/>
            <w:shd w:val="clear" w:color="auto" w:fill="auto"/>
          </w:tcPr>
          <w:p w14:paraId="19DEE79F"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b/>
                <w:szCs w:val="22"/>
                <w:lang w:val="vi-VN"/>
              </w:rPr>
            </w:pPr>
            <w:r w:rsidRPr="00003456">
              <w:rPr>
                <w:rFonts w:cs="Arial"/>
                <w:szCs w:val="22"/>
                <w:lang w:val="vi-VN"/>
              </w:rPr>
              <w:t>Carbon dioxide</w:t>
            </w:r>
          </w:p>
        </w:tc>
        <w:tc>
          <w:tcPr>
            <w:tcW w:w="6946" w:type="dxa"/>
            <w:shd w:val="clear" w:color="auto" w:fill="auto"/>
          </w:tcPr>
          <w:p w14:paraId="17688738"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Khí do người thở ra</w:t>
            </w:r>
          </w:p>
          <w:p w14:paraId="20183B9F"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b/>
                <w:szCs w:val="22"/>
                <w:lang w:val="vi-VN"/>
              </w:rPr>
            </w:pPr>
            <w:r w:rsidRPr="00003456">
              <w:rPr>
                <w:rFonts w:cs="Arial"/>
                <w:szCs w:val="22"/>
                <w:lang w:val="vi-VN"/>
              </w:rPr>
              <w:t>- Đốt cháy vật chất hoàn toàn</w:t>
            </w:r>
          </w:p>
        </w:tc>
      </w:tr>
      <w:tr w:rsidR="0026781B" w:rsidRPr="00003456" w14:paraId="06EE6C2F" w14:textId="77777777" w:rsidTr="0026781B">
        <w:tc>
          <w:tcPr>
            <w:tcW w:w="2972" w:type="dxa"/>
            <w:shd w:val="clear" w:color="auto" w:fill="auto"/>
          </w:tcPr>
          <w:p w14:paraId="0435D792"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b/>
                <w:szCs w:val="22"/>
                <w:lang w:val="vi-VN"/>
              </w:rPr>
            </w:pPr>
            <w:r w:rsidRPr="00003456">
              <w:rPr>
                <w:rFonts w:cs="Arial"/>
                <w:szCs w:val="22"/>
                <w:lang w:val="vi-VN"/>
              </w:rPr>
              <w:t>Carbon monoxide</w:t>
            </w:r>
          </w:p>
        </w:tc>
        <w:tc>
          <w:tcPr>
            <w:tcW w:w="6946" w:type="dxa"/>
            <w:shd w:val="clear" w:color="auto" w:fill="auto"/>
          </w:tcPr>
          <w:p w14:paraId="209BACD2"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Đốt cháy vật chất không hoàn toàn</w:t>
            </w:r>
          </w:p>
          <w:p w14:paraId="0F41B149"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Khói nấu ăn</w:t>
            </w:r>
          </w:p>
          <w:p w14:paraId="663AEB73"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Khí thải từ xe cộ </w:t>
            </w:r>
          </w:p>
          <w:p w14:paraId="7D6781E0"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b/>
                <w:szCs w:val="22"/>
                <w:lang w:val="vi-VN"/>
              </w:rPr>
            </w:pPr>
            <w:r w:rsidRPr="00003456">
              <w:rPr>
                <w:rFonts w:cs="Arial"/>
                <w:szCs w:val="22"/>
                <w:lang w:val="vi-VN"/>
              </w:rPr>
              <w:t>- Khói thuốc lá</w:t>
            </w:r>
          </w:p>
        </w:tc>
      </w:tr>
      <w:tr w:rsidR="0026781B" w:rsidRPr="00776B7F" w14:paraId="16BE0E2A" w14:textId="77777777" w:rsidTr="0026781B">
        <w:tc>
          <w:tcPr>
            <w:tcW w:w="2972" w:type="dxa"/>
            <w:shd w:val="clear" w:color="auto" w:fill="auto"/>
          </w:tcPr>
          <w:p w14:paraId="03B8F9A8"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b/>
                <w:szCs w:val="22"/>
                <w:lang w:val="vi-VN"/>
              </w:rPr>
            </w:pPr>
            <w:r w:rsidRPr="00003456">
              <w:rPr>
                <w:rFonts w:cs="Arial"/>
                <w:szCs w:val="22"/>
                <w:lang w:val="vi-VN"/>
              </w:rPr>
              <w:t>Các bụi hạt hô hấp / bụi hạt siêu mịn đi sâu vào hệ thống hô hấp</w:t>
            </w:r>
          </w:p>
        </w:tc>
        <w:tc>
          <w:tcPr>
            <w:tcW w:w="6946" w:type="dxa"/>
            <w:shd w:val="clear" w:color="auto" w:fill="auto"/>
          </w:tcPr>
          <w:p w14:paraId="6A4E4672"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Đốt cháy vật chất không hoàn toàn </w:t>
            </w:r>
          </w:p>
          <w:p w14:paraId="57F167E4"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Khói nấu ăn</w:t>
            </w:r>
          </w:p>
          <w:p w14:paraId="632B85EB"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Khí thải từ xe cộ </w:t>
            </w:r>
          </w:p>
          <w:p w14:paraId="17BD7E63"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Khói thuốc lá</w:t>
            </w:r>
          </w:p>
          <w:p w14:paraId="5BA652A9"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b/>
                <w:szCs w:val="22"/>
                <w:lang w:val="vi-VN"/>
              </w:rPr>
            </w:pPr>
            <w:r w:rsidRPr="00003456">
              <w:rPr>
                <w:rFonts w:cs="Arial"/>
                <w:szCs w:val="22"/>
                <w:lang w:val="vi-VN"/>
              </w:rPr>
              <w:t>- Bụi sinh ra bên trong phòng (giấy, thảm, rèm cửa, vải và vật liệu trang trí nội thất)</w:t>
            </w:r>
          </w:p>
        </w:tc>
      </w:tr>
      <w:tr w:rsidR="0026781B" w:rsidRPr="00776B7F" w14:paraId="0D3C0A54" w14:textId="77777777" w:rsidTr="0026781B">
        <w:tc>
          <w:tcPr>
            <w:tcW w:w="2972" w:type="dxa"/>
            <w:shd w:val="clear" w:color="auto" w:fill="auto"/>
          </w:tcPr>
          <w:p w14:paraId="143222E6" w14:textId="3075B95C"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cs="Arial"/>
                <w:szCs w:val="22"/>
                <w:lang w:val="vi-VN"/>
              </w:rPr>
            </w:pPr>
            <w:r w:rsidRPr="00003456">
              <w:rPr>
                <w:rFonts w:cs="Arial"/>
                <w:szCs w:val="22"/>
                <w:lang w:val="vi-VN"/>
              </w:rPr>
              <w:t>Formaldehy</w:t>
            </w:r>
            <w:r w:rsidR="00EB7948">
              <w:rPr>
                <w:rFonts w:cs="Arial"/>
                <w:szCs w:val="22"/>
              </w:rPr>
              <w:t>t</w:t>
            </w:r>
            <w:r w:rsidRPr="0003632E">
              <w:rPr>
                <w:rFonts w:cs="Arial"/>
                <w:szCs w:val="22"/>
                <w:lang w:val="vi-VN"/>
              </w:rPr>
              <w:t xml:space="preserve"> </w:t>
            </w:r>
            <w:r w:rsidRPr="00003456">
              <w:rPr>
                <w:rFonts w:cs="Arial"/>
                <w:szCs w:val="22"/>
                <w:lang w:val="vi-VN"/>
              </w:rPr>
              <w:t>/</w:t>
            </w:r>
            <w:r w:rsidRPr="0003632E">
              <w:rPr>
                <w:rFonts w:cs="Arial"/>
                <w:szCs w:val="22"/>
                <w:lang w:val="vi-VN"/>
              </w:rPr>
              <w:t xml:space="preserve"> </w:t>
            </w:r>
            <w:r w:rsidRPr="00003456">
              <w:rPr>
                <w:rFonts w:cs="Arial"/>
                <w:szCs w:val="22"/>
                <w:lang w:val="vi-VN"/>
              </w:rPr>
              <w:t xml:space="preserve">Tổng hợp </w:t>
            </w:r>
            <w:r w:rsidR="00375E78" w:rsidRPr="0003632E">
              <w:rPr>
                <w:rFonts w:cs="Arial"/>
                <w:szCs w:val="22"/>
                <w:lang w:val="vi-VN"/>
              </w:rPr>
              <w:t xml:space="preserve">các </w:t>
            </w:r>
            <w:r w:rsidRPr="00003456">
              <w:rPr>
                <w:rFonts w:cs="Arial"/>
                <w:szCs w:val="22"/>
                <w:lang w:val="vi-VN"/>
              </w:rPr>
              <w:t>chất hữu cơ dễ bay hơi</w:t>
            </w:r>
          </w:p>
        </w:tc>
        <w:tc>
          <w:tcPr>
            <w:tcW w:w="6946" w:type="dxa"/>
            <w:shd w:val="clear" w:color="auto" w:fill="auto"/>
          </w:tcPr>
          <w:p w14:paraId="62718986"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Đồ gỗ (ván ép, ván dăm) </w:t>
            </w:r>
          </w:p>
          <w:p w14:paraId="38B5CDD2"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Hợp chất làm sạch hữu cơ, chất khử trùng </w:t>
            </w:r>
          </w:p>
          <w:p w14:paraId="31A5B999"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Sơn, sơn mài</w:t>
            </w:r>
          </w:p>
          <w:p w14:paraId="3DCDE0EC"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Chất kết dính, keo dán, keo</w:t>
            </w:r>
          </w:p>
          <w:p w14:paraId="1E3A9C5F" w14:textId="7B89E091"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w:t>
            </w:r>
            <w:r w:rsidR="00375E78" w:rsidRPr="0003632E">
              <w:rPr>
                <w:rFonts w:cs="Arial"/>
                <w:szCs w:val="22"/>
                <w:lang w:val="vi-VN"/>
              </w:rPr>
              <w:t xml:space="preserve"> </w:t>
            </w:r>
            <w:r w:rsidRPr="00003456">
              <w:rPr>
                <w:rFonts w:cs="Arial"/>
                <w:szCs w:val="22"/>
                <w:lang w:val="vi-VN"/>
              </w:rPr>
              <w:t xml:space="preserve">Thuốc xịt (ví dụ: làm mát không khí), thuốc chống côn trùng </w:t>
            </w:r>
          </w:p>
          <w:p w14:paraId="498DABCC"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Mỹ phẩm, nước hoa</w:t>
            </w:r>
          </w:p>
          <w:p w14:paraId="5B048F4B"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Vật liệu vải trong thảm và vải bọc </w:t>
            </w:r>
          </w:p>
          <w:p w14:paraId="58FA1672" w14:textId="60800339" w:rsidR="0026781B" w:rsidRPr="00003456" w:rsidRDefault="0026781B" w:rsidP="00827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827257">
              <w:rPr>
                <w:rFonts w:cs="Arial"/>
                <w:szCs w:val="22"/>
                <w:lang w:val="vi-VN"/>
              </w:rPr>
              <w:t xml:space="preserve">- </w:t>
            </w:r>
            <w:r w:rsidR="00876D27" w:rsidRPr="00827257">
              <w:rPr>
                <w:rFonts w:cs="Arial"/>
                <w:szCs w:val="22"/>
                <w:lang w:val="vi-VN"/>
              </w:rPr>
              <w:t xml:space="preserve">Dung dịch làm sạch </w:t>
            </w:r>
          </w:p>
        </w:tc>
      </w:tr>
      <w:tr w:rsidR="0026781B" w:rsidRPr="00003456" w14:paraId="3EC92112" w14:textId="77777777" w:rsidTr="0026781B">
        <w:tc>
          <w:tcPr>
            <w:tcW w:w="2972" w:type="dxa"/>
            <w:shd w:val="clear" w:color="auto" w:fill="auto"/>
          </w:tcPr>
          <w:p w14:paraId="5364F61B"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Ozone</w:t>
            </w:r>
          </w:p>
        </w:tc>
        <w:tc>
          <w:tcPr>
            <w:tcW w:w="6946" w:type="dxa"/>
            <w:shd w:val="clear" w:color="auto" w:fill="auto"/>
          </w:tcPr>
          <w:p w14:paraId="63424F7C"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Các máy tạo Ozon hoặc máy ion hóa </w:t>
            </w:r>
          </w:p>
          <w:p w14:paraId="01F0348C"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Bộ lọc bụi tĩnh điện</w:t>
            </w:r>
          </w:p>
          <w:p w14:paraId="771C92EE"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Máy photocopy </w:t>
            </w:r>
          </w:p>
          <w:p w14:paraId="1E3DBDE2"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Máy in laser</w:t>
            </w:r>
          </w:p>
          <w:p w14:paraId="41AA569A"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rPr>
            </w:pPr>
            <w:r w:rsidRPr="00003456">
              <w:rPr>
                <w:rFonts w:cs="Arial"/>
                <w:szCs w:val="22"/>
                <w:lang w:val="vi-VN"/>
              </w:rPr>
              <w:t>- Phóng điện</w:t>
            </w:r>
          </w:p>
        </w:tc>
      </w:tr>
      <w:tr w:rsidR="0026781B" w:rsidRPr="00776B7F" w14:paraId="3CB233E4" w14:textId="77777777" w:rsidTr="0026781B">
        <w:tc>
          <w:tcPr>
            <w:tcW w:w="2972" w:type="dxa"/>
            <w:shd w:val="clear" w:color="auto" w:fill="auto"/>
          </w:tcPr>
          <w:p w14:paraId="4506822F"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Nấm mốc</w:t>
            </w:r>
          </w:p>
        </w:tc>
        <w:tc>
          <w:tcPr>
            <w:tcW w:w="6946" w:type="dxa"/>
            <w:shd w:val="clear" w:color="auto" w:fill="auto"/>
          </w:tcPr>
          <w:p w14:paraId="25BD2C54"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Thảm, màn, vải bọc ướt hoặc ẩm</w:t>
            </w:r>
          </w:p>
          <w:p w14:paraId="655A5187"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Rò rỉ nước (ví dụ: từ ống nước lạnh và ống đồng bị rỗ, vết nứt trên các tấm vật liệu)</w:t>
            </w:r>
          </w:p>
          <w:p w14:paraId="54F69F07" w14:textId="1C20D103" w:rsidR="0026781B" w:rsidRPr="00EB7948"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rPr>
            </w:pPr>
            <w:r w:rsidRPr="00003456">
              <w:rPr>
                <w:rFonts w:cs="Arial"/>
                <w:szCs w:val="22"/>
                <w:lang w:val="vi-VN"/>
              </w:rPr>
              <w:t xml:space="preserve">- Bề mặt ngưng tụ (ví dụ: ống dẫn khí / ống nước cách nhiệt kém, bề mặt bên trong tiếp xúc với không khí ẩm, dàn lạnh và khay xả nước </w:t>
            </w:r>
            <w:r w:rsidRPr="00003456">
              <w:rPr>
                <w:rFonts w:cs="Arial"/>
                <w:szCs w:val="22"/>
                <w:lang w:val="vi-VN"/>
              </w:rPr>
              <w:lastRenderedPageBreak/>
              <w:t xml:space="preserve">ngưng tụ, tường </w:t>
            </w:r>
            <w:r w:rsidR="00E905FF" w:rsidRPr="00B42EF8">
              <w:rPr>
                <w:rFonts w:cs="Arial"/>
                <w:szCs w:val="22"/>
                <w:lang w:val="vi-VN"/>
              </w:rPr>
              <w:t xml:space="preserve">phân cách </w:t>
            </w:r>
            <w:r w:rsidRPr="00003456">
              <w:rPr>
                <w:rFonts w:cs="Arial"/>
                <w:szCs w:val="22"/>
                <w:lang w:val="vi-VN"/>
              </w:rPr>
              <w:t xml:space="preserve">giữa các khu vực có </w:t>
            </w:r>
            <w:r w:rsidR="00EB7948">
              <w:rPr>
                <w:rFonts w:cs="Arial"/>
                <w:szCs w:val="22"/>
              </w:rPr>
              <w:t>ĐHKK</w:t>
            </w:r>
            <w:r w:rsidR="00EB7948" w:rsidRPr="00003456">
              <w:rPr>
                <w:rFonts w:cs="Arial"/>
                <w:szCs w:val="22"/>
                <w:lang w:val="vi-VN"/>
              </w:rPr>
              <w:t xml:space="preserve"> </w:t>
            </w:r>
            <w:r w:rsidRPr="00003456">
              <w:rPr>
                <w:rFonts w:cs="Arial"/>
                <w:szCs w:val="22"/>
                <w:lang w:val="vi-VN"/>
              </w:rPr>
              <w:t xml:space="preserve">và không </w:t>
            </w:r>
            <w:r w:rsidR="00EB7948">
              <w:rPr>
                <w:rFonts w:cs="Arial"/>
                <w:szCs w:val="22"/>
              </w:rPr>
              <w:t>có ĐHKK</w:t>
            </w:r>
            <w:r w:rsidRPr="00003456">
              <w:rPr>
                <w:rFonts w:cs="Arial"/>
                <w:szCs w:val="22"/>
                <w:lang w:val="vi-VN"/>
              </w:rPr>
              <w:t>)</w:t>
            </w:r>
          </w:p>
          <w:p w14:paraId="143FBA78"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Môi trường có độ ẩm cao</w:t>
            </w:r>
          </w:p>
          <w:p w14:paraId="6BE148C9" w14:textId="424399FD" w:rsidR="0026781B" w:rsidRPr="0003632E"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Cây trồng trong nhà được tưới nước</w:t>
            </w:r>
            <w:r w:rsidR="00375E78" w:rsidRPr="0003632E">
              <w:rPr>
                <w:rFonts w:cs="Arial"/>
                <w:szCs w:val="22"/>
                <w:lang w:val="vi-VN"/>
              </w:rPr>
              <w:t xml:space="preserve"> quá nhiều</w:t>
            </w:r>
          </w:p>
        </w:tc>
      </w:tr>
      <w:tr w:rsidR="0026781B" w:rsidRPr="00776B7F" w14:paraId="6B531613" w14:textId="77777777" w:rsidTr="0026781B">
        <w:tc>
          <w:tcPr>
            <w:tcW w:w="2972" w:type="dxa"/>
            <w:shd w:val="clear" w:color="auto" w:fill="auto"/>
          </w:tcPr>
          <w:p w14:paraId="1B7D88D3"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lastRenderedPageBreak/>
              <w:t>Vi khuẩn</w:t>
            </w:r>
          </w:p>
        </w:tc>
        <w:tc>
          <w:tcPr>
            <w:tcW w:w="6946" w:type="dxa"/>
            <w:shd w:val="clear" w:color="auto" w:fill="auto"/>
          </w:tcPr>
          <w:p w14:paraId="39F6B5B5"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Cư dân</w:t>
            </w:r>
            <w:r w:rsidRPr="00003456">
              <w:rPr>
                <w:rFonts w:cs="Arial"/>
                <w:szCs w:val="22"/>
              </w:rPr>
              <w:t xml:space="preserve"> sống trong</w:t>
            </w:r>
            <w:r w:rsidRPr="00003456">
              <w:rPr>
                <w:rFonts w:cs="Arial"/>
                <w:szCs w:val="22"/>
                <w:lang w:val="vi-VN"/>
              </w:rPr>
              <w:t xml:space="preserve"> tòa nhà </w:t>
            </w:r>
          </w:p>
          <w:p w14:paraId="48A5BD4A"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Nước tù đọng</w:t>
            </w:r>
          </w:p>
          <w:p w14:paraId="195BA63D"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xml:space="preserve">- Thức ăn bị phân hủy </w:t>
            </w:r>
          </w:p>
          <w:p w14:paraId="6C052A47"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lang w:val="vi-VN"/>
              </w:rPr>
            </w:pPr>
            <w:r w:rsidRPr="00003456">
              <w:rPr>
                <w:rFonts w:cs="Arial"/>
                <w:szCs w:val="22"/>
                <w:lang w:val="vi-VN"/>
              </w:rPr>
              <w:t>- Côn trùng, bọ, vật nuôi</w:t>
            </w:r>
          </w:p>
          <w:p w14:paraId="1D33E7DF" w14:textId="79FAB101" w:rsidR="0026781B" w:rsidRPr="00EB7948"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both"/>
              <w:rPr>
                <w:rFonts w:cs="Arial"/>
                <w:szCs w:val="22"/>
              </w:rPr>
            </w:pPr>
            <w:r w:rsidRPr="00003456">
              <w:rPr>
                <w:rFonts w:cs="Arial"/>
                <w:szCs w:val="22"/>
                <w:lang w:val="vi-VN"/>
              </w:rPr>
              <w:t xml:space="preserve">- Bề mặt ngưng tụ (ví dụ: ống dẫn khí / ống nước cách nhiệt kém, bề mặt bên trong tiếp xúc với không khí ẩm, dàn lạnh và khay xả nước ngưng tụ, tường </w:t>
            </w:r>
            <w:r w:rsidR="00E905FF" w:rsidRPr="00003456">
              <w:rPr>
                <w:rFonts w:cs="Arial"/>
                <w:szCs w:val="22"/>
                <w:lang w:val="vi-VN"/>
              </w:rPr>
              <w:t xml:space="preserve">phân cách </w:t>
            </w:r>
            <w:r w:rsidRPr="00003456">
              <w:rPr>
                <w:rFonts w:cs="Arial"/>
                <w:szCs w:val="22"/>
                <w:lang w:val="vi-VN"/>
              </w:rPr>
              <w:t xml:space="preserve">giữa khu vực có </w:t>
            </w:r>
            <w:r w:rsidR="00EB7948">
              <w:rPr>
                <w:rFonts w:cs="Arial"/>
                <w:szCs w:val="22"/>
              </w:rPr>
              <w:t>ĐHKK</w:t>
            </w:r>
            <w:r w:rsidR="00EB7948" w:rsidRPr="00003456">
              <w:rPr>
                <w:rFonts w:cs="Arial"/>
                <w:szCs w:val="22"/>
                <w:lang w:val="vi-VN"/>
              </w:rPr>
              <w:t xml:space="preserve"> và không </w:t>
            </w:r>
            <w:r w:rsidR="00EB7948">
              <w:rPr>
                <w:rFonts w:cs="Arial"/>
                <w:szCs w:val="22"/>
              </w:rPr>
              <w:t>có ĐHKK</w:t>
            </w:r>
            <w:r w:rsidR="00E905FF" w:rsidRPr="00B42EF8">
              <w:rPr>
                <w:rFonts w:cs="Arial"/>
                <w:szCs w:val="22"/>
                <w:lang w:val="vi-VN"/>
              </w:rPr>
              <w:t>)</w:t>
            </w:r>
            <w:r w:rsidR="00EB7948">
              <w:rPr>
                <w:rFonts w:cs="Arial"/>
                <w:szCs w:val="22"/>
              </w:rPr>
              <w:t>.</w:t>
            </w:r>
          </w:p>
        </w:tc>
      </w:tr>
    </w:tbl>
    <w:p w14:paraId="154E9533" w14:textId="4DCE4A13" w:rsidR="0026781B" w:rsidRPr="0003632E" w:rsidRDefault="0026781B" w:rsidP="0026781B">
      <w:pPr>
        <w:pStyle w:val="Heading1"/>
        <w:spacing w:before="0"/>
        <w:jc w:val="center"/>
        <w:rPr>
          <w:rFonts w:ascii="Arial" w:hAnsi="Arial" w:cs="Arial"/>
          <w:bCs w:val="0"/>
          <w:color w:val="auto"/>
          <w:sz w:val="24"/>
          <w:szCs w:val="22"/>
          <w:lang w:val="vi-VN"/>
        </w:rPr>
      </w:pPr>
    </w:p>
    <w:p w14:paraId="759C5BB8" w14:textId="5AD14925"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 w:val="24"/>
          <w:szCs w:val="24"/>
          <w:lang w:val="vi-VN"/>
        </w:rPr>
      </w:pPr>
      <w:r w:rsidRPr="0026781B">
        <w:rPr>
          <w:rFonts w:cs="Arial"/>
          <w:b/>
          <w:sz w:val="24"/>
          <w:szCs w:val="24"/>
          <w:lang w:val="vi-VN"/>
        </w:rPr>
        <w:t>G.2 Các tác nhân</w:t>
      </w:r>
      <w:r w:rsidR="003A3322" w:rsidRPr="003A3322">
        <w:rPr>
          <w:rFonts w:cs="Arial"/>
          <w:b/>
          <w:sz w:val="24"/>
          <w:szCs w:val="24"/>
          <w:lang w:val="vi-VN"/>
        </w:rPr>
        <w:t xml:space="preserve"> ô nhiễm</w:t>
      </w:r>
      <w:r w:rsidRPr="003A3322">
        <w:rPr>
          <w:rFonts w:cs="Arial"/>
          <w:b/>
          <w:sz w:val="24"/>
          <w:szCs w:val="24"/>
          <w:lang w:val="vi-VN"/>
        </w:rPr>
        <w:t xml:space="preserve"> vi sinh</w:t>
      </w:r>
      <w:r w:rsidR="003A3322" w:rsidRPr="003A3322">
        <w:rPr>
          <w:rFonts w:cs="Arial"/>
          <w:b/>
          <w:sz w:val="24"/>
          <w:szCs w:val="24"/>
          <w:lang w:val="vi-VN"/>
        </w:rPr>
        <w:t xml:space="preserve"> vật</w:t>
      </w:r>
      <w:r w:rsidRPr="0026781B">
        <w:rPr>
          <w:rFonts w:cs="Arial"/>
          <w:b/>
          <w:sz w:val="24"/>
          <w:szCs w:val="24"/>
          <w:lang w:val="vi-VN"/>
        </w:rPr>
        <w:t xml:space="preserve"> trong môi trường trong nhà</w:t>
      </w:r>
    </w:p>
    <w:p w14:paraId="0A779C35" w14:textId="667E901E"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G.</w:t>
      </w:r>
      <w:r w:rsidRPr="0026781B">
        <w:rPr>
          <w:rFonts w:cs="Arial"/>
          <w:b/>
          <w:iCs/>
          <w:szCs w:val="22"/>
          <w:lang w:val="vi-VN"/>
        </w:rPr>
        <w:t xml:space="preserve">2.1 Vi khuẩn </w:t>
      </w:r>
    </w:p>
    <w:p w14:paraId="29B04232" w14:textId="3FB2022A"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Các vi khuẩn chiếm ưu thế trong không khí trong nhà nói chung là các chủng vi khuẩn Gram dương của Staphylococcus, Micrococcus và streptococcus phát ra từ miệng, mũi và da. Vi khuẩn Gram âm đôi khi có thể rất phong phú (ví dụ: acinetobacter, aeromonas, flavobacterium, pseudomonas) khi có một nguồn nước </w:t>
      </w:r>
      <w:r w:rsidR="0020355C" w:rsidRPr="00827257">
        <w:rPr>
          <w:rFonts w:cs="Arial"/>
          <w:szCs w:val="22"/>
          <w:lang w:val="vi-VN"/>
        </w:rPr>
        <w:t>đáng kể</w:t>
      </w:r>
      <w:r w:rsidRPr="00827257">
        <w:rPr>
          <w:rFonts w:cs="Arial"/>
          <w:szCs w:val="22"/>
          <w:lang w:val="vi-VN"/>
        </w:rPr>
        <w:t xml:space="preserve">, </w:t>
      </w:r>
      <w:r w:rsidRPr="00003456">
        <w:rPr>
          <w:rFonts w:cs="Arial"/>
          <w:szCs w:val="22"/>
          <w:lang w:val="vi-VN"/>
        </w:rPr>
        <w:t>ví dụ: khay hứng nước, khe thoát nước và bề mặt bão hòa hơi nước. Các vi khuẩn cũng có thể được tìm thấy trong màng sinh học phát triển trên bề mặt ướt của dàn trao đổi nhiệt. Do đó, việc bảo trì nhanh chóng và hiệu quả một hệ thống như vậy là rất quan trọng để ngăn ngừa ô nhiễm vi khuẩn.</w:t>
      </w:r>
    </w:p>
    <w:p w14:paraId="69E840B1"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Legionella pneumophila có thể xuất hiện do hậu quả của các sol khí ẩm lan truyền từ các thiết bị tạo sol khí bị ô nhiễm, ví dụ: đài phun nước, tháp giải nhiệt, quạt phun sương, vòi hoa sen, spa, bể sục, v.v ... Cần có quy định về môi trường sức khỏe cộng đồng (tháp giải nhiệt và đài phun nước), quy định tần suất đo lường vi khuẩn và các giới hạn cho phép đối với vi khuẩn Legionella.</w:t>
      </w:r>
    </w:p>
    <w:p w14:paraId="0E06BFEA" w14:textId="206BC909"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G.</w:t>
      </w:r>
      <w:r w:rsidRPr="0026781B">
        <w:rPr>
          <w:rFonts w:cs="Arial"/>
          <w:b/>
          <w:iCs/>
          <w:szCs w:val="22"/>
          <w:lang w:val="vi-VN"/>
        </w:rPr>
        <w:t>2.2 Nấm mốc trong nhà</w:t>
      </w:r>
    </w:p>
    <w:p w14:paraId="33FD1FEB" w14:textId="4AA803AA"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Nấm mốc thuộc về chủng loại Fungi</w:t>
      </w:r>
      <w:r w:rsidR="00EB7948">
        <w:rPr>
          <w:rFonts w:cs="Arial"/>
          <w:szCs w:val="22"/>
        </w:rPr>
        <w:t>.</w:t>
      </w:r>
      <w:r w:rsidRPr="00003456">
        <w:rPr>
          <w:rFonts w:cs="Arial"/>
          <w:szCs w:val="22"/>
          <w:lang w:val="vi-VN"/>
        </w:rPr>
        <w:t xml:space="preserve"> Không giống như thực vật, chúng thiếu chất diệp lục và tồn tại bằng cách tiêu hóa nguyên liệu thực vật, sử dụng thực vật và các vật liệu hữu cơ khác làm thực phẩm.</w:t>
      </w:r>
    </w:p>
    <w:p w14:paraId="10BE3EC9" w14:textId="54A7CEA5"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Nấm mốc tạo ra các bào tử nhỏ để sinh sản và chúng có thể dễ dàng lây lan qua không khí. Hầu hết các nấm mốc tìm thấy trong nhà đến từ các nguồn ngoài nhà. Nó cần độ ẩm để phát triển và trở thành vấn đề chỉ khi có hoạt động sử dụng nước nhiều, độ ẩm cao hoặc ẩm ướt. Các nguồn ẩm phổ biến trong nhà gây ra các vấn đề về nấm mốc bao gồm </w:t>
      </w:r>
      <w:r w:rsidR="003A3322" w:rsidRPr="003A3322">
        <w:rPr>
          <w:rFonts w:cs="Arial"/>
          <w:szCs w:val="22"/>
          <w:lang w:val="vi-VN"/>
        </w:rPr>
        <w:t>đất đọng nước, ẩm ướt</w:t>
      </w:r>
      <w:r w:rsidRPr="00003456">
        <w:rPr>
          <w:rFonts w:cs="Arial"/>
          <w:szCs w:val="22"/>
          <w:lang w:val="vi-VN"/>
        </w:rPr>
        <w:t xml:space="preserve">, rò rỉ nước ở mái nhà và đường ống dẫn nước, tầng hầm ngập nước, </w:t>
      </w:r>
      <w:r w:rsidRPr="003A3322">
        <w:rPr>
          <w:rFonts w:cs="Arial"/>
          <w:szCs w:val="22"/>
          <w:lang w:val="vi-VN"/>
        </w:rPr>
        <w:t>r</w:t>
      </w:r>
      <w:r w:rsidR="00EB7948">
        <w:rPr>
          <w:rFonts w:cs="Arial"/>
          <w:szCs w:val="22"/>
        </w:rPr>
        <w:t>ỗ</w:t>
      </w:r>
      <w:r w:rsidRPr="003A3322">
        <w:rPr>
          <w:rFonts w:cs="Arial"/>
          <w:szCs w:val="22"/>
          <w:lang w:val="vi-VN"/>
        </w:rPr>
        <w:t xml:space="preserve"> ống nước</w:t>
      </w:r>
      <w:r w:rsidRPr="00003456">
        <w:rPr>
          <w:rFonts w:cs="Arial"/>
          <w:szCs w:val="22"/>
          <w:lang w:val="vi-VN"/>
        </w:rPr>
        <w:t xml:space="preserve"> (ví dụ: ống đồng) từ trần nhà hoặc bất kỳ hơi nước ngưng tụ trên bề mặt lạnh. Vòi hoa sen trong phòng tắm và hơi nước từ nấu ăn có thể tạo ra các vấn đề về nấm mốc nếu không gian không được thông thoáng. Độ ẩm không được kiểm soát cũng có thể là một nguồn ẩm dẫn đến sự phát triển của nấm mốc, đặc biệt là ở vùng khí hậu nóng ẩm như ở nước ta.</w:t>
      </w:r>
    </w:p>
    <w:p w14:paraId="6D7B5246" w14:textId="2B59F943"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Nên sửa chữa rò rỉ nước kịp thời, làm khô và làm sạch hoặc thay thế các vật liệu bị rò rỉ nước trong vòng 24 giờ. Các vật liệu bị ướt hơn 48 giờ có khả năng tạo ra sự phát triển của nấm mốc.</w:t>
      </w:r>
    </w:p>
    <w:p w14:paraId="2F103C8B" w14:textId="3D599640"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Phản ứng dị ứng, tương tự như dị ứng phấn hoa hoặc động vật thông thường, và kích ứng là những ảnh hưởng sức khỏe phổ biến nhất đối với </w:t>
      </w:r>
      <w:r w:rsidR="00EB7948">
        <w:rPr>
          <w:rFonts w:cs="Arial"/>
          <w:szCs w:val="22"/>
        </w:rPr>
        <w:t xml:space="preserve">những người </w:t>
      </w:r>
      <w:r w:rsidRPr="00003456">
        <w:rPr>
          <w:rFonts w:cs="Arial"/>
          <w:szCs w:val="22"/>
          <w:lang w:val="vi-VN"/>
        </w:rPr>
        <w:t xml:space="preserve">nhạy cảm với nấm mốc. Các triệu chứng giống như </w:t>
      </w:r>
      <w:r w:rsidRPr="00003456">
        <w:rPr>
          <w:rFonts w:cs="Arial"/>
          <w:szCs w:val="22"/>
          <w:lang w:val="vi-VN"/>
        </w:rPr>
        <w:lastRenderedPageBreak/>
        <w:t xml:space="preserve">cảm cúm và </w:t>
      </w:r>
      <w:r w:rsidR="00F35579" w:rsidRPr="0003632E">
        <w:rPr>
          <w:rFonts w:cs="Arial"/>
          <w:szCs w:val="22"/>
          <w:lang w:val="vi-VN"/>
        </w:rPr>
        <w:t xml:space="preserve">nổi </w:t>
      </w:r>
      <w:r w:rsidRPr="00003456">
        <w:rPr>
          <w:rFonts w:cs="Arial"/>
          <w:szCs w:val="22"/>
          <w:lang w:val="vi-VN"/>
        </w:rPr>
        <w:t>ban</w:t>
      </w:r>
      <w:r w:rsidR="00F35579" w:rsidRPr="0003632E">
        <w:rPr>
          <w:rFonts w:cs="Arial"/>
          <w:szCs w:val="22"/>
          <w:lang w:val="vi-VN"/>
        </w:rPr>
        <w:t xml:space="preserve"> trên</w:t>
      </w:r>
      <w:r w:rsidRPr="00003456">
        <w:rPr>
          <w:rFonts w:cs="Arial"/>
          <w:szCs w:val="22"/>
          <w:lang w:val="vi-VN"/>
        </w:rPr>
        <w:t xml:space="preserve"> da có thể xảy ra. Nấm mốc cũng có thể làm trầm trọng thêm bệnh hen suyễn. Hầu hết các triệu chứng là tạm thời và</w:t>
      </w:r>
      <w:r w:rsidR="00F35579" w:rsidRPr="0003632E">
        <w:rPr>
          <w:rFonts w:cs="Arial"/>
          <w:szCs w:val="22"/>
          <w:lang w:val="vi-VN"/>
        </w:rPr>
        <w:t xml:space="preserve"> có thể</w:t>
      </w:r>
      <w:r w:rsidRPr="00003456">
        <w:rPr>
          <w:rFonts w:cs="Arial"/>
          <w:szCs w:val="22"/>
          <w:lang w:val="vi-VN"/>
        </w:rPr>
        <w:t xml:space="preserve"> loại bỏ bằng cách </w:t>
      </w:r>
      <w:r w:rsidR="00F35579" w:rsidRPr="0003632E">
        <w:rPr>
          <w:rFonts w:cs="Arial"/>
          <w:szCs w:val="22"/>
          <w:lang w:val="vi-VN"/>
        </w:rPr>
        <w:t>xử lý</w:t>
      </w:r>
      <w:r w:rsidRPr="00003456">
        <w:rPr>
          <w:rFonts w:cs="Arial"/>
          <w:szCs w:val="22"/>
          <w:lang w:val="vi-VN"/>
        </w:rPr>
        <w:t xml:space="preserve"> vấn đề nấm mốc.</w:t>
      </w:r>
    </w:p>
    <w:p w14:paraId="1CEF76BE" w14:textId="1617858F"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Có một sự khác biệt lớn trong cách mọi người bị ảnh hưởng khi tiếp xúc với nấm mốc. Những người có thể bị ảnh hưởng nghiêm trọng và nhanh chóng hơn những người khác bao gồm trẻ sơ sinh, trẻ em, phụ nữ mang thai, người già, cá nhân  mắc bệnh hô hấp như hen suyễn, hoặc </w:t>
      </w:r>
      <w:r w:rsidR="00EB7948">
        <w:rPr>
          <w:rFonts w:cs="Arial"/>
          <w:szCs w:val="22"/>
        </w:rPr>
        <w:t xml:space="preserve">những người </w:t>
      </w:r>
      <w:r w:rsidR="00EA6D97">
        <w:rPr>
          <w:rFonts w:cs="Arial"/>
          <w:szCs w:val="22"/>
        </w:rPr>
        <w:t xml:space="preserve">dạng </w:t>
      </w:r>
      <w:r w:rsidRPr="00003456">
        <w:rPr>
          <w:rFonts w:cs="Arial"/>
          <w:szCs w:val="22"/>
          <w:lang w:val="vi-VN"/>
        </w:rPr>
        <w:t>nhạy cảm</w:t>
      </w:r>
      <w:r w:rsidR="00EA6D97">
        <w:rPr>
          <w:rFonts w:cs="Arial"/>
          <w:szCs w:val="22"/>
        </w:rPr>
        <w:t xml:space="preserve"> hay </w:t>
      </w:r>
      <w:r w:rsidRPr="00003456">
        <w:rPr>
          <w:rFonts w:cs="Arial"/>
          <w:szCs w:val="22"/>
          <w:lang w:val="vi-VN"/>
        </w:rPr>
        <w:t>bị suy giảm miễn dịch.</w:t>
      </w:r>
    </w:p>
    <w:p w14:paraId="29AB0D20" w14:textId="620C1497"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26781B">
        <w:rPr>
          <w:rFonts w:cs="Arial"/>
          <w:b/>
          <w:iCs/>
          <w:szCs w:val="22"/>
        </w:rPr>
        <w:t>G.</w:t>
      </w:r>
      <w:r w:rsidRPr="0026781B">
        <w:rPr>
          <w:rFonts w:cs="Arial"/>
          <w:b/>
          <w:iCs/>
          <w:szCs w:val="22"/>
          <w:lang w:val="vi-VN"/>
        </w:rPr>
        <w:t>2.2.1 Nấm mốc trong nhà thông thường</w:t>
      </w:r>
    </w:p>
    <w:p w14:paraId="22233DA6"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Các bào tử nấm mốc trong nhà phổ biến là Cladosporium, Penicillium và Aspergillus. Dưới đây là một mô tả ngắn gọn về các bào tử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80"/>
      </w:tblGrid>
      <w:tr w:rsidR="0026781B" w:rsidRPr="00776B7F" w14:paraId="1565D33C" w14:textId="77777777" w:rsidTr="0026781B">
        <w:tc>
          <w:tcPr>
            <w:tcW w:w="1980" w:type="dxa"/>
            <w:shd w:val="clear" w:color="auto" w:fill="auto"/>
          </w:tcPr>
          <w:p w14:paraId="3D00C58C" w14:textId="77777777" w:rsidR="0026781B" w:rsidRPr="00003456" w:rsidRDefault="0026781B" w:rsidP="00BD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Cladosporium</w:t>
            </w:r>
          </w:p>
        </w:tc>
        <w:tc>
          <w:tcPr>
            <w:tcW w:w="8080" w:type="dxa"/>
            <w:shd w:val="clear" w:color="auto" w:fill="auto"/>
          </w:tcPr>
          <w:p w14:paraId="61A76732" w14:textId="07613E29" w:rsidR="0026781B" w:rsidRPr="00003456" w:rsidRDefault="0026781B" w:rsidP="0034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Cladosporium là một loại nấm mốc ngoài nhà và thường được tìm thấy </w:t>
            </w:r>
            <w:r w:rsidRPr="003A3322">
              <w:rPr>
                <w:rFonts w:cs="Arial"/>
                <w:szCs w:val="22"/>
                <w:lang w:val="vi-VN"/>
              </w:rPr>
              <w:t xml:space="preserve">trong cây </w:t>
            </w:r>
            <w:r w:rsidR="003A3322" w:rsidRPr="003A3322">
              <w:rPr>
                <w:rFonts w:cs="Arial"/>
                <w:szCs w:val="22"/>
                <w:lang w:val="vi-VN"/>
              </w:rPr>
              <w:t>cối xung quanh</w:t>
            </w:r>
            <w:r w:rsidRPr="003A3322">
              <w:rPr>
                <w:rFonts w:cs="Arial"/>
                <w:szCs w:val="22"/>
                <w:lang w:val="vi-VN"/>
              </w:rPr>
              <w:t>.</w:t>
            </w:r>
            <w:r w:rsidRPr="00003456">
              <w:rPr>
                <w:rFonts w:cs="Arial"/>
                <w:szCs w:val="22"/>
                <w:lang w:val="vi-VN"/>
              </w:rPr>
              <w:t xml:space="preserve"> Cladosporium cladosporioides và Cladosporium herbarum là những loài phylloplane phát sinh trong không khí ngoài nhà ở mức độ cao.</w:t>
            </w:r>
          </w:p>
          <w:p w14:paraId="6E2ED31C" w14:textId="69248CBE" w:rsidR="0026781B" w:rsidRPr="00003456" w:rsidRDefault="0026781B" w:rsidP="00340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Trong môi trường trong nhà, </w:t>
            </w:r>
            <w:r w:rsidRPr="003A3322">
              <w:rPr>
                <w:rFonts w:cs="Arial"/>
                <w:szCs w:val="22"/>
                <w:lang w:val="vi-VN"/>
              </w:rPr>
              <w:t>Cladosporium spp.</w:t>
            </w:r>
            <w:r w:rsidRPr="00003456">
              <w:rPr>
                <w:rFonts w:cs="Arial"/>
                <w:szCs w:val="22"/>
                <w:lang w:val="vi-VN"/>
              </w:rPr>
              <w:t xml:space="preserve"> phát sinh như các khuẩn lạc thứ cấp trên tường, xuất hiện sau các khuẩn lạc chính như Penicillium và Aspergillus spp. Cladosporium rất phổ biến trong vật liệu xây dựng</w:t>
            </w:r>
            <w:r w:rsidR="008A22F8" w:rsidRPr="00B42EF8">
              <w:rPr>
                <w:rFonts w:cs="Arial"/>
                <w:szCs w:val="22"/>
                <w:lang w:val="vi-VN"/>
              </w:rPr>
              <w:t xml:space="preserve"> </w:t>
            </w:r>
            <w:r w:rsidR="008A22F8" w:rsidRPr="00827257">
              <w:rPr>
                <w:rFonts w:cs="Arial"/>
                <w:szCs w:val="22"/>
                <w:lang w:val="vi-VN"/>
              </w:rPr>
              <w:t>ẩm</w:t>
            </w:r>
            <w:r w:rsidRPr="008A22F8">
              <w:rPr>
                <w:rFonts w:cs="Arial"/>
                <w:color w:val="0000FF"/>
                <w:szCs w:val="22"/>
                <w:lang w:val="vi-VN"/>
              </w:rPr>
              <w:t xml:space="preserve"> </w:t>
            </w:r>
            <w:r w:rsidRPr="00003456">
              <w:rPr>
                <w:rFonts w:cs="Arial"/>
                <w:szCs w:val="22"/>
                <w:lang w:val="vi-VN"/>
              </w:rPr>
              <w:t>ướt.</w:t>
            </w:r>
          </w:p>
        </w:tc>
      </w:tr>
      <w:tr w:rsidR="0026781B" w:rsidRPr="00776B7F" w14:paraId="5CF233BD" w14:textId="77777777" w:rsidTr="0026781B">
        <w:tc>
          <w:tcPr>
            <w:tcW w:w="1980" w:type="dxa"/>
            <w:shd w:val="clear" w:color="auto" w:fill="auto"/>
          </w:tcPr>
          <w:p w14:paraId="7E655439" w14:textId="77777777" w:rsidR="0026781B" w:rsidRPr="00003456" w:rsidRDefault="0026781B" w:rsidP="00BD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Penicillium</w:t>
            </w:r>
          </w:p>
        </w:tc>
        <w:tc>
          <w:tcPr>
            <w:tcW w:w="8080" w:type="dxa"/>
            <w:shd w:val="clear" w:color="auto" w:fill="auto"/>
          </w:tcPr>
          <w:p w14:paraId="105D0E17" w14:textId="6643851C" w:rsidR="0026781B" w:rsidRPr="00003456" w:rsidRDefault="0026781B" w:rsidP="00BD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Các loài Penicillium thường được tìm thấy phổ biến ở ngoài nhà và trong nhà. Nhiều loài Penicillium gây hư hại cho vật liệu xây dựng </w:t>
            </w:r>
            <w:r w:rsidR="00F150B5">
              <w:rPr>
                <w:rFonts w:cs="Arial"/>
                <w:szCs w:val="22"/>
              </w:rPr>
              <w:t xml:space="preserve">bị </w:t>
            </w:r>
            <w:r w:rsidRPr="00003456">
              <w:rPr>
                <w:rFonts w:cs="Arial"/>
                <w:szCs w:val="22"/>
                <w:lang w:val="vi-VN"/>
              </w:rPr>
              <w:t xml:space="preserve">ẩm ướt, bao gồm cả loài độc tố Penicillium </w:t>
            </w:r>
            <w:r w:rsidRPr="00003456">
              <w:rPr>
                <w:rFonts w:eastAsia="Arial" w:cs="Arial"/>
                <w:iCs/>
                <w:szCs w:val="22"/>
                <w:lang w:val="vi-VN"/>
              </w:rPr>
              <w:t>auran</w:t>
            </w:r>
            <w:r w:rsidRPr="00003456">
              <w:rPr>
                <w:rFonts w:eastAsia="Arial" w:cs="Arial"/>
                <w:iCs/>
                <w:w w:val="101"/>
                <w:szCs w:val="22"/>
                <w:lang w:val="vi-VN"/>
              </w:rPr>
              <w:t>t</w:t>
            </w:r>
            <w:r w:rsidRPr="00003456">
              <w:rPr>
                <w:rFonts w:eastAsia="Arial" w:cs="Arial"/>
                <w:iCs/>
                <w:szCs w:val="22"/>
                <w:lang w:val="vi-VN"/>
              </w:rPr>
              <w:t>io</w:t>
            </w:r>
            <w:r w:rsidRPr="00003456">
              <w:rPr>
                <w:rFonts w:eastAsia="Arial" w:cs="Arial"/>
                <w:iCs/>
                <w:spacing w:val="-1"/>
                <w:szCs w:val="22"/>
                <w:lang w:val="vi-VN"/>
              </w:rPr>
              <w:t>g</w:t>
            </w:r>
            <w:r w:rsidRPr="00003456">
              <w:rPr>
                <w:rFonts w:eastAsia="Arial" w:cs="Arial"/>
                <w:iCs/>
                <w:szCs w:val="22"/>
                <w:lang w:val="vi-VN"/>
              </w:rPr>
              <w:t>riseum</w:t>
            </w:r>
            <w:r w:rsidRPr="00003456">
              <w:rPr>
                <w:rFonts w:cs="Arial"/>
                <w:szCs w:val="22"/>
                <w:lang w:val="vi-VN"/>
              </w:rPr>
              <w:t xml:space="preserve"> thường được tìm thấy trong bụi của nhà.</w:t>
            </w:r>
          </w:p>
        </w:tc>
      </w:tr>
      <w:tr w:rsidR="0026781B" w:rsidRPr="00776B7F" w14:paraId="4E03F8DC" w14:textId="77777777" w:rsidTr="0026781B">
        <w:tc>
          <w:tcPr>
            <w:tcW w:w="1980" w:type="dxa"/>
            <w:shd w:val="clear" w:color="auto" w:fill="auto"/>
          </w:tcPr>
          <w:p w14:paraId="52B7BA04" w14:textId="77777777" w:rsidR="0026781B" w:rsidRPr="00003456" w:rsidRDefault="0026781B" w:rsidP="00BD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Aspergillus</w:t>
            </w:r>
          </w:p>
        </w:tc>
        <w:tc>
          <w:tcPr>
            <w:tcW w:w="8080" w:type="dxa"/>
            <w:shd w:val="clear" w:color="auto" w:fill="auto"/>
          </w:tcPr>
          <w:p w14:paraId="6D681BEB" w14:textId="495B3B6F" w:rsidR="0026781B" w:rsidRPr="00003456" w:rsidRDefault="0026781B" w:rsidP="00BD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Loài Aspergillus phổ biến ở vùng khí hậu nóng ẩm. Những loài này phát triển trên một loạt các vật liệu hữu cơ. Aspergillus thường có mặt trên vật liệu xây dựng. Aspergillus fumigatus gây bệnh và là một trong những nguyên nhân chính gây ra bệnh</w:t>
            </w:r>
            <w:r w:rsidR="00F150B5">
              <w:rPr>
                <w:rFonts w:cs="Arial"/>
                <w:szCs w:val="22"/>
              </w:rPr>
              <w:t xml:space="preserve"> truyền nhiễm</w:t>
            </w:r>
            <w:r w:rsidRPr="00003456">
              <w:rPr>
                <w:rFonts w:cs="Arial"/>
                <w:szCs w:val="22"/>
                <w:lang w:val="vi-VN"/>
              </w:rPr>
              <w:t xml:space="preserve"> aspergillosis.</w:t>
            </w:r>
          </w:p>
        </w:tc>
      </w:tr>
    </w:tbl>
    <w:p w14:paraId="022F8B4E" w14:textId="22EA532E" w:rsidR="0026781B" w:rsidRPr="0026781B" w:rsidRDefault="0026781B" w:rsidP="0030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rPr>
          <w:rFonts w:cs="Arial"/>
          <w:b/>
          <w:iCs/>
          <w:szCs w:val="22"/>
          <w:lang w:val="vi-VN"/>
        </w:rPr>
      </w:pPr>
      <w:r w:rsidRPr="0003632E">
        <w:rPr>
          <w:rFonts w:cs="Arial"/>
          <w:b/>
          <w:iCs/>
          <w:szCs w:val="22"/>
          <w:lang w:val="vi-VN"/>
        </w:rPr>
        <w:t>G.</w:t>
      </w:r>
      <w:r w:rsidRPr="0026781B">
        <w:rPr>
          <w:rFonts w:cs="Arial"/>
          <w:b/>
          <w:iCs/>
          <w:szCs w:val="22"/>
          <w:lang w:val="vi-VN"/>
        </w:rPr>
        <w:t xml:space="preserve">2.2.2 Nấm mốc </w:t>
      </w:r>
      <w:r w:rsidR="003401CA" w:rsidRPr="0003632E">
        <w:rPr>
          <w:rFonts w:cs="Arial"/>
          <w:b/>
          <w:iCs/>
          <w:szCs w:val="22"/>
          <w:lang w:val="vi-VN"/>
        </w:rPr>
        <w:t>ẩ</w:t>
      </w:r>
      <w:r w:rsidRPr="0026781B">
        <w:rPr>
          <w:rFonts w:cs="Arial"/>
          <w:b/>
          <w:iCs/>
          <w:szCs w:val="22"/>
          <w:lang w:val="vi-VN"/>
        </w:rPr>
        <w:t>n</w:t>
      </w:r>
    </w:p>
    <w:p w14:paraId="74FFDF5D" w14:textId="15DF13ED" w:rsidR="0026781B" w:rsidRPr="00827257"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Vị trí có thể tồn tại các nấm mốc ẩn là các bức tường phía sau đồ nội thất, các lớp lót cách nhiệt hoặc xốp bên trong ống dẫn, các ống thoát nước ngưng đọng bên trong thiết bị trao đổi nhiệt (AHU) và vật liệu mái trên các tấm trần. Các vị trí khác bao gồm các bức tường khô được phủ bằng giấy dán tường vinyl, tấm gỗ và </w:t>
      </w:r>
      <w:r w:rsidRPr="00827257">
        <w:rPr>
          <w:rFonts w:cs="Arial"/>
          <w:szCs w:val="22"/>
          <w:lang w:val="vi-VN"/>
        </w:rPr>
        <w:t xml:space="preserve">thảm, </w:t>
      </w:r>
      <w:r w:rsidR="00617EC1" w:rsidRPr="00827257">
        <w:rPr>
          <w:rFonts w:cs="Arial"/>
          <w:szCs w:val="22"/>
          <w:lang w:val="vi-VN"/>
        </w:rPr>
        <w:t xml:space="preserve">chúng </w:t>
      </w:r>
      <w:r w:rsidRPr="00827257">
        <w:rPr>
          <w:rFonts w:cs="Arial"/>
          <w:szCs w:val="22"/>
          <w:lang w:val="vi-VN"/>
        </w:rPr>
        <w:t xml:space="preserve">đóng vai trò là hàng rào ngăn hơi nước và giữ ẩm bên dưới bề mặt của </w:t>
      </w:r>
      <w:r w:rsidR="00617EC1" w:rsidRPr="00827257">
        <w:rPr>
          <w:rFonts w:cs="Arial"/>
          <w:szCs w:val="22"/>
          <w:lang w:val="vi-VN"/>
        </w:rPr>
        <w:t>mình</w:t>
      </w:r>
      <w:r w:rsidRPr="00827257">
        <w:rPr>
          <w:rFonts w:cs="Arial"/>
          <w:szCs w:val="22"/>
          <w:lang w:val="vi-VN"/>
        </w:rPr>
        <w:t>.</w:t>
      </w:r>
    </w:p>
    <w:p w14:paraId="1728DD30" w14:textId="3B981EA3"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Cs w:val="22"/>
          <w:lang w:val="vi-VN"/>
        </w:rPr>
      </w:pPr>
      <w:r w:rsidRPr="0003632E">
        <w:rPr>
          <w:rFonts w:cs="Arial"/>
          <w:b/>
          <w:szCs w:val="22"/>
          <w:lang w:val="vi-VN"/>
        </w:rPr>
        <w:t>G.</w:t>
      </w:r>
      <w:r w:rsidRPr="00003456">
        <w:rPr>
          <w:rFonts w:cs="Arial"/>
          <w:b/>
          <w:szCs w:val="22"/>
          <w:lang w:val="vi-VN"/>
        </w:rPr>
        <w:t>2.3 Xử lý nấm mốc</w:t>
      </w:r>
    </w:p>
    <w:p w14:paraId="15BA424C" w14:textId="55DC294E"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G</w:t>
      </w:r>
      <w:r w:rsidRPr="0026781B">
        <w:rPr>
          <w:rFonts w:cs="Arial"/>
          <w:b/>
          <w:iCs/>
          <w:szCs w:val="22"/>
          <w:lang w:val="vi-VN"/>
        </w:rPr>
        <w:t xml:space="preserve">.2.3.1 Đánh giá ô nhiễm nấm mốc </w:t>
      </w:r>
    </w:p>
    <w:p w14:paraId="258E1881"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Một đánh giá ô nhiễm nấm mốc nên được tiến hành trước khi bắt đầu bất kỳ công việc khắc phục nào để xác định những điều sau đây:</w:t>
      </w:r>
    </w:p>
    <w:p w14:paraId="574EDDDC" w14:textId="6BF86A1F" w:rsidR="0026781B" w:rsidRPr="0026781B" w:rsidRDefault="0026781B" w:rsidP="00303A63">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6781B">
        <w:rPr>
          <w:rFonts w:cs="Arial"/>
          <w:szCs w:val="22"/>
          <w:lang w:val="vi-VN"/>
        </w:rPr>
        <w:t>Kích cỡ của nấm mốc và/hoặc vấn đề ẩm;</w:t>
      </w:r>
    </w:p>
    <w:p w14:paraId="07A22854" w14:textId="44955861" w:rsidR="0026781B" w:rsidRPr="0026781B" w:rsidRDefault="0026781B" w:rsidP="00303A63">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6781B">
        <w:rPr>
          <w:rFonts w:cs="Arial"/>
          <w:szCs w:val="22"/>
          <w:lang w:val="vi-VN"/>
        </w:rPr>
        <w:t>Loại vật liệu bị hư hỏng.</w:t>
      </w:r>
    </w:p>
    <w:p w14:paraId="72F1C51A" w14:textId="7BE3108F"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t>G.</w:t>
      </w:r>
      <w:r w:rsidRPr="0026781B">
        <w:rPr>
          <w:rFonts w:cs="Arial"/>
          <w:b/>
          <w:iCs/>
          <w:szCs w:val="22"/>
          <w:lang w:val="vi-VN"/>
        </w:rPr>
        <w:t xml:space="preserve">2.3.2 Kế hoạch khắc phục </w:t>
      </w:r>
    </w:p>
    <w:p w14:paraId="40236531"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Một kế hoạch khắc phục nên được thực hiện, bao gồm:</w:t>
      </w:r>
    </w:p>
    <w:p w14:paraId="28EDCE43" w14:textId="18C89ED7" w:rsidR="0026781B" w:rsidRPr="0026781B" w:rsidRDefault="0026781B" w:rsidP="00303A63">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6781B">
        <w:rPr>
          <w:rFonts w:cs="Arial"/>
          <w:szCs w:val="22"/>
          <w:lang w:val="vi-VN"/>
        </w:rPr>
        <w:t>Các bước khắc phục vấn đề nước hoặc độ ẩm;</w:t>
      </w:r>
    </w:p>
    <w:p w14:paraId="460EA26D" w14:textId="67080158" w:rsidR="0026781B" w:rsidRPr="0026781B" w:rsidRDefault="0026781B" w:rsidP="00303A63">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26781B">
        <w:rPr>
          <w:rFonts w:cs="Arial"/>
          <w:szCs w:val="22"/>
          <w:lang w:val="vi-VN"/>
        </w:rPr>
        <w:t>Các bước để bao bọc cẩn thận và loại bỏ vật liệu xây dựng bị nấm mốc;</w:t>
      </w:r>
    </w:p>
    <w:p w14:paraId="3A7A1161" w14:textId="3BE193DE" w:rsidR="0026781B" w:rsidRPr="00827257" w:rsidRDefault="0026781B" w:rsidP="00303A63">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827257">
        <w:rPr>
          <w:rFonts w:cs="Arial"/>
          <w:szCs w:val="22"/>
          <w:lang w:val="vi-VN"/>
        </w:rPr>
        <w:t xml:space="preserve">Sử dụng </w:t>
      </w:r>
      <w:r w:rsidR="00B11604" w:rsidRPr="00827257">
        <w:rPr>
          <w:rFonts w:cs="Arial"/>
          <w:szCs w:val="22"/>
          <w:lang w:val="vi-VN"/>
        </w:rPr>
        <w:t xml:space="preserve">trang thiết bị bảo hộ cá nhân </w:t>
      </w:r>
      <w:r w:rsidRPr="00827257">
        <w:rPr>
          <w:rFonts w:cs="Arial"/>
          <w:szCs w:val="22"/>
          <w:lang w:val="vi-VN"/>
        </w:rPr>
        <w:t xml:space="preserve">và </w:t>
      </w:r>
      <w:r w:rsidR="00BF20E6" w:rsidRPr="00827257">
        <w:rPr>
          <w:rFonts w:cs="Arial"/>
          <w:szCs w:val="22"/>
          <w:lang w:val="vi-VN"/>
        </w:rPr>
        <w:t xml:space="preserve">ngăn chặn </w:t>
      </w:r>
      <w:r w:rsidRPr="00827257">
        <w:rPr>
          <w:rFonts w:cs="Arial"/>
          <w:szCs w:val="22"/>
          <w:lang w:val="vi-VN"/>
        </w:rPr>
        <w:t>thích hợp.</w:t>
      </w:r>
    </w:p>
    <w:p w14:paraId="77F991A6" w14:textId="46659A74" w:rsidR="0026781B" w:rsidRPr="0026781B"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03632E">
        <w:rPr>
          <w:rFonts w:cs="Arial"/>
          <w:b/>
          <w:iCs/>
          <w:szCs w:val="22"/>
          <w:lang w:val="vi-VN"/>
        </w:rPr>
        <w:lastRenderedPageBreak/>
        <w:t>G.</w:t>
      </w:r>
      <w:r w:rsidRPr="0026781B">
        <w:rPr>
          <w:rFonts w:cs="Arial"/>
          <w:b/>
          <w:iCs/>
          <w:szCs w:val="22"/>
          <w:lang w:val="vi-VN"/>
        </w:rPr>
        <w:t>2.3.3 Phương pháp dọn dẹp</w:t>
      </w:r>
    </w:p>
    <w:p w14:paraId="3C557E39" w14:textId="77777777"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Các phương pháp làm sạch bao gồm:</w:t>
      </w:r>
    </w:p>
    <w:p w14:paraId="36D8205B" w14:textId="587D0E5A" w:rsidR="0026781B" w:rsidRPr="00B65262" w:rsidRDefault="0026781B" w:rsidP="00303A63">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B65262">
        <w:rPr>
          <w:rFonts w:cs="Arial"/>
          <w:szCs w:val="22"/>
          <w:lang w:val="vi-VN"/>
        </w:rPr>
        <w:t>Hút bụi ướt bề mặt cứng hoặc làm sạch thảm và đồ nội thất bọc nệm</w:t>
      </w:r>
      <w:r w:rsidR="00274F44" w:rsidRPr="00B65262">
        <w:rPr>
          <w:rFonts w:cs="Arial"/>
          <w:szCs w:val="22"/>
          <w:lang w:val="vi-VN"/>
        </w:rPr>
        <w:t xml:space="preserve"> bằng hơi nước</w:t>
      </w:r>
      <w:r w:rsidRPr="00B65262">
        <w:rPr>
          <w:rFonts w:cs="Arial"/>
          <w:szCs w:val="22"/>
          <w:lang w:val="vi-VN"/>
        </w:rPr>
        <w:t>;</w:t>
      </w:r>
    </w:p>
    <w:p w14:paraId="1C5E201F" w14:textId="317F4D9B" w:rsidR="0026781B" w:rsidRPr="00B65262" w:rsidRDefault="0026781B" w:rsidP="00303A63">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B65262">
        <w:rPr>
          <w:rFonts w:cs="Arial"/>
          <w:szCs w:val="22"/>
          <w:lang w:val="vi-VN"/>
        </w:rPr>
        <w:t>Lau ẩm và/hoặc chà bằng nước sạch và/hoặc dung dịch tẩy rửa;</w:t>
      </w:r>
    </w:p>
    <w:p w14:paraId="62030FAA" w14:textId="731CBE9C" w:rsidR="0026781B" w:rsidRPr="00B65262" w:rsidRDefault="0026781B" w:rsidP="00303A63">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B65262">
        <w:rPr>
          <w:rFonts w:cs="Arial"/>
          <w:szCs w:val="22"/>
          <w:lang w:val="vi-VN"/>
        </w:rPr>
        <w:t xml:space="preserve">Hút bụi </w:t>
      </w:r>
      <w:r w:rsidR="003C3E71" w:rsidRPr="00B65262">
        <w:rPr>
          <w:rFonts w:cs="Arial"/>
          <w:szCs w:val="22"/>
          <w:lang w:val="vi-VN"/>
        </w:rPr>
        <w:t xml:space="preserve">với bộ lọc không khí hiệu suất cao (HEPA) </w:t>
      </w:r>
      <w:r w:rsidRPr="00B65262">
        <w:rPr>
          <w:rFonts w:cs="Arial"/>
          <w:szCs w:val="22"/>
          <w:lang w:val="vi-VN"/>
        </w:rPr>
        <w:t>sau khi vật liệu đã được làm khô hoàn toàn;</w:t>
      </w:r>
    </w:p>
    <w:p w14:paraId="2A7CD4C3" w14:textId="52CA6AE5" w:rsidR="0026781B" w:rsidRPr="00B65262" w:rsidRDefault="0026781B" w:rsidP="00303A63">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contextualSpacing w:val="0"/>
        <w:jc w:val="both"/>
        <w:rPr>
          <w:rFonts w:cs="Arial"/>
          <w:szCs w:val="22"/>
          <w:lang w:val="vi-VN"/>
        </w:rPr>
      </w:pPr>
      <w:r w:rsidRPr="00B65262">
        <w:rPr>
          <w:rFonts w:cs="Arial"/>
          <w:szCs w:val="22"/>
          <w:lang w:val="vi-VN"/>
        </w:rPr>
        <w:t>Loại bỏ các vật liệu bị hư hỏng bằng cách niêm phong chúng trong túi nhựa để xử lý như chất thải thông thường.</w:t>
      </w:r>
    </w:p>
    <w:p w14:paraId="11FAF4D0" w14:textId="13AED56A" w:rsidR="0026781B" w:rsidRPr="00B65262"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B65262">
        <w:rPr>
          <w:rFonts w:cs="Arial"/>
          <w:b/>
          <w:iCs/>
          <w:szCs w:val="22"/>
          <w:lang w:val="vi-VN"/>
        </w:rPr>
        <w:t xml:space="preserve">G.2.3.4 </w:t>
      </w:r>
      <w:r w:rsidR="004D4110" w:rsidRPr="00B65262">
        <w:rPr>
          <w:rFonts w:cs="Arial"/>
          <w:b/>
          <w:bCs/>
          <w:szCs w:val="22"/>
          <w:lang w:val="vi-VN"/>
        </w:rPr>
        <w:t>Trang thiết bị bảo hộ cá nhân</w:t>
      </w:r>
    </w:p>
    <w:p w14:paraId="638E9D56" w14:textId="3D2C6C52" w:rsidR="0026781B" w:rsidRPr="00B65262" w:rsidRDefault="004D4110"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B65262">
        <w:rPr>
          <w:rFonts w:cs="Arial"/>
          <w:szCs w:val="22"/>
          <w:lang w:val="vi-VN"/>
        </w:rPr>
        <w:t xml:space="preserve">Trang thiết bị bảo hộ </w:t>
      </w:r>
      <w:r w:rsidR="0026781B" w:rsidRPr="00B65262">
        <w:rPr>
          <w:rFonts w:cs="Arial"/>
          <w:szCs w:val="22"/>
          <w:lang w:val="vi-VN"/>
        </w:rPr>
        <w:t>cá nhân</w:t>
      </w:r>
      <w:r w:rsidRPr="00B65262">
        <w:rPr>
          <w:rFonts w:cs="Arial"/>
          <w:szCs w:val="22"/>
          <w:lang w:val="vi-VN"/>
        </w:rPr>
        <w:t xml:space="preserve"> phù</w:t>
      </w:r>
      <w:r w:rsidR="0026781B" w:rsidRPr="00B65262">
        <w:rPr>
          <w:rFonts w:cs="Arial"/>
          <w:szCs w:val="22"/>
          <w:lang w:val="vi-VN"/>
        </w:rPr>
        <w:t xml:space="preserve"> hợp nên được sử dụng để ngăn ngừa hít phải nấm mốc và bào tử nấm mốc và để tránh tiếp xúc với da và mắt trong quá trình làm sạch nhà.</w:t>
      </w:r>
    </w:p>
    <w:p w14:paraId="7136DAE9" w14:textId="77777777" w:rsidR="0026781B" w:rsidRPr="00B65262"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B65262">
        <w:rPr>
          <w:rFonts w:cs="Arial"/>
          <w:szCs w:val="22"/>
          <w:lang w:val="vi-VN"/>
        </w:rPr>
        <w:t>Đối với các khu vực ô nhiễm nhỏ (dưới 3 m</w:t>
      </w:r>
      <w:r w:rsidRPr="00B65262">
        <w:rPr>
          <w:rFonts w:cs="Arial"/>
          <w:szCs w:val="22"/>
          <w:vertAlign w:val="superscript"/>
          <w:lang w:val="vi-VN"/>
        </w:rPr>
        <w:t>2</w:t>
      </w:r>
      <w:r w:rsidRPr="00B65262">
        <w:rPr>
          <w:rFonts w:cs="Arial"/>
          <w:szCs w:val="22"/>
          <w:lang w:val="vi-VN"/>
        </w:rPr>
        <w:t>), đeo găng tay, kính bảo hộ và mặt nạ phòng độc N-95.</w:t>
      </w:r>
    </w:p>
    <w:p w14:paraId="60790159" w14:textId="77777777" w:rsidR="0026781B" w:rsidRPr="00B65262"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B65262">
        <w:rPr>
          <w:rFonts w:cs="Arial"/>
          <w:szCs w:val="22"/>
          <w:lang w:val="vi-VN"/>
        </w:rPr>
        <w:t>Đối với các khu vực ô nhiễm lớn hơn, hãy đeo găng tay, quần yếm, bao giày và mặt nạ phòng độc với bộ lọc HEPA. Nên đeo kính bảo hộ nếu sử dụng mặt nạ phòng độc nửa mặt.</w:t>
      </w:r>
    </w:p>
    <w:p w14:paraId="1D3591F8" w14:textId="2F4BC8BD" w:rsidR="0026781B" w:rsidRPr="00B65262"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iCs/>
          <w:szCs w:val="22"/>
          <w:lang w:val="vi-VN"/>
        </w:rPr>
      </w:pPr>
      <w:r w:rsidRPr="00B65262">
        <w:rPr>
          <w:rFonts w:cs="Arial"/>
          <w:b/>
          <w:iCs/>
          <w:szCs w:val="22"/>
          <w:lang w:val="vi-VN"/>
        </w:rPr>
        <w:t xml:space="preserve">G.2.3.5 </w:t>
      </w:r>
      <w:r w:rsidR="00A550C8" w:rsidRPr="00B65262">
        <w:rPr>
          <w:rFonts w:cs="Arial"/>
          <w:b/>
          <w:iCs/>
          <w:szCs w:val="22"/>
          <w:lang w:val="vi-VN"/>
        </w:rPr>
        <w:t xml:space="preserve">Ngăn chặn </w:t>
      </w:r>
    </w:p>
    <w:p w14:paraId="2B2D9A62" w14:textId="63B82D39" w:rsidR="0026781B" w:rsidRPr="00B65262" w:rsidRDefault="00A550C8"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B65262">
        <w:rPr>
          <w:rFonts w:cs="Arial"/>
          <w:szCs w:val="22"/>
          <w:lang w:val="vi-VN"/>
        </w:rPr>
        <w:t xml:space="preserve">Việc ngăn chặn phù </w:t>
      </w:r>
      <w:r w:rsidR="0026781B" w:rsidRPr="00B65262">
        <w:rPr>
          <w:rFonts w:cs="Arial"/>
          <w:szCs w:val="22"/>
          <w:lang w:val="vi-VN"/>
        </w:rPr>
        <w:t>hợp nên được sử dụng để hạn chế việc giải phóng nấm mốc vào môi trường trong nhà, và để giảm thiểu sự phơi nhiễm</w:t>
      </w:r>
      <w:r w:rsidRPr="00B65262">
        <w:rPr>
          <w:rFonts w:cs="Arial"/>
          <w:szCs w:val="22"/>
          <w:lang w:val="vi-VN"/>
        </w:rPr>
        <w:t xml:space="preserve"> nấm mốc cho các </w:t>
      </w:r>
      <w:r w:rsidR="0026781B" w:rsidRPr="00B65262">
        <w:rPr>
          <w:rFonts w:cs="Arial"/>
          <w:szCs w:val="22"/>
          <w:lang w:val="vi-VN"/>
        </w:rPr>
        <w:t xml:space="preserve">nhân viên </w:t>
      </w:r>
      <w:r w:rsidRPr="00B65262">
        <w:rPr>
          <w:rFonts w:cs="Arial"/>
          <w:szCs w:val="22"/>
          <w:lang w:val="vi-VN"/>
        </w:rPr>
        <w:t xml:space="preserve">sửa chữa </w:t>
      </w:r>
      <w:r w:rsidR="0026781B" w:rsidRPr="00B65262">
        <w:rPr>
          <w:rFonts w:cs="Arial"/>
          <w:szCs w:val="22"/>
          <w:lang w:val="vi-VN"/>
        </w:rPr>
        <w:t>và cư dân tòa nhà.</w:t>
      </w:r>
    </w:p>
    <w:p w14:paraId="0F88596D" w14:textId="78C3FC4F" w:rsidR="0026781B" w:rsidRPr="00B65262"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B65262">
        <w:rPr>
          <w:rFonts w:cs="Arial"/>
          <w:szCs w:val="22"/>
          <w:lang w:val="vi-VN"/>
        </w:rPr>
        <w:t>Đối với các khu vực ô nhiễm nhỏ (dưới 1 m</w:t>
      </w:r>
      <w:r w:rsidRPr="00B65262">
        <w:rPr>
          <w:rFonts w:cs="Arial"/>
          <w:szCs w:val="22"/>
          <w:vertAlign w:val="superscript"/>
          <w:lang w:val="vi-VN"/>
        </w:rPr>
        <w:t>2</w:t>
      </w:r>
      <w:r w:rsidRPr="00B65262">
        <w:rPr>
          <w:rFonts w:cs="Arial"/>
          <w:szCs w:val="22"/>
          <w:lang w:val="vi-VN"/>
        </w:rPr>
        <w:t xml:space="preserve">), không nhất thiết phải </w:t>
      </w:r>
      <w:r w:rsidR="00A550C8" w:rsidRPr="00B65262">
        <w:rPr>
          <w:rFonts w:cs="Arial"/>
          <w:szCs w:val="22"/>
          <w:lang w:val="vi-VN"/>
        </w:rPr>
        <w:t>ngăn chặn</w:t>
      </w:r>
      <w:r w:rsidRPr="00B65262">
        <w:rPr>
          <w:rFonts w:cs="Arial"/>
          <w:szCs w:val="22"/>
          <w:lang w:val="vi-VN"/>
        </w:rPr>
        <w:t>.</w:t>
      </w:r>
    </w:p>
    <w:p w14:paraId="7CDB6A6F" w14:textId="3AE3980D" w:rsidR="0026781B" w:rsidRPr="00B65262"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B65262">
        <w:rPr>
          <w:rFonts w:cs="Arial"/>
          <w:szCs w:val="22"/>
          <w:lang w:val="vi-VN"/>
        </w:rPr>
        <w:t>Đối với các khu vực ô nhiễm lên đến 3 m</w:t>
      </w:r>
      <w:r w:rsidRPr="00B65262">
        <w:rPr>
          <w:rFonts w:cs="Arial"/>
          <w:szCs w:val="22"/>
          <w:vertAlign w:val="superscript"/>
          <w:lang w:val="vi-VN"/>
        </w:rPr>
        <w:t>2</w:t>
      </w:r>
      <w:r w:rsidRPr="00B65262">
        <w:rPr>
          <w:rFonts w:cs="Arial"/>
          <w:szCs w:val="22"/>
          <w:lang w:val="vi-VN"/>
        </w:rPr>
        <w:t xml:space="preserve">, </w:t>
      </w:r>
      <w:r w:rsidR="00A550C8" w:rsidRPr="00B65262">
        <w:rPr>
          <w:rFonts w:cs="Arial"/>
          <w:szCs w:val="22"/>
          <w:lang w:val="vi-VN"/>
        </w:rPr>
        <w:t xml:space="preserve">sử dụng </w:t>
      </w:r>
      <w:r w:rsidRPr="00B65262">
        <w:rPr>
          <w:rFonts w:cs="Arial"/>
          <w:szCs w:val="22"/>
          <w:lang w:val="vi-VN"/>
        </w:rPr>
        <w:t>tấm polyetylen từ trần đến sàn để tạo thành vỏ bọc và duy trì áp suất âm với</w:t>
      </w:r>
      <w:r w:rsidR="00A550C8" w:rsidRPr="00B65262">
        <w:rPr>
          <w:rFonts w:cs="Arial"/>
          <w:szCs w:val="22"/>
          <w:lang w:val="vi-VN"/>
        </w:rPr>
        <w:t xml:space="preserve"> bộ lọc không khí hiệu suất cao (HEPA) để lọc</w:t>
      </w:r>
      <w:r w:rsidRPr="00B65262">
        <w:rPr>
          <w:rFonts w:cs="Arial"/>
          <w:szCs w:val="22"/>
          <w:lang w:val="vi-VN"/>
        </w:rPr>
        <w:t xml:space="preserve"> khí thải.</w:t>
      </w:r>
    </w:p>
    <w:p w14:paraId="088F1B3D" w14:textId="2AC43C28" w:rsidR="0026781B" w:rsidRPr="00003456"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Đối với các khu vực ô nhiễm lớn hơn, áp dụng hai lớp tấm polyetylen</w:t>
      </w:r>
      <w:r w:rsidR="00A550C8" w:rsidRPr="00B42EF8">
        <w:rPr>
          <w:rFonts w:cs="Arial"/>
          <w:szCs w:val="22"/>
          <w:lang w:val="vi-VN"/>
        </w:rPr>
        <w:t xml:space="preserve"> </w:t>
      </w:r>
      <w:r w:rsidRPr="00003456">
        <w:rPr>
          <w:rFonts w:cs="Arial"/>
          <w:szCs w:val="22"/>
          <w:lang w:val="vi-VN"/>
        </w:rPr>
        <w:t>thay vì một lớp.</w:t>
      </w:r>
    </w:p>
    <w:p w14:paraId="7514B0D3" w14:textId="7576691C" w:rsidR="0026781B" w:rsidRPr="00B65262"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szCs w:val="22"/>
          <w:lang w:val="vi-VN"/>
        </w:rPr>
      </w:pPr>
      <w:r w:rsidRPr="00B65262">
        <w:rPr>
          <w:rFonts w:cs="Arial"/>
          <w:b/>
          <w:szCs w:val="22"/>
          <w:lang w:val="vi-VN"/>
        </w:rPr>
        <w:t>G.2.4 Ngăn ngừa nấm mốc trong nhà ở</w:t>
      </w:r>
    </w:p>
    <w:p w14:paraId="35D07B4D" w14:textId="4DA5C2E7" w:rsidR="0026781B" w:rsidRPr="00B65262" w:rsidRDefault="0026781B" w:rsidP="00267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B65262">
        <w:rPr>
          <w:rFonts w:cs="Arial"/>
          <w:szCs w:val="22"/>
          <w:lang w:val="vi-VN"/>
        </w:rPr>
        <w:t xml:space="preserve">Là một phần của bảo trì </w:t>
      </w:r>
      <w:r w:rsidR="006407CC" w:rsidRPr="00B65262">
        <w:rPr>
          <w:rFonts w:cs="Arial"/>
          <w:szCs w:val="22"/>
          <w:lang w:val="vi-VN"/>
        </w:rPr>
        <w:t>định kỳ</w:t>
      </w:r>
      <w:r w:rsidRPr="00B65262">
        <w:rPr>
          <w:rFonts w:cs="Arial"/>
          <w:szCs w:val="22"/>
          <w:lang w:val="vi-VN"/>
        </w:rPr>
        <w:t>, các tòa nhà nên được kiểm tra để tìm</w:t>
      </w:r>
      <w:r w:rsidR="00B9760B" w:rsidRPr="00B65262">
        <w:rPr>
          <w:rFonts w:cs="Arial"/>
          <w:szCs w:val="22"/>
          <w:lang w:val="vi-VN"/>
        </w:rPr>
        <w:t xml:space="preserve"> </w:t>
      </w:r>
      <w:r w:rsidRPr="00B65262">
        <w:rPr>
          <w:rFonts w:cs="Arial"/>
          <w:szCs w:val="22"/>
          <w:lang w:val="vi-VN"/>
        </w:rPr>
        <w:t xml:space="preserve">các khu vực bị hư hỏng do rò rỉ nước và nấm mốc có thể </w:t>
      </w:r>
      <w:r w:rsidR="003351A0" w:rsidRPr="00B65262">
        <w:rPr>
          <w:rFonts w:cs="Arial"/>
          <w:szCs w:val="22"/>
          <w:lang w:val="vi-VN"/>
        </w:rPr>
        <w:t>quan sát được</w:t>
      </w:r>
      <w:r w:rsidRPr="00B65262">
        <w:rPr>
          <w:rFonts w:cs="Arial"/>
          <w:szCs w:val="22"/>
          <w:lang w:val="vi-VN"/>
        </w:rPr>
        <w:t xml:space="preserve">. Vật liệu hoặc khu vực bị hư hại bởi nước nên được khắc phục sớm (trong vòng 48 giờ) và bề mặt tòa nhà hoặc đồ đạc </w:t>
      </w:r>
      <w:r w:rsidR="003351A0" w:rsidRPr="00B65262">
        <w:rPr>
          <w:rFonts w:cs="Arial"/>
          <w:szCs w:val="22"/>
          <w:lang w:val="vi-VN"/>
        </w:rPr>
        <w:t xml:space="preserve">cần </w:t>
      </w:r>
      <w:r w:rsidRPr="00B65262">
        <w:rPr>
          <w:rFonts w:cs="Arial"/>
          <w:szCs w:val="22"/>
          <w:lang w:val="vi-VN"/>
        </w:rPr>
        <w:t>được sấy khô để ngăn ngừa nấm mốc phát triển. Nếu phát hiện bất kỳ có sự sinh trưởng nấm mốc có thể</w:t>
      </w:r>
      <w:r w:rsidR="003351A0" w:rsidRPr="00B65262">
        <w:rPr>
          <w:rFonts w:cs="Arial"/>
          <w:szCs w:val="22"/>
          <w:lang w:val="vi-VN"/>
        </w:rPr>
        <w:t xml:space="preserve"> quan sát được</w:t>
      </w:r>
      <w:r w:rsidRPr="00B65262">
        <w:rPr>
          <w:rFonts w:cs="Arial"/>
          <w:szCs w:val="22"/>
          <w:lang w:val="vi-VN"/>
        </w:rPr>
        <w:t>, cần phải loại trừ nguồn nướ</w:t>
      </w:r>
      <w:r w:rsidR="00B9760B" w:rsidRPr="00B65262">
        <w:rPr>
          <w:rFonts w:cs="Arial"/>
          <w:szCs w:val="22"/>
          <w:lang w:val="vi-VN"/>
        </w:rPr>
        <w:t>c</w:t>
      </w:r>
      <w:r w:rsidRPr="00B65262">
        <w:rPr>
          <w:rFonts w:cs="Arial"/>
          <w:szCs w:val="22"/>
          <w:lang w:val="vi-VN"/>
        </w:rPr>
        <w:t>/độ ẩm dẫn đến phát triển nấm mốc đó để khắc phục và loại bỏ nấm mốc có thể</w:t>
      </w:r>
      <w:r w:rsidR="003351A0" w:rsidRPr="00B65262">
        <w:rPr>
          <w:rFonts w:cs="Arial"/>
          <w:szCs w:val="22"/>
          <w:lang w:val="vi-VN"/>
        </w:rPr>
        <w:t xml:space="preserve"> quan sát được này</w:t>
      </w:r>
      <w:r w:rsidRPr="00B65262">
        <w:rPr>
          <w:rFonts w:cs="Arial"/>
          <w:szCs w:val="22"/>
          <w:lang w:val="vi-VN"/>
        </w:rPr>
        <w:t>.</w:t>
      </w:r>
    </w:p>
    <w:p w14:paraId="4E321B49" w14:textId="77777777" w:rsidR="0026781B" w:rsidRDefault="0026781B" w:rsidP="0026781B">
      <w:pPr>
        <w:jc w:val="both"/>
        <w:rPr>
          <w:rFonts w:cs="Arial"/>
          <w:szCs w:val="22"/>
          <w:lang w:val="vi-VN"/>
        </w:rPr>
      </w:pPr>
    </w:p>
    <w:p w14:paraId="2D1B0BB4" w14:textId="14966583" w:rsidR="009F0A69" w:rsidRPr="00890559" w:rsidRDefault="009F0A69" w:rsidP="009F0A69">
      <w:pPr>
        <w:pStyle w:val="Heading1"/>
        <w:pageBreakBefore/>
        <w:spacing w:before="60"/>
        <w:jc w:val="center"/>
        <w:rPr>
          <w:rFonts w:ascii="Arial" w:hAnsi="Arial" w:cs="Arial"/>
          <w:bCs w:val="0"/>
          <w:color w:val="auto"/>
          <w:sz w:val="24"/>
          <w:szCs w:val="22"/>
          <w:lang w:val="en-GB"/>
        </w:rPr>
      </w:pPr>
      <w:bookmarkStart w:id="80" w:name="_Toc87302960"/>
      <w:r w:rsidRPr="00890559">
        <w:rPr>
          <w:rFonts w:ascii="Arial" w:hAnsi="Arial" w:cs="Arial"/>
          <w:bCs w:val="0"/>
          <w:color w:val="auto"/>
          <w:sz w:val="24"/>
          <w:szCs w:val="22"/>
          <w:lang w:val="en-GB"/>
        </w:rPr>
        <w:lastRenderedPageBreak/>
        <w:t xml:space="preserve">Phụ lục </w:t>
      </w:r>
      <w:r>
        <w:rPr>
          <w:rFonts w:ascii="Arial" w:hAnsi="Arial" w:cs="Arial"/>
          <w:bCs w:val="0"/>
          <w:color w:val="auto"/>
          <w:sz w:val="24"/>
          <w:szCs w:val="22"/>
          <w:lang w:val="en-GB"/>
        </w:rPr>
        <w:t>H</w:t>
      </w:r>
      <w:bookmarkEnd w:id="80"/>
    </w:p>
    <w:p w14:paraId="019CD275" w14:textId="77777777" w:rsidR="009F0A69" w:rsidRPr="00890559" w:rsidRDefault="009F0A69" w:rsidP="009F0A69">
      <w:pPr>
        <w:pStyle w:val="Heading1"/>
        <w:spacing w:before="60"/>
        <w:jc w:val="center"/>
        <w:rPr>
          <w:rFonts w:ascii="Arial" w:hAnsi="Arial" w:cs="Arial"/>
          <w:b w:val="0"/>
          <w:bCs w:val="0"/>
          <w:color w:val="auto"/>
          <w:sz w:val="24"/>
          <w:szCs w:val="22"/>
          <w:lang w:val="en-GB"/>
        </w:rPr>
      </w:pPr>
      <w:bookmarkStart w:id="81" w:name="_Toc87302961"/>
      <w:r w:rsidRPr="00890559">
        <w:rPr>
          <w:rFonts w:ascii="Arial" w:hAnsi="Arial" w:cs="Arial"/>
          <w:b w:val="0"/>
          <w:bCs w:val="0"/>
          <w:color w:val="auto"/>
          <w:sz w:val="24"/>
          <w:szCs w:val="22"/>
          <w:lang w:val="en-GB"/>
        </w:rPr>
        <w:t>(</w:t>
      </w:r>
      <w:r>
        <w:rPr>
          <w:rFonts w:ascii="Arial" w:hAnsi="Arial" w:cs="Arial"/>
          <w:b w:val="0"/>
          <w:bCs w:val="0"/>
          <w:color w:val="auto"/>
          <w:sz w:val="24"/>
          <w:szCs w:val="22"/>
          <w:lang w:val="en-GB"/>
        </w:rPr>
        <w:t>Thông tin tham khảo</w:t>
      </w:r>
      <w:r w:rsidRPr="00890559">
        <w:rPr>
          <w:rFonts w:ascii="Arial" w:hAnsi="Arial" w:cs="Arial"/>
          <w:b w:val="0"/>
          <w:bCs w:val="0"/>
          <w:color w:val="auto"/>
          <w:sz w:val="24"/>
          <w:szCs w:val="22"/>
          <w:lang w:val="en-GB"/>
        </w:rPr>
        <w:t>)</w:t>
      </w:r>
      <w:bookmarkEnd w:id="81"/>
    </w:p>
    <w:p w14:paraId="784292B7" w14:textId="45BC083D" w:rsidR="009F0A69" w:rsidRDefault="009F0A69" w:rsidP="009F0A69">
      <w:pPr>
        <w:pStyle w:val="Heading1"/>
        <w:spacing w:before="60"/>
        <w:jc w:val="center"/>
        <w:rPr>
          <w:rFonts w:ascii="Arial" w:hAnsi="Arial" w:cs="Arial"/>
          <w:bCs w:val="0"/>
          <w:color w:val="auto"/>
          <w:sz w:val="24"/>
          <w:szCs w:val="22"/>
          <w:lang w:val="en-GB"/>
        </w:rPr>
      </w:pPr>
      <w:bookmarkStart w:id="82" w:name="_Toc87302962"/>
      <w:r>
        <w:rPr>
          <w:rFonts w:ascii="Arial" w:hAnsi="Arial" w:cs="Arial"/>
          <w:bCs w:val="0"/>
          <w:color w:val="auto"/>
          <w:sz w:val="24"/>
          <w:szCs w:val="22"/>
          <w:lang w:val="en-GB"/>
        </w:rPr>
        <w:t>Bảng kiểm tra mẫu chất lượng không khí của tòa nhà</w:t>
      </w:r>
      <w:bookmarkEnd w:id="82"/>
      <w:r>
        <w:rPr>
          <w:rFonts w:ascii="Arial" w:hAnsi="Arial" w:cs="Arial"/>
          <w:bCs w:val="0"/>
          <w:color w:val="auto"/>
          <w:sz w:val="24"/>
          <w:szCs w:val="22"/>
          <w:lang w:val="en-GB"/>
        </w:rPr>
        <w:t xml:space="preserve">  </w:t>
      </w:r>
    </w:p>
    <w:p w14:paraId="2D0369DF" w14:textId="77777777" w:rsidR="009F0A69" w:rsidRPr="004415F5" w:rsidRDefault="009F0A69" w:rsidP="009F0A69">
      <w:pPr>
        <w:rPr>
          <w:lang w:val="en-GB"/>
        </w:rPr>
      </w:pPr>
    </w:p>
    <w:p w14:paraId="425ABA4D" w14:textId="73210D4C" w:rsidR="009F0A69" w:rsidRPr="00003456"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003456">
        <w:rPr>
          <w:rFonts w:cs="Arial"/>
          <w:szCs w:val="22"/>
          <w:lang w:val="vi-VN"/>
        </w:rPr>
        <w:t xml:space="preserve">Việc kiểm tra nhanh toàn bộ phải bao gồm đối với tất cả các phòng, hệ thống </w:t>
      </w:r>
      <w:r w:rsidR="006407CC">
        <w:rPr>
          <w:rFonts w:cs="Arial"/>
          <w:szCs w:val="22"/>
        </w:rPr>
        <w:t>ĐHKK</w:t>
      </w:r>
      <w:r w:rsidRPr="00003456">
        <w:rPr>
          <w:rFonts w:cs="Arial"/>
          <w:szCs w:val="22"/>
          <w:lang w:val="vi-VN"/>
        </w:rPr>
        <w:t xml:space="preserve"> và bất kỳ bộ phận thông gió nào khác của công trình. Mục đích của việc kiểm tra là xác định sự bất thường. Bảng kiểm tra sau đây được coi là một hướng dẫn và không có nghĩa là toàn diện. Khi cần thiết, nên được tìm kiếm sự hỗ trợ từ người quản lý tòa nhà.</w:t>
      </w:r>
    </w:p>
    <w:p w14:paraId="2DA9F01E" w14:textId="3D048BCF"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sz w:val="24"/>
          <w:szCs w:val="24"/>
          <w:lang w:val="vi-VN"/>
        </w:rPr>
      </w:pPr>
      <w:r w:rsidRPr="00270E1C">
        <w:rPr>
          <w:rFonts w:cs="Arial"/>
          <w:b/>
          <w:bCs/>
          <w:sz w:val="24"/>
          <w:szCs w:val="24"/>
          <w:lang w:val="vi-VN"/>
        </w:rPr>
        <w:t xml:space="preserve">H.1 Mức độ tiếp xúc </w:t>
      </w:r>
      <w:r w:rsidR="005079E5" w:rsidRPr="00270E1C">
        <w:rPr>
          <w:rFonts w:cs="Arial"/>
          <w:b/>
          <w:bCs/>
          <w:sz w:val="24"/>
          <w:szCs w:val="24"/>
          <w:lang w:val="vi-VN"/>
        </w:rPr>
        <w:t xml:space="preserve">và mức độ </w:t>
      </w:r>
      <w:r w:rsidRPr="00270E1C">
        <w:rPr>
          <w:rFonts w:cs="Arial"/>
          <w:b/>
          <w:bCs/>
          <w:sz w:val="24"/>
          <w:szCs w:val="24"/>
          <w:lang w:val="vi-VN"/>
        </w:rPr>
        <w:t>thoải mái của người cư trú</w:t>
      </w:r>
    </w:p>
    <w:p w14:paraId="6B6D8810" w14:textId="69FB08A5"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H.1.1</w:t>
      </w:r>
      <w:r w:rsidRPr="00270E1C">
        <w:rPr>
          <w:rFonts w:cs="Arial"/>
          <w:szCs w:val="22"/>
          <w:lang w:val="vi-VN"/>
        </w:rPr>
        <w:t xml:space="preserve"> Nhiệt độ trong nhà có được điều chỉnh bởi máy </w:t>
      </w:r>
      <w:r w:rsidR="008E4FEB">
        <w:rPr>
          <w:rFonts w:cs="Arial"/>
          <w:szCs w:val="22"/>
        </w:rPr>
        <w:t>ĐHKK</w:t>
      </w:r>
      <w:r w:rsidRPr="00270E1C">
        <w:rPr>
          <w:rFonts w:cs="Arial"/>
          <w:szCs w:val="22"/>
          <w:lang w:val="vi-VN"/>
        </w:rPr>
        <w:t xml:space="preserve"> không? </w:t>
      </w:r>
      <w:r w:rsidR="00794873" w:rsidRPr="00270E1C">
        <w:rPr>
          <w:rFonts w:cs="Arial"/>
          <w:szCs w:val="22"/>
          <w:lang w:val="vi-VN"/>
        </w:rPr>
        <w:t xml:space="preserve">Máy </w:t>
      </w:r>
      <w:r w:rsidR="008E4FEB">
        <w:rPr>
          <w:rFonts w:cs="Arial"/>
          <w:szCs w:val="22"/>
        </w:rPr>
        <w:t>ĐHKK</w:t>
      </w:r>
      <w:r w:rsidRPr="00270E1C">
        <w:rPr>
          <w:rFonts w:cs="Arial"/>
          <w:szCs w:val="22"/>
          <w:lang w:val="vi-VN"/>
        </w:rPr>
        <w:t xml:space="preserve"> đang</w:t>
      </w:r>
      <w:r w:rsidR="00B6586A" w:rsidRPr="00270E1C">
        <w:rPr>
          <w:rFonts w:cs="Arial"/>
          <w:szCs w:val="22"/>
          <w:lang w:val="vi-VN"/>
        </w:rPr>
        <w:t xml:space="preserve"> được đặt</w:t>
      </w:r>
      <w:r w:rsidR="003A3322" w:rsidRPr="00270E1C">
        <w:rPr>
          <w:rFonts w:cs="Arial"/>
          <w:szCs w:val="22"/>
          <w:lang w:val="vi-VN"/>
        </w:rPr>
        <w:t xml:space="preserve"> đúng chỗ không</w:t>
      </w:r>
      <w:r w:rsidRPr="00270E1C">
        <w:rPr>
          <w:rFonts w:cs="Arial"/>
          <w:szCs w:val="22"/>
          <w:lang w:val="vi-VN"/>
        </w:rPr>
        <w:t>? Chúng đã được định vị</w:t>
      </w:r>
      <w:r w:rsidR="003A3322" w:rsidRPr="00270E1C">
        <w:rPr>
          <w:rFonts w:cs="Arial"/>
          <w:szCs w:val="22"/>
          <w:lang w:val="vi-VN"/>
        </w:rPr>
        <w:t xml:space="preserve"> trí</w:t>
      </w:r>
      <w:r w:rsidRPr="00270E1C">
        <w:rPr>
          <w:rFonts w:cs="Arial"/>
          <w:szCs w:val="22"/>
          <w:lang w:val="vi-VN"/>
        </w:rPr>
        <w:t xml:space="preserve"> chính xác sau khi tu sửa tòa nhà? Chú</w:t>
      </w:r>
      <w:r w:rsidR="003A3322" w:rsidRPr="00270E1C">
        <w:rPr>
          <w:rFonts w:cs="Arial"/>
          <w:szCs w:val="22"/>
          <w:lang w:val="vi-VN"/>
        </w:rPr>
        <w:t>ng</w:t>
      </w:r>
      <w:r w:rsidR="00794873" w:rsidRPr="00270E1C">
        <w:rPr>
          <w:rFonts w:cs="Arial"/>
          <w:szCs w:val="22"/>
          <w:lang w:val="vi-VN"/>
        </w:rPr>
        <w:t xml:space="preserve"> có</w:t>
      </w:r>
      <w:r w:rsidR="003A3322" w:rsidRPr="00270E1C">
        <w:rPr>
          <w:rFonts w:cs="Arial"/>
          <w:szCs w:val="22"/>
          <w:lang w:val="vi-VN"/>
        </w:rPr>
        <w:t xml:space="preserve"> được đặt ở nhiệt độ thích hợp</w:t>
      </w:r>
      <w:r w:rsidR="00794873" w:rsidRPr="00270E1C">
        <w:rPr>
          <w:rFonts w:cs="Arial"/>
          <w:szCs w:val="22"/>
          <w:lang w:val="vi-VN"/>
        </w:rPr>
        <w:t xml:space="preserve"> không</w:t>
      </w:r>
      <w:r w:rsidRPr="00270E1C">
        <w:rPr>
          <w:rFonts w:cs="Arial"/>
          <w:szCs w:val="22"/>
          <w:lang w:val="vi-VN"/>
        </w:rPr>
        <w:t>? Chúng có được hiệu chuẩn thường xuyên không?</w:t>
      </w:r>
    </w:p>
    <w:p w14:paraId="6409AD7E" w14:textId="03933880"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H.1.2</w:t>
      </w:r>
      <w:r w:rsidRPr="00270E1C">
        <w:rPr>
          <w:rFonts w:cs="Arial"/>
          <w:szCs w:val="22"/>
          <w:lang w:val="vi-VN"/>
        </w:rPr>
        <w:t xml:space="preserve"> </w:t>
      </w:r>
      <w:r w:rsidR="005B1694" w:rsidRPr="00270E1C">
        <w:rPr>
          <w:rFonts w:cs="Arial"/>
          <w:szCs w:val="22"/>
          <w:lang w:val="vi-VN"/>
        </w:rPr>
        <w:t>Người cư trú</w:t>
      </w:r>
      <w:r w:rsidR="00B6586A" w:rsidRPr="00270E1C">
        <w:rPr>
          <w:rFonts w:cs="Arial"/>
          <w:szCs w:val="22"/>
          <w:lang w:val="vi-VN"/>
        </w:rPr>
        <w:t xml:space="preserve"> c</w:t>
      </w:r>
      <w:r w:rsidRPr="00270E1C">
        <w:rPr>
          <w:rFonts w:cs="Arial"/>
          <w:szCs w:val="22"/>
          <w:lang w:val="vi-VN"/>
        </w:rPr>
        <w:t>ó khó chịu do nhiệt bức xạ từ các bề mặt tường ngoài của nhà và cửa sổ bị chiếu nắng không? Hoặc các nguồn nhiệt khác?</w:t>
      </w:r>
      <w:r w:rsidR="005B1694" w:rsidRPr="00270E1C">
        <w:rPr>
          <w:rFonts w:cs="Arial"/>
          <w:szCs w:val="22"/>
          <w:lang w:val="vi-VN"/>
        </w:rPr>
        <w:t xml:space="preserve"> </w:t>
      </w:r>
    </w:p>
    <w:p w14:paraId="6251B953" w14:textId="79BD561C"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H.1.3</w:t>
      </w:r>
      <w:r w:rsidRPr="00270E1C">
        <w:rPr>
          <w:rFonts w:cs="Arial"/>
          <w:szCs w:val="22"/>
          <w:lang w:val="vi-VN"/>
        </w:rPr>
        <w:t xml:space="preserve"> Không khí có </w:t>
      </w:r>
      <w:r w:rsidR="005B1694" w:rsidRPr="00270E1C">
        <w:rPr>
          <w:rFonts w:cs="Arial"/>
          <w:szCs w:val="22"/>
          <w:lang w:val="vi-VN"/>
        </w:rPr>
        <w:t xml:space="preserve">luân </w:t>
      </w:r>
      <w:r w:rsidRPr="00270E1C">
        <w:rPr>
          <w:rFonts w:cs="Arial"/>
          <w:szCs w:val="22"/>
          <w:lang w:val="vi-VN"/>
        </w:rPr>
        <w:t>chuyển đến tất cả các vị trí trong phòng không, trong phòng có góc chết không</w:t>
      </w:r>
      <w:r w:rsidR="005B1694" w:rsidRPr="00270E1C">
        <w:rPr>
          <w:rFonts w:cs="Arial"/>
          <w:szCs w:val="22"/>
          <w:lang w:val="vi-VN"/>
        </w:rPr>
        <w:t xml:space="preserve">? </w:t>
      </w:r>
      <w:r w:rsidR="003A3322" w:rsidRPr="00270E1C">
        <w:rPr>
          <w:rFonts w:cs="Arial"/>
          <w:szCs w:val="22"/>
          <w:lang w:val="vi-VN"/>
        </w:rPr>
        <w:t>S</w:t>
      </w:r>
      <w:r w:rsidRPr="00270E1C">
        <w:rPr>
          <w:rFonts w:cs="Arial"/>
          <w:szCs w:val="22"/>
          <w:lang w:val="vi-VN"/>
        </w:rPr>
        <w:t>ử dụng ống phát hiện khói để kiểm tra</w:t>
      </w:r>
      <w:r w:rsidR="003A3322" w:rsidRPr="00270E1C">
        <w:rPr>
          <w:rFonts w:cs="Arial"/>
          <w:szCs w:val="22"/>
          <w:lang w:val="vi-VN"/>
        </w:rPr>
        <w:t>.</w:t>
      </w:r>
    </w:p>
    <w:p w14:paraId="743F9D56" w14:textId="6B97A21E"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H.1.4</w:t>
      </w:r>
      <w:r w:rsidRPr="00270E1C">
        <w:rPr>
          <w:rFonts w:cs="Arial"/>
          <w:szCs w:val="22"/>
          <w:lang w:val="vi-VN"/>
        </w:rPr>
        <w:t xml:space="preserve"> Người cư trú có ngồi trực tiếp dưới bộ khuếch tán không khí không?</w:t>
      </w:r>
    </w:p>
    <w:p w14:paraId="4783D391" w14:textId="591F45D8"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H.1.5</w:t>
      </w:r>
      <w:r w:rsidRPr="00270E1C">
        <w:rPr>
          <w:rFonts w:cs="Arial"/>
          <w:szCs w:val="22"/>
          <w:lang w:val="vi-VN"/>
        </w:rPr>
        <w:t xml:space="preserve"> Tòa nhà có còn được sử dụng theo mục đích mà nó được thiết kế không? Có phân vùng/tường ngăn cách đã được thêm hoặc loại bỏ? Mức độ sử dụng có thay đổi?</w:t>
      </w:r>
    </w:p>
    <w:p w14:paraId="27584E19" w14:textId="05A8DD1B"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H.1.6</w:t>
      </w:r>
      <w:r w:rsidRPr="00270E1C">
        <w:rPr>
          <w:rFonts w:cs="Arial"/>
          <w:szCs w:val="22"/>
          <w:lang w:val="vi-VN"/>
        </w:rPr>
        <w:t xml:space="preserve"> Có ống mềm nào</w:t>
      </w:r>
      <w:r w:rsidR="00415728" w:rsidRPr="00270E1C">
        <w:rPr>
          <w:rFonts w:cs="Arial"/>
          <w:szCs w:val="22"/>
          <w:lang w:val="vi-VN"/>
        </w:rPr>
        <w:t xml:space="preserve"> bị xoắn</w:t>
      </w:r>
      <w:r w:rsidRPr="00270E1C">
        <w:rPr>
          <w:rFonts w:cs="Arial"/>
          <w:szCs w:val="22"/>
          <w:lang w:val="vi-VN"/>
        </w:rPr>
        <w:t xml:space="preserve"> không?</w:t>
      </w:r>
    </w:p>
    <w:p w14:paraId="01B8E88E" w14:textId="245D223D"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sz w:val="24"/>
          <w:szCs w:val="24"/>
          <w:lang w:val="vi-VN"/>
        </w:rPr>
      </w:pPr>
      <w:r w:rsidRPr="00270E1C">
        <w:rPr>
          <w:rFonts w:cs="Arial"/>
          <w:b/>
          <w:bCs/>
          <w:sz w:val="24"/>
          <w:szCs w:val="24"/>
          <w:lang w:val="vi-VN"/>
        </w:rPr>
        <w:t xml:space="preserve">H.2 Nguồn ô nhiễm tiềm năng </w:t>
      </w:r>
    </w:p>
    <w:p w14:paraId="2DBE5066" w14:textId="0576169E"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H.2.1</w:t>
      </w:r>
      <w:r w:rsidRPr="00270E1C">
        <w:rPr>
          <w:rFonts w:cs="Arial"/>
          <w:szCs w:val="22"/>
          <w:lang w:val="vi-VN"/>
        </w:rPr>
        <w:t xml:space="preserve"> Có thiết bị nào phát sinh khí hay khói không? Nếu có, các thiết bị này có được lắp các hệ thống hút khí thải riêng biệt</w:t>
      </w:r>
      <w:r w:rsidR="00BE75AF" w:rsidRPr="00270E1C">
        <w:rPr>
          <w:rFonts w:cs="Arial"/>
          <w:szCs w:val="22"/>
          <w:lang w:val="vi-VN"/>
        </w:rPr>
        <w:t xml:space="preserve"> không</w:t>
      </w:r>
      <w:r w:rsidRPr="00270E1C">
        <w:rPr>
          <w:rFonts w:cs="Arial"/>
          <w:szCs w:val="22"/>
          <w:lang w:val="vi-VN"/>
        </w:rPr>
        <w:t xml:space="preserve">? Khí thải có lan truyền ra bên ngoài tòa nhà hoặc di chuyển vào hành lang hay vào hệ thống </w:t>
      </w:r>
      <w:r w:rsidR="00F5643D">
        <w:rPr>
          <w:rFonts w:cs="Arial"/>
          <w:szCs w:val="22"/>
        </w:rPr>
        <w:t>ĐHKK</w:t>
      </w:r>
      <w:r w:rsidRPr="00270E1C">
        <w:rPr>
          <w:rFonts w:cs="Arial"/>
          <w:szCs w:val="22"/>
          <w:lang w:val="vi-VN"/>
        </w:rPr>
        <w:t xml:space="preserve"> không? </w:t>
      </w:r>
    </w:p>
    <w:p w14:paraId="791F3777" w14:textId="496A4B5E"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H.2.2</w:t>
      </w:r>
      <w:r w:rsidRPr="00270E1C">
        <w:rPr>
          <w:rFonts w:cs="Arial"/>
          <w:szCs w:val="22"/>
          <w:lang w:val="vi-VN"/>
        </w:rPr>
        <w:t xml:space="preserve"> Có đồ nội thất, đồ đạc, thảm, v.v…, phát ra mùi đáng chú ý? Có chất tẩy rửa, thuốc diệt côn trùng hoặc hóa chất khác đã được sử dụng trong tòa nhà? </w:t>
      </w:r>
    </w:p>
    <w:p w14:paraId="3D9FBBFA" w14:textId="6ADE5A5B" w:rsidR="009F0A69" w:rsidRPr="00270E1C"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H.2.3</w:t>
      </w:r>
      <w:r w:rsidRPr="00270E1C">
        <w:rPr>
          <w:rFonts w:cs="Arial"/>
          <w:szCs w:val="22"/>
          <w:lang w:val="vi-VN"/>
        </w:rPr>
        <w:t xml:space="preserve"> Có công trình cải tạo nào đang được thực hiện trong bất kỳ</w:t>
      </w:r>
      <w:r w:rsidR="0063732D" w:rsidRPr="00270E1C">
        <w:rPr>
          <w:rFonts w:cs="Arial"/>
          <w:szCs w:val="22"/>
          <w:lang w:val="vi-VN"/>
        </w:rPr>
        <w:t xml:space="preserve"> bộ phận</w:t>
      </w:r>
      <w:r w:rsidRPr="00270E1C">
        <w:rPr>
          <w:rFonts w:cs="Arial"/>
          <w:szCs w:val="22"/>
          <w:lang w:val="vi-VN"/>
        </w:rPr>
        <w:t xml:space="preserve"> nào của tòa nhà? Công việc cải tạo</w:t>
      </w:r>
      <w:r w:rsidR="00BE75AF" w:rsidRPr="00270E1C">
        <w:rPr>
          <w:rFonts w:cs="Arial"/>
          <w:szCs w:val="22"/>
          <w:lang w:val="vi-VN"/>
        </w:rPr>
        <w:t xml:space="preserve"> có</w:t>
      </w:r>
      <w:r w:rsidRPr="00270E1C">
        <w:rPr>
          <w:rFonts w:cs="Arial"/>
          <w:szCs w:val="22"/>
          <w:lang w:val="vi-VN"/>
        </w:rPr>
        <w:t xml:space="preserve"> diễn ra trong giờ làm việc</w:t>
      </w:r>
      <w:r w:rsidR="00BE75AF" w:rsidRPr="00270E1C">
        <w:rPr>
          <w:rFonts w:cs="Arial"/>
          <w:szCs w:val="22"/>
          <w:lang w:val="vi-VN"/>
        </w:rPr>
        <w:t xml:space="preserve"> không</w:t>
      </w:r>
      <w:r w:rsidRPr="00270E1C">
        <w:rPr>
          <w:rFonts w:cs="Arial"/>
          <w:szCs w:val="22"/>
          <w:lang w:val="vi-VN"/>
        </w:rPr>
        <w:t xml:space="preserve">? Các ống dẫn điều hòa có được niêm phong đúng cách để ngăn chặn sự xâm nhập đến các khu vực khác không? </w:t>
      </w:r>
    </w:p>
    <w:p w14:paraId="33FB4774" w14:textId="6F3D3EDB" w:rsidR="009F0A69" w:rsidRPr="009F0A69"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270E1C">
        <w:rPr>
          <w:rFonts w:cs="Arial"/>
          <w:b/>
          <w:bCs/>
          <w:szCs w:val="22"/>
          <w:lang w:val="vi-VN"/>
        </w:rPr>
        <w:t>H.2.4</w:t>
      </w:r>
      <w:r w:rsidRPr="00270E1C">
        <w:rPr>
          <w:rFonts w:cs="Arial"/>
          <w:szCs w:val="22"/>
          <w:lang w:val="vi-VN"/>
        </w:rPr>
        <w:t xml:space="preserve"> Có nhà bếp hoặc phòng </w:t>
      </w:r>
      <w:r w:rsidR="00BE75AF" w:rsidRPr="00270E1C">
        <w:rPr>
          <w:rFonts w:cs="Arial"/>
          <w:szCs w:val="22"/>
          <w:lang w:val="vi-VN"/>
        </w:rPr>
        <w:t xml:space="preserve">chứa </w:t>
      </w:r>
      <w:r w:rsidRPr="00270E1C">
        <w:rPr>
          <w:rFonts w:cs="Arial"/>
          <w:szCs w:val="22"/>
          <w:lang w:val="vi-VN"/>
        </w:rPr>
        <w:t xml:space="preserve">thức ăn và nơi có hoạt động nấu ăn không? Có hệ thống thông gió </w:t>
      </w:r>
      <w:r w:rsidRPr="009F0A69">
        <w:rPr>
          <w:rFonts w:cs="Arial"/>
          <w:szCs w:val="22"/>
          <w:lang w:val="vi-VN"/>
        </w:rPr>
        <w:t xml:space="preserve">xả khí ở các phòng đó không? </w:t>
      </w:r>
    </w:p>
    <w:p w14:paraId="49F0FA9E" w14:textId="115822D4" w:rsidR="009F0A69" w:rsidRPr="009F0A69"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9F0A69">
        <w:rPr>
          <w:rFonts w:cs="Arial"/>
          <w:b/>
          <w:bCs/>
          <w:szCs w:val="22"/>
          <w:lang w:val="vi-VN"/>
        </w:rPr>
        <w:t>H.2.5</w:t>
      </w:r>
      <w:r w:rsidRPr="009F0A69">
        <w:rPr>
          <w:rFonts w:cs="Arial"/>
          <w:szCs w:val="22"/>
          <w:lang w:val="vi-VN"/>
        </w:rPr>
        <w:t xml:space="preserve"> Tòa nhà có được làm sạch đầy đủ không? </w:t>
      </w:r>
      <w:r w:rsidR="00BE75AF" w:rsidRPr="00B42EF8">
        <w:rPr>
          <w:rFonts w:cs="Arial"/>
          <w:szCs w:val="22"/>
          <w:lang w:val="vi-VN"/>
        </w:rPr>
        <w:t>Có l</w:t>
      </w:r>
      <w:r w:rsidRPr="009F0A69">
        <w:rPr>
          <w:rFonts w:cs="Arial"/>
          <w:szCs w:val="22"/>
          <w:lang w:val="vi-VN"/>
        </w:rPr>
        <w:t xml:space="preserve">au bụi thường xuyên đối với đồ nội thất, đồ văn phòng, gờ, kệ, v.v…để bụi bám bề mặt ở mức tối thiểu không? Thảm có được làm sạch thường xuyên không? </w:t>
      </w:r>
    </w:p>
    <w:p w14:paraId="3CCB5232" w14:textId="3BD4F9DF" w:rsidR="009F0A69" w:rsidRPr="009F0A69"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b/>
          <w:bCs/>
          <w:sz w:val="24"/>
          <w:szCs w:val="24"/>
          <w:lang w:val="vi-VN"/>
        </w:rPr>
      </w:pPr>
      <w:r w:rsidRPr="009F0A69">
        <w:rPr>
          <w:rFonts w:cs="Arial"/>
          <w:b/>
          <w:bCs/>
          <w:sz w:val="24"/>
          <w:szCs w:val="24"/>
          <w:lang w:val="vi-VN"/>
        </w:rPr>
        <w:t xml:space="preserve">H.3 Thông gió và điều hòa không khí </w:t>
      </w:r>
    </w:p>
    <w:p w14:paraId="5F1D16FD" w14:textId="45D03D85" w:rsidR="009F0A69" w:rsidRPr="009F0A69"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9F0A69">
        <w:rPr>
          <w:rFonts w:cs="Arial"/>
          <w:b/>
          <w:bCs/>
          <w:szCs w:val="22"/>
          <w:lang w:val="vi-VN"/>
        </w:rPr>
        <w:t>H.3.1</w:t>
      </w:r>
      <w:r w:rsidRPr="009F0A69">
        <w:rPr>
          <w:rFonts w:cs="Arial"/>
          <w:szCs w:val="22"/>
          <w:lang w:val="vi-VN"/>
        </w:rPr>
        <w:t xml:space="preserve"> Có bao nhiêu miệng cấp và miệng hút không khí trong mỗi phòng </w:t>
      </w:r>
      <w:r w:rsidRPr="00F5643D">
        <w:rPr>
          <w:rFonts w:cs="Arial"/>
          <w:szCs w:val="22"/>
          <w:lang w:val="vi-VN"/>
        </w:rPr>
        <w:t xml:space="preserve">hoặc </w:t>
      </w:r>
      <w:r w:rsidR="00BE75AF" w:rsidRPr="00F5643D">
        <w:rPr>
          <w:rFonts w:cs="Arial"/>
          <w:szCs w:val="22"/>
          <w:lang w:val="vi-VN"/>
        </w:rPr>
        <w:t xml:space="preserve">mỗi </w:t>
      </w:r>
      <w:r w:rsidRPr="00F5643D">
        <w:rPr>
          <w:rFonts w:cs="Arial"/>
          <w:szCs w:val="22"/>
          <w:lang w:val="vi-VN"/>
        </w:rPr>
        <w:t xml:space="preserve">khu </w:t>
      </w:r>
      <w:r w:rsidRPr="009F0A69">
        <w:rPr>
          <w:rFonts w:cs="Arial"/>
          <w:szCs w:val="22"/>
          <w:lang w:val="vi-VN"/>
        </w:rPr>
        <w:t>vực? Có ít nhất một miệng trong mỗi phòng</w:t>
      </w:r>
      <w:r w:rsidR="007B753F" w:rsidRPr="0003632E">
        <w:rPr>
          <w:rFonts w:cs="Arial"/>
          <w:szCs w:val="22"/>
          <w:lang w:val="vi-VN"/>
        </w:rPr>
        <w:t xml:space="preserve"> không</w:t>
      </w:r>
      <w:r w:rsidRPr="009F0A69">
        <w:rPr>
          <w:rFonts w:cs="Arial"/>
          <w:szCs w:val="22"/>
          <w:lang w:val="vi-VN"/>
        </w:rPr>
        <w:t xml:space="preserve">? </w:t>
      </w:r>
    </w:p>
    <w:p w14:paraId="7A07C50B" w14:textId="7FC625BB" w:rsidR="009F0A69" w:rsidRPr="009F0A69"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9F0A69">
        <w:rPr>
          <w:rFonts w:cs="Arial"/>
          <w:b/>
          <w:bCs/>
          <w:szCs w:val="22"/>
          <w:lang w:val="vi-VN"/>
        </w:rPr>
        <w:t>H.3.2</w:t>
      </w:r>
      <w:r w:rsidRPr="009F0A69">
        <w:rPr>
          <w:rFonts w:cs="Arial"/>
          <w:szCs w:val="22"/>
          <w:lang w:val="vi-VN"/>
        </w:rPr>
        <w:t xml:space="preserve"> Các miệng cấp và hút không khí được đặt ở các vị trí sẽ cho phép lưu thông không khí tốt nhất</w:t>
      </w:r>
      <w:r w:rsidR="00F5643D">
        <w:rPr>
          <w:rFonts w:cs="Arial"/>
          <w:szCs w:val="22"/>
        </w:rPr>
        <w:t xml:space="preserve"> không</w:t>
      </w:r>
      <w:r w:rsidRPr="009F0A69">
        <w:rPr>
          <w:rFonts w:cs="Arial"/>
          <w:szCs w:val="22"/>
          <w:lang w:val="vi-VN"/>
        </w:rPr>
        <w:t xml:space="preserve">? </w:t>
      </w:r>
    </w:p>
    <w:p w14:paraId="171F2EBC" w14:textId="58676847" w:rsidR="009F0A69" w:rsidRPr="009F0A69" w:rsidRDefault="009F0A69" w:rsidP="009F0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Cs w:val="22"/>
          <w:lang w:val="vi-VN"/>
        </w:rPr>
      </w:pPr>
      <w:r w:rsidRPr="009F0A69">
        <w:rPr>
          <w:rFonts w:cs="Arial"/>
          <w:b/>
          <w:bCs/>
          <w:szCs w:val="22"/>
          <w:lang w:val="vi-VN"/>
        </w:rPr>
        <w:lastRenderedPageBreak/>
        <w:t>H.3.3</w:t>
      </w:r>
      <w:r w:rsidRPr="009F0A69">
        <w:rPr>
          <w:rFonts w:cs="Arial"/>
          <w:szCs w:val="22"/>
          <w:lang w:val="vi-VN"/>
        </w:rPr>
        <w:t xml:space="preserve"> Các miệng cấp và hút không khí bị chặn bởi các vách phân vùng hoặc các cấu trúc khác có cản trở luồng không khí</w:t>
      </w:r>
      <w:r w:rsidR="005B1694" w:rsidRPr="0003632E">
        <w:rPr>
          <w:rFonts w:cs="Arial"/>
          <w:szCs w:val="22"/>
          <w:lang w:val="vi-VN"/>
        </w:rPr>
        <w:t xml:space="preserve"> không</w:t>
      </w:r>
      <w:r w:rsidRPr="009F0A69">
        <w:rPr>
          <w:rFonts w:cs="Arial"/>
          <w:szCs w:val="22"/>
          <w:lang w:val="vi-VN"/>
        </w:rPr>
        <w:t xml:space="preserve">? </w:t>
      </w:r>
    </w:p>
    <w:p w14:paraId="22509FF7" w14:textId="39CD79B8" w:rsidR="009F0A69" w:rsidRPr="009F0A69" w:rsidRDefault="009F0A69" w:rsidP="009F0A69">
      <w:pPr>
        <w:pStyle w:val="HTMLPreformatted"/>
        <w:jc w:val="both"/>
        <w:rPr>
          <w:rFonts w:ascii="Arial" w:hAnsi="Arial" w:cs="Arial"/>
          <w:sz w:val="22"/>
          <w:szCs w:val="22"/>
          <w:lang w:val="vi-VN" w:eastAsia="en-US"/>
        </w:rPr>
      </w:pPr>
      <w:r w:rsidRPr="009F0A69">
        <w:rPr>
          <w:rFonts w:ascii="Arial" w:hAnsi="Arial" w:cs="Arial"/>
          <w:b/>
          <w:bCs/>
          <w:sz w:val="22"/>
          <w:szCs w:val="22"/>
          <w:lang w:val="vi-VN" w:eastAsia="en-US"/>
        </w:rPr>
        <w:t>H.3.4</w:t>
      </w:r>
      <w:r w:rsidRPr="009F0A69">
        <w:rPr>
          <w:rFonts w:ascii="Arial" w:hAnsi="Arial" w:cs="Arial"/>
          <w:sz w:val="22"/>
          <w:szCs w:val="22"/>
          <w:lang w:val="vi-VN" w:eastAsia="en-US"/>
        </w:rPr>
        <w:t xml:space="preserve"> Hệ thống</w:t>
      </w:r>
      <w:r w:rsidR="00F5643D">
        <w:rPr>
          <w:rFonts w:ascii="Arial" w:hAnsi="Arial" w:cs="Arial"/>
          <w:sz w:val="22"/>
          <w:szCs w:val="22"/>
          <w:lang w:val="en-US" w:eastAsia="en-US"/>
        </w:rPr>
        <w:t xml:space="preserve"> ĐHKK</w:t>
      </w:r>
      <w:r w:rsidRPr="009F0A69">
        <w:rPr>
          <w:rFonts w:ascii="Arial" w:hAnsi="Arial" w:cs="Arial"/>
          <w:sz w:val="22"/>
          <w:szCs w:val="22"/>
          <w:lang w:val="vi-VN" w:eastAsia="en-US"/>
        </w:rPr>
        <w:t xml:space="preserve"> có bị tắt bất cứ lúc nào trong ngày không?</w:t>
      </w:r>
    </w:p>
    <w:p w14:paraId="0A158D04" w14:textId="350AFC63" w:rsidR="009F0A69" w:rsidRPr="00003456" w:rsidRDefault="009F0A69" w:rsidP="009F0A69">
      <w:pPr>
        <w:pStyle w:val="HTMLPreformatted"/>
        <w:jc w:val="both"/>
        <w:rPr>
          <w:rFonts w:ascii="Arial" w:hAnsi="Arial" w:cs="Arial"/>
          <w:sz w:val="22"/>
          <w:szCs w:val="22"/>
          <w:lang w:val="vi-VN" w:eastAsia="en-US"/>
        </w:rPr>
      </w:pPr>
      <w:r w:rsidRPr="009F0A69">
        <w:rPr>
          <w:rFonts w:ascii="Arial" w:hAnsi="Arial" w:cs="Arial"/>
          <w:b/>
          <w:bCs/>
          <w:sz w:val="22"/>
          <w:szCs w:val="22"/>
          <w:lang w:val="vi-VN" w:eastAsia="en-US"/>
        </w:rPr>
        <w:t>H.3.5</w:t>
      </w:r>
      <w:r w:rsidRPr="009F0A69">
        <w:rPr>
          <w:rFonts w:ascii="Arial" w:hAnsi="Arial" w:cs="Arial"/>
          <w:sz w:val="22"/>
          <w:szCs w:val="22"/>
          <w:lang w:val="vi-VN" w:eastAsia="en-US"/>
        </w:rPr>
        <w:t xml:space="preserve"> Hệ thống </w:t>
      </w:r>
      <w:r w:rsidR="00F5643D">
        <w:rPr>
          <w:rFonts w:ascii="Arial" w:hAnsi="Arial" w:cs="Arial"/>
          <w:sz w:val="22"/>
          <w:szCs w:val="22"/>
          <w:lang w:val="en-US" w:eastAsia="en-US"/>
        </w:rPr>
        <w:t>ĐHKK</w:t>
      </w:r>
      <w:r w:rsidR="00F5643D" w:rsidRPr="009F0A69">
        <w:rPr>
          <w:rFonts w:ascii="Arial" w:hAnsi="Arial" w:cs="Arial"/>
          <w:sz w:val="22"/>
          <w:szCs w:val="22"/>
          <w:lang w:val="vi-VN" w:eastAsia="en-US"/>
        </w:rPr>
        <w:t xml:space="preserve"> </w:t>
      </w:r>
      <w:r w:rsidRPr="009F0A69">
        <w:rPr>
          <w:rFonts w:ascii="Arial" w:hAnsi="Arial" w:cs="Arial"/>
          <w:sz w:val="22"/>
          <w:szCs w:val="22"/>
          <w:lang w:val="vi-VN" w:eastAsia="en-US"/>
        </w:rPr>
        <w:t>có tắt sau giờ hành chính không?</w:t>
      </w:r>
      <w:r w:rsidRPr="00003456">
        <w:rPr>
          <w:rFonts w:ascii="Arial" w:hAnsi="Arial" w:cs="Arial"/>
          <w:sz w:val="22"/>
          <w:szCs w:val="22"/>
          <w:lang w:val="vi-VN" w:eastAsia="en-US"/>
        </w:rPr>
        <w:t xml:space="preserve"> Có còn người làm việc trong tòa nhà sau giờ hành chính</w:t>
      </w:r>
      <w:r w:rsidR="007B753F" w:rsidRPr="0003632E">
        <w:rPr>
          <w:rFonts w:ascii="Arial" w:hAnsi="Arial" w:cs="Arial"/>
          <w:sz w:val="22"/>
          <w:szCs w:val="22"/>
          <w:lang w:val="vi-VN" w:eastAsia="en-US"/>
        </w:rPr>
        <w:t xml:space="preserve"> không</w:t>
      </w:r>
      <w:r w:rsidRPr="00003456">
        <w:rPr>
          <w:rFonts w:ascii="Arial" w:hAnsi="Arial" w:cs="Arial"/>
          <w:sz w:val="22"/>
          <w:szCs w:val="22"/>
          <w:lang w:val="vi-VN" w:eastAsia="en-US"/>
        </w:rPr>
        <w:t>?</w:t>
      </w:r>
    </w:p>
    <w:p w14:paraId="77CF9476" w14:textId="1BA143AF" w:rsidR="009F0A69" w:rsidRPr="00003456" w:rsidRDefault="009F0A69" w:rsidP="009F0A69">
      <w:pPr>
        <w:pStyle w:val="HTMLPreformatted"/>
        <w:jc w:val="both"/>
        <w:rPr>
          <w:rFonts w:ascii="Arial" w:hAnsi="Arial" w:cs="Arial"/>
          <w:sz w:val="22"/>
          <w:szCs w:val="22"/>
          <w:lang w:val="vi-VN" w:eastAsia="en-US"/>
        </w:rPr>
      </w:pPr>
      <w:r w:rsidRPr="009F0A69">
        <w:rPr>
          <w:rFonts w:ascii="Arial" w:hAnsi="Arial" w:cs="Arial"/>
          <w:b/>
          <w:bCs/>
          <w:sz w:val="22"/>
          <w:szCs w:val="22"/>
          <w:lang w:val="vi-VN" w:eastAsia="en-US"/>
        </w:rPr>
        <w:t>H.3.6</w:t>
      </w:r>
      <w:r w:rsidRPr="009F0A69">
        <w:rPr>
          <w:rFonts w:ascii="Arial" w:hAnsi="Arial" w:cs="Arial"/>
          <w:sz w:val="22"/>
          <w:szCs w:val="22"/>
          <w:lang w:val="vi-VN" w:eastAsia="en-US"/>
        </w:rPr>
        <w:t xml:space="preserve"> Miệng ống lấy khí ngoài nhà được đặt ở đâu?</w:t>
      </w:r>
      <w:r w:rsidRPr="00003456">
        <w:rPr>
          <w:rFonts w:ascii="Arial" w:hAnsi="Arial" w:cs="Arial"/>
          <w:sz w:val="22"/>
          <w:szCs w:val="22"/>
          <w:lang w:val="vi-VN" w:eastAsia="en-US"/>
        </w:rPr>
        <w:t xml:space="preserve"> Nó</w:t>
      </w:r>
      <w:r w:rsidR="007B753F" w:rsidRPr="0003632E">
        <w:rPr>
          <w:rFonts w:ascii="Arial" w:hAnsi="Arial" w:cs="Arial"/>
          <w:sz w:val="22"/>
          <w:szCs w:val="22"/>
          <w:lang w:val="vi-VN" w:eastAsia="en-US"/>
        </w:rPr>
        <w:t xml:space="preserve"> ở</w:t>
      </w:r>
      <w:r w:rsidRPr="00003456">
        <w:rPr>
          <w:rFonts w:ascii="Arial" w:hAnsi="Arial" w:cs="Arial"/>
          <w:sz w:val="22"/>
          <w:szCs w:val="22"/>
          <w:lang w:val="vi-VN" w:eastAsia="en-US"/>
        </w:rPr>
        <w:t xml:space="preserve"> gần tháp giải nhiệt trong tòa nhà này hay gần </w:t>
      </w:r>
      <w:r w:rsidRPr="00270E1C">
        <w:rPr>
          <w:rFonts w:ascii="Arial" w:hAnsi="Arial" w:cs="Arial"/>
          <w:sz w:val="22"/>
          <w:szCs w:val="22"/>
          <w:lang w:val="vi-VN" w:eastAsia="en-US"/>
        </w:rPr>
        <w:t xml:space="preserve">tháp giải nhiệt của các tòa nhà lân cận? Có gần ống xả từ nhà bếp không? Nó </w:t>
      </w:r>
      <w:r w:rsidR="007B753F" w:rsidRPr="00270E1C">
        <w:rPr>
          <w:rFonts w:ascii="Arial" w:hAnsi="Arial" w:cs="Arial"/>
          <w:sz w:val="22"/>
          <w:szCs w:val="22"/>
          <w:lang w:val="vi-VN" w:eastAsia="en-US"/>
        </w:rPr>
        <w:t xml:space="preserve">có </w:t>
      </w:r>
      <w:r w:rsidRPr="00270E1C">
        <w:rPr>
          <w:rFonts w:ascii="Arial" w:hAnsi="Arial" w:cs="Arial"/>
          <w:sz w:val="22"/>
          <w:szCs w:val="22"/>
          <w:lang w:val="vi-VN" w:eastAsia="en-US"/>
        </w:rPr>
        <w:t>được đặt ở độ cao ngang đường phố hoặc gần một bãi đậu xe</w:t>
      </w:r>
      <w:r w:rsidR="007B753F" w:rsidRPr="00270E1C">
        <w:rPr>
          <w:rFonts w:ascii="Arial" w:hAnsi="Arial" w:cs="Arial"/>
          <w:sz w:val="22"/>
          <w:szCs w:val="22"/>
          <w:lang w:val="vi-VN" w:eastAsia="en-US"/>
        </w:rPr>
        <w:t xml:space="preserve"> không</w:t>
      </w:r>
      <w:r w:rsidRPr="00270E1C">
        <w:rPr>
          <w:rFonts w:ascii="Arial" w:hAnsi="Arial" w:cs="Arial"/>
          <w:sz w:val="22"/>
          <w:szCs w:val="22"/>
          <w:lang w:val="vi-VN" w:eastAsia="en-US"/>
        </w:rPr>
        <w:t xml:space="preserve">? Có bị chặn không? Có các nhà máy công nghiệp nặng nằm gần đó không? Có bất kỳ </w:t>
      </w:r>
      <w:r w:rsidR="00BE75AF" w:rsidRPr="00270E1C">
        <w:rPr>
          <w:rFonts w:ascii="Arial" w:hAnsi="Arial" w:cs="Arial"/>
          <w:sz w:val="22"/>
          <w:szCs w:val="22"/>
          <w:lang w:val="vi-VN" w:eastAsia="en-US"/>
        </w:rPr>
        <w:t xml:space="preserve">hoạt động </w:t>
      </w:r>
      <w:r w:rsidRPr="00270E1C">
        <w:rPr>
          <w:rFonts w:ascii="Arial" w:hAnsi="Arial" w:cs="Arial"/>
          <w:sz w:val="22"/>
          <w:szCs w:val="22"/>
          <w:lang w:val="vi-VN" w:eastAsia="en-US"/>
        </w:rPr>
        <w:t xml:space="preserve">xây dựng đang diễn ra gần đó không? Không khí ngoài </w:t>
      </w:r>
      <w:r w:rsidRPr="00003456">
        <w:rPr>
          <w:rFonts w:ascii="Arial" w:hAnsi="Arial" w:cs="Arial"/>
          <w:sz w:val="22"/>
          <w:szCs w:val="22"/>
          <w:lang w:val="vi-VN" w:eastAsia="en-US"/>
        </w:rPr>
        <w:t>nhà có di chuyển vào</w:t>
      </w:r>
      <w:r w:rsidR="007B753F" w:rsidRPr="0003632E">
        <w:rPr>
          <w:rFonts w:ascii="Arial" w:hAnsi="Arial" w:cs="Arial"/>
          <w:sz w:val="22"/>
          <w:szCs w:val="22"/>
          <w:lang w:val="vi-VN" w:eastAsia="en-US"/>
        </w:rPr>
        <w:t xml:space="preserve"> trong</w:t>
      </w:r>
      <w:r w:rsidRPr="00003456">
        <w:rPr>
          <w:rFonts w:ascii="Arial" w:hAnsi="Arial" w:cs="Arial"/>
          <w:sz w:val="22"/>
          <w:szCs w:val="22"/>
          <w:lang w:val="vi-VN" w:eastAsia="en-US"/>
        </w:rPr>
        <w:t xml:space="preserve"> tòa nhà không?</w:t>
      </w:r>
    </w:p>
    <w:p w14:paraId="717F740A" w14:textId="2B647834" w:rsidR="009F0A69" w:rsidRPr="00003456" w:rsidRDefault="009F0A69" w:rsidP="009F0A69">
      <w:pPr>
        <w:pStyle w:val="HTMLPreformatted"/>
        <w:jc w:val="both"/>
        <w:rPr>
          <w:rFonts w:ascii="Arial" w:hAnsi="Arial" w:cs="Arial"/>
          <w:sz w:val="22"/>
          <w:szCs w:val="22"/>
          <w:lang w:val="vi-VN" w:eastAsia="en-US"/>
        </w:rPr>
      </w:pPr>
      <w:r w:rsidRPr="009F0A69">
        <w:rPr>
          <w:rFonts w:ascii="Arial" w:hAnsi="Arial" w:cs="Arial"/>
          <w:b/>
          <w:bCs/>
          <w:sz w:val="22"/>
          <w:szCs w:val="22"/>
          <w:lang w:val="vi-VN" w:eastAsia="en-US"/>
        </w:rPr>
        <w:t>H.3.7</w:t>
      </w:r>
      <w:r w:rsidRPr="009F0A69">
        <w:rPr>
          <w:rFonts w:ascii="Arial" w:hAnsi="Arial" w:cs="Arial"/>
          <w:sz w:val="22"/>
          <w:szCs w:val="22"/>
          <w:lang w:val="vi-VN" w:eastAsia="en-US"/>
        </w:rPr>
        <w:t xml:space="preserve"> Bộ lọc</w:t>
      </w:r>
      <w:r w:rsidR="007B753F" w:rsidRPr="0003632E">
        <w:rPr>
          <w:rFonts w:ascii="Arial" w:hAnsi="Arial" w:cs="Arial"/>
          <w:sz w:val="22"/>
          <w:szCs w:val="22"/>
          <w:lang w:val="vi-VN" w:eastAsia="en-US"/>
        </w:rPr>
        <w:t xml:space="preserve"> có</w:t>
      </w:r>
      <w:r w:rsidRPr="009F0A69">
        <w:rPr>
          <w:rFonts w:ascii="Arial" w:hAnsi="Arial" w:cs="Arial"/>
          <w:sz w:val="22"/>
          <w:szCs w:val="22"/>
          <w:lang w:val="vi-VN" w:eastAsia="en-US"/>
        </w:rPr>
        <w:t xml:space="preserve"> đang được sử dụng</w:t>
      </w:r>
      <w:r w:rsidR="007B753F" w:rsidRPr="0003632E">
        <w:rPr>
          <w:rFonts w:ascii="Arial" w:hAnsi="Arial" w:cs="Arial"/>
          <w:sz w:val="22"/>
          <w:szCs w:val="22"/>
          <w:lang w:val="vi-VN" w:eastAsia="en-US"/>
        </w:rPr>
        <w:t xml:space="preserve"> không</w:t>
      </w:r>
      <w:r w:rsidRPr="009F0A69">
        <w:rPr>
          <w:rFonts w:ascii="Arial" w:hAnsi="Arial" w:cs="Arial"/>
          <w:sz w:val="22"/>
          <w:szCs w:val="22"/>
          <w:lang w:val="vi-VN" w:eastAsia="en-US"/>
        </w:rPr>
        <w:t>?</w:t>
      </w:r>
      <w:r w:rsidRPr="00003456">
        <w:rPr>
          <w:rFonts w:ascii="Arial" w:hAnsi="Arial" w:cs="Arial"/>
          <w:sz w:val="22"/>
          <w:szCs w:val="22"/>
          <w:lang w:val="vi-VN" w:eastAsia="en-US"/>
        </w:rPr>
        <w:t xml:space="preserve"> Chúng có đầy đủ không? Có hệ thống nhánh phụ (by-pass) không? Chúng có được thay thế hay bảo dưỡng đúng hạn không?</w:t>
      </w:r>
    </w:p>
    <w:p w14:paraId="4193A988" w14:textId="780EDD38" w:rsidR="009F0A69" w:rsidRPr="00003456" w:rsidRDefault="009F0A69" w:rsidP="009F0A69">
      <w:pPr>
        <w:pStyle w:val="HTMLPreformatted"/>
        <w:jc w:val="both"/>
        <w:rPr>
          <w:rFonts w:ascii="Arial" w:hAnsi="Arial" w:cs="Arial"/>
          <w:sz w:val="22"/>
          <w:szCs w:val="22"/>
          <w:lang w:val="vi-VN"/>
        </w:rPr>
      </w:pPr>
      <w:r w:rsidRPr="009F0A69">
        <w:rPr>
          <w:rFonts w:ascii="Arial" w:hAnsi="Arial" w:cs="Arial"/>
          <w:b/>
          <w:bCs/>
          <w:sz w:val="22"/>
          <w:szCs w:val="22"/>
          <w:lang w:val="vi-VN" w:eastAsia="en-US"/>
        </w:rPr>
        <w:t>H.3.8</w:t>
      </w:r>
      <w:r w:rsidRPr="009F0A69">
        <w:rPr>
          <w:rFonts w:ascii="Arial" w:hAnsi="Arial" w:cs="Arial"/>
          <w:sz w:val="22"/>
          <w:szCs w:val="22"/>
          <w:lang w:val="vi-VN" w:eastAsia="en-US"/>
        </w:rPr>
        <w:t xml:space="preserve"> Có lịch trình thường xuyên để làm sạch và bảo trì thường xuyên hệ thống </w:t>
      </w:r>
      <w:r w:rsidR="00F5643D">
        <w:rPr>
          <w:rFonts w:ascii="Arial" w:hAnsi="Arial" w:cs="Arial"/>
          <w:sz w:val="22"/>
          <w:szCs w:val="22"/>
          <w:lang w:val="en-US" w:eastAsia="en-US"/>
        </w:rPr>
        <w:t>ĐHKK</w:t>
      </w:r>
      <w:r w:rsidR="00F5643D" w:rsidRPr="009F0A69">
        <w:rPr>
          <w:rFonts w:ascii="Arial" w:hAnsi="Arial" w:cs="Arial"/>
          <w:sz w:val="22"/>
          <w:szCs w:val="22"/>
          <w:lang w:val="vi-VN" w:eastAsia="en-US"/>
        </w:rPr>
        <w:t xml:space="preserve"> </w:t>
      </w:r>
      <w:r w:rsidRPr="009F0A69">
        <w:rPr>
          <w:rFonts w:ascii="Arial" w:hAnsi="Arial" w:cs="Arial"/>
          <w:sz w:val="22"/>
          <w:szCs w:val="22"/>
          <w:lang w:val="vi-VN" w:eastAsia="en-US"/>
        </w:rPr>
        <w:t>trong tòa nhà không?</w:t>
      </w:r>
      <w:r w:rsidRPr="00003456">
        <w:rPr>
          <w:rFonts w:ascii="Arial" w:hAnsi="Arial" w:cs="Arial"/>
          <w:sz w:val="22"/>
          <w:szCs w:val="22"/>
          <w:lang w:val="vi-VN" w:eastAsia="en-US"/>
        </w:rPr>
        <w:t xml:space="preserve"> Có phải tất cả các thành phần của hệ thống </w:t>
      </w:r>
      <w:r w:rsidR="00F5643D">
        <w:rPr>
          <w:rFonts w:ascii="Arial" w:hAnsi="Arial" w:cs="Arial"/>
          <w:sz w:val="22"/>
          <w:szCs w:val="22"/>
          <w:lang w:val="en-US" w:eastAsia="en-US"/>
        </w:rPr>
        <w:t>ĐHKK</w:t>
      </w:r>
      <w:r w:rsidR="00F5643D" w:rsidRPr="009F0A69">
        <w:rPr>
          <w:rFonts w:ascii="Arial" w:hAnsi="Arial" w:cs="Arial"/>
          <w:sz w:val="22"/>
          <w:szCs w:val="22"/>
          <w:lang w:val="vi-VN" w:eastAsia="en-US"/>
        </w:rPr>
        <w:t xml:space="preserve"> </w:t>
      </w:r>
      <w:r w:rsidR="00BE75AF" w:rsidRPr="00B42EF8">
        <w:rPr>
          <w:rFonts w:ascii="Arial" w:hAnsi="Arial" w:cs="Arial"/>
          <w:sz w:val="22"/>
          <w:szCs w:val="22"/>
          <w:lang w:val="vi-VN" w:eastAsia="en-US"/>
        </w:rPr>
        <w:t xml:space="preserve">đều </w:t>
      </w:r>
      <w:r w:rsidRPr="00003456">
        <w:rPr>
          <w:rFonts w:ascii="Arial" w:hAnsi="Arial" w:cs="Arial"/>
          <w:sz w:val="22"/>
          <w:szCs w:val="22"/>
          <w:lang w:val="vi-VN" w:eastAsia="en-US"/>
        </w:rPr>
        <w:t xml:space="preserve">được </w:t>
      </w:r>
      <w:r w:rsidR="00BE75AF" w:rsidRPr="00003456">
        <w:rPr>
          <w:rFonts w:ascii="Arial" w:hAnsi="Arial" w:cs="Arial"/>
          <w:sz w:val="22"/>
          <w:szCs w:val="22"/>
          <w:lang w:val="vi-VN" w:eastAsia="en-US"/>
        </w:rPr>
        <w:t xml:space="preserve">thường xuyên </w:t>
      </w:r>
      <w:r w:rsidRPr="00003456">
        <w:rPr>
          <w:rFonts w:ascii="Arial" w:hAnsi="Arial" w:cs="Arial"/>
          <w:sz w:val="22"/>
          <w:szCs w:val="22"/>
          <w:lang w:val="vi-VN" w:eastAsia="en-US"/>
        </w:rPr>
        <w:t>kiểm tra rò rỉ, sai phạm, v.v…?</w:t>
      </w:r>
    </w:p>
    <w:p w14:paraId="6349A716" w14:textId="5FBEB632" w:rsidR="00FF7FA8" w:rsidRPr="00890559" w:rsidRDefault="00FF7FA8" w:rsidP="00FF7FA8">
      <w:pPr>
        <w:pStyle w:val="Heading1"/>
        <w:pageBreakBefore/>
        <w:spacing w:before="60"/>
        <w:jc w:val="center"/>
        <w:rPr>
          <w:rFonts w:ascii="Arial" w:hAnsi="Arial" w:cs="Arial"/>
          <w:bCs w:val="0"/>
          <w:color w:val="auto"/>
          <w:sz w:val="24"/>
          <w:szCs w:val="22"/>
          <w:lang w:val="en-GB"/>
        </w:rPr>
      </w:pPr>
      <w:bookmarkStart w:id="83" w:name="_Toc87302963"/>
      <w:r w:rsidRPr="00890559">
        <w:rPr>
          <w:rFonts w:ascii="Arial" w:hAnsi="Arial" w:cs="Arial"/>
          <w:bCs w:val="0"/>
          <w:color w:val="auto"/>
          <w:sz w:val="24"/>
          <w:szCs w:val="22"/>
          <w:lang w:val="en-GB"/>
        </w:rPr>
        <w:lastRenderedPageBreak/>
        <w:t xml:space="preserve">Phụ lục </w:t>
      </w:r>
      <w:r>
        <w:rPr>
          <w:rFonts w:ascii="Arial" w:hAnsi="Arial" w:cs="Arial"/>
          <w:bCs w:val="0"/>
          <w:color w:val="auto"/>
          <w:sz w:val="24"/>
          <w:szCs w:val="22"/>
          <w:lang w:val="en-GB"/>
        </w:rPr>
        <w:t>I</w:t>
      </w:r>
      <w:bookmarkEnd w:id="83"/>
    </w:p>
    <w:p w14:paraId="1B9BD0D5" w14:textId="77777777" w:rsidR="00FF7FA8" w:rsidRPr="00890559" w:rsidRDefault="00FF7FA8" w:rsidP="00FF7FA8">
      <w:pPr>
        <w:pStyle w:val="Heading1"/>
        <w:spacing w:before="60"/>
        <w:jc w:val="center"/>
        <w:rPr>
          <w:rFonts w:ascii="Arial" w:hAnsi="Arial" w:cs="Arial"/>
          <w:b w:val="0"/>
          <w:bCs w:val="0"/>
          <w:color w:val="auto"/>
          <w:sz w:val="24"/>
          <w:szCs w:val="22"/>
          <w:lang w:val="en-GB"/>
        </w:rPr>
      </w:pPr>
      <w:bookmarkStart w:id="84" w:name="_Toc87302964"/>
      <w:r w:rsidRPr="00890559">
        <w:rPr>
          <w:rFonts w:ascii="Arial" w:hAnsi="Arial" w:cs="Arial"/>
          <w:b w:val="0"/>
          <w:bCs w:val="0"/>
          <w:color w:val="auto"/>
          <w:sz w:val="24"/>
          <w:szCs w:val="22"/>
          <w:lang w:val="en-GB"/>
        </w:rPr>
        <w:t>(</w:t>
      </w:r>
      <w:r>
        <w:rPr>
          <w:rFonts w:ascii="Arial" w:hAnsi="Arial" w:cs="Arial"/>
          <w:b w:val="0"/>
          <w:bCs w:val="0"/>
          <w:color w:val="auto"/>
          <w:sz w:val="24"/>
          <w:szCs w:val="22"/>
          <w:lang w:val="en-GB"/>
        </w:rPr>
        <w:t>Thông tin tham khảo</w:t>
      </w:r>
      <w:r w:rsidRPr="00890559">
        <w:rPr>
          <w:rFonts w:ascii="Arial" w:hAnsi="Arial" w:cs="Arial"/>
          <w:b w:val="0"/>
          <w:bCs w:val="0"/>
          <w:color w:val="auto"/>
          <w:sz w:val="24"/>
          <w:szCs w:val="22"/>
          <w:lang w:val="en-GB"/>
        </w:rPr>
        <w:t>)</w:t>
      </w:r>
      <w:bookmarkEnd w:id="84"/>
    </w:p>
    <w:p w14:paraId="43A74D0D" w14:textId="7953E71F" w:rsidR="00FF7FA8" w:rsidRDefault="00FF7FA8" w:rsidP="00FF7FA8">
      <w:pPr>
        <w:pStyle w:val="Heading1"/>
        <w:spacing w:before="60"/>
        <w:jc w:val="center"/>
        <w:rPr>
          <w:rFonts w:ascii="Arial" w:hAnsi="Arial" w:cs="Arial"/>
          <w:bCs w:val="0"/>
          <w:color w:val="auto"/>
          <w:sz w:val="24"/>
          <w:szCs w:val="22"/>
          <w:lang w:val="en-GB"/>
        </w:rPr>
      </w:pPr>
      <w:bookmarkStart w:id="85" w:name="_Toc87302965"/>
      <w:r>
        <w:rPr>
          <w:rFonts w:ascii="Arial" w:hAnsi="Arial" w:cs="Arial"/>
          <w:bCs w:val="0"/>
          <w:color w:val="auto"/>
          <w:sz w:val="24"/>
          <w:szCs w:val="22"/>
          <w:lang w:val="en-GB"/>
        </w:rPr>
        <w:t>Phiếu điều tra mẫu đối với người làm việc trong tòa nhà</w:t>
      </w:r>
      <w:bookmarkEnd w:id="85"/>
      <w:r>
        <w:rPr>
          <w:rFonts w:ascii="Arial" w:hAnsi="Arial" w:cs="Arial"/>
          <w:bCs w:val="0"/>
          <w:color w:val="auto"/>
          <w:sz w:val="24"/>
          <w:szCs w:val="22"/>
          <w:lang w:val="en-GB"/>
        </w:rPr>
        <w:t xml:space="preserve">  </w:t>
      </w:r>
    </w:p>
    <w:p w14:paraId="0443C51E" w14:textId="77777777" w:rsidR="00FF7FA8" w:rsidRPr="004415F5" w:rsidRDefault="00FF7FA8" w:rsidP="00FF7FA8">
      <w:pPr>
        <w:rPr>
          <w:lang w:val="en-GB"/>
        </w:rPr>
      </w:pPr>
    </w:p>
    <w:p w14:paraId="754A74B2" w14:textId="4425F567" w:rsidR="00FF7FA8" w:rsidRPr="00777188" w:rsidRDefault="00FF7FA8" w:rsidP="00FF7FA8">
      <w:pPr>
        <w:pStyle w:val="HTMLPreformatted"/>
        <w:jc w:val="both"/>
        <w:rPr>
          <w:rFonts w:ascii="Arial" w:hAnsi="Arial" w:cs="Arial"/>
          <w:b/>
          <w:sz w:val="24"/>
          <w:szCs w:val="24"/>
          <w:lang w:val="vi-VN"/>
        </w:rPr>
      </w:pPr>
      <w:r w:rsidRPr="00777188">
        <w:rPr>
          <w:rFonts w:ascii="Arial" w:hAnsi="Arial" w:cs="Arial"/>
          <w:b/>
          <w:sz w:val="24"/>
          <w:szCs w:val="24"/>
          <w:lang w:val="vi-VN"/>
        </w:rPr>
        <w:t>1 Thông tin cá nhân</w:t>
      </w:r>
    </w:p>
    <w:p w14:paraId="446BDA3C" w14:textId="7F44465B" w:rsidR="00FF7FA8" w:rsidRPr="00003456"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1.1</w:t>
      </w:r>
      <w:r w:rsidRPr="00003456">
        <w:rPr>
          <w:rFonts w:ascii="Arial" w:hAnsi="Arial" w:cs="Arial"/>
          <w:sz w:val="22"/>
          <w:szCs w:val="22"/>
          <w:lang w:val="vi-VN"/>
        </w:rPr>
        <w:t xml:space="preserve"> Giới tính: Nam / Nữ </w:t>
      </w:r>
    </w:p>
    <w:p w14:paraId="789FF627" w14:textId="794C1E5F" w:rsidR="00FF7FA8" w:rsidRPr="00003456"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1.2</w:t>
      </w:r>
      <w:r w:rsidRPr="00003456">
        <w:rPr>
          <w:rFonts w:ascii="Arial" w:hAnsi="Arial" w:cs="Arial"/>
          <w:sz w:val="22"/>
          <w:szCs w:val="22"/>
          <w:lang w:val="vi-VN"/>
        </w:rPr>
        <w:t xml:space="preserve"> Tuổi:</w:t>
      </w:r>
    </w:p>
    <w:p w14:paraId="2BB32583" w14:textId="48642FD7" w:rsidR="00FF7FA8" w:rsidRPr="00003456"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1.3</w:t>
      </w:r>
      <w:r w:rsidRPr="00003456">
        <w:rPr>
          <w:rFonts w:ascii="Arial" w:hAnsi="Arial" w:cs="Arial"/>
          <w:sz w:val="22"/>
          <w:szCs w:val="22"/>
          <w:lang w:val="vi-VN"/>
        </w:rPr>
        <w:t xml:space="preserve"> Số năm làm việc trong tòa nhà:</w:t>
      </w:r>
    </w:p>
    <w:p w14:paraId="6DEED99D" w14:textId="5993CEFF" w:rsidR="00FF7FA8" w:rsidRPr="00F25571" w:rsidRDefault="00FF7FA8" w:rsidP="00FF7FA8">
      <w:pPr>
        <w:pStyle w:val="HTMLPreformatted"/>
        <w:jc w:val="both"/>
        <w:rPr>
          <w:rFonts w:ascii="Arial" w:hAnsi="Arial" w:cs="Arial"/>
          <w:sz w:val="24"/>
          <w:szCs w:val="24"/>
          <w:lang w:val="vi-VN"/>
        </w:rPr>
      </w:pPr>
      <w:r w:rsidRPr="00F25571">
        <w:rPr>
          <w:rFonts w:ascii="Arial" w:hAnsi="Arial" w:cs="Arial"/>
          <w:b/>
          <w:sz w:val="24"/>
          <w:szCs w:val="24"/>
          <w:lang w:val="vi-VN"/>
        </w:rPr>
        <w:t>2 Điều kiện môi trường</w:t>
      </w:r>
      <w:r w:rsidRPr="00F25571">
        <w:rPr>
          <w:rFonts w:ascii="Arial" w:hAnsi="Arial" w:cs="Arial"/>
          <w:sz w:val="24"/>
          <w:szCs w:val="24"/>
          <w:lang w:val="vi-VN"/>
        </w:rPr>
        <w:t xml:space="preserve"> </w:t>
      </w:r>
    </w:p>
    <w:p w14:paraId="7F1F41B6" w14:textId="2BFE8FA4" w:rsidR="00FF7FA8"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2.1</w:t>
      </w:r>
      <w:r w:rsidRPr="00003456">
        <w:rPr>
          <w:rFonts w:ascii="Arial" w:hAnsi="Arial" w:cs="Arial"/>
          <w:sz w:val="22"/>
          <w:szCs w:val="22"/>
          <w:lang w:val="vi-VN"/>
        </w:rPr>
        <w:t xml:space="preserve"> </w:t>
      </w:r>
      <w:r w:rsidR="00D27964" w:rsidRPr="0003632E">
        <w:rPr>
          <w:rFonts w:ascii="Arial" w:hAnsi="Arial" w:cs="Arial"/>
          <w:sz w:val="22"/>
          <w:szCs w:val="22"/>
          <w:lang w:val="vi-VN"/>
        </w:rPr>
        <w:t xml:space="preserve">Năm xây dựng </w:t>
      </w:r>
      <w:r w:rsidRPr="00003456">
        <w:rPr>
          <w:rFonts w:ascii="Arial" w:hAnsi="Arial" w:cs="Arial"/>
          <w:sz w:val="22"/>
          <w:szCs w:val="22"/>
          <w:lang w:val="vi-VN"/>
        </w:rPr>
        <w:t>của tòa nhà:</w:t>
      </w:r>
    </w:p>
    <w:p w14:paraId="0803A067" w14:textId="7153BBB4" w:rsidR="002F369C" w:rsidRPr="002F369C" w:rsidRDefault="002F369C" w:rsidP="002F369C">
      <w:pPr>
        <w:pStyle w:val="HTMLPreformatted"/>
        <w:jc w:val="both"/>
        <w:rPr>
          <w:rFonts w:ascii="Arial" w:hAnsi="Arial" w:cs="Arial"/>
          <w:sz w:val="22"/>
          <w:szCs w:val="22"/>
          <w:lang w:val="vi-VN"/>
        </w:rPr>
      </w:pPr>
      <w:r w:rsidRPr="002F369C">
        <w:rPr>
          <w:rFonts w:ascii="Arial" w:hAnsi="Arial" w:cs="Arial"/>
          <w:b/>
          <w:bCs/>
          <w:sz w:val="22"/>
          <w:szCs w:val="22"/>
          <w:lang w:val="vi-VN"/>
        </w:rPr>
        <w:t>2.2</w:t>
      </w:r>
      <w:r w:rsidRPr="002F369C">
        <w:rPr>
          <w:rFonts w:ascii="Arial" w:hAnsi="Arial" w:cs="Arial"/>
          <w:sz w:val="22"/>
          <w:szCs w:val="22"/>
          <w:lang w:val="vi-VN"/>
        </w:rPr>
        <w:t xml:space="preserve"> Thể loại của tòa nhà: văn phòng / trung tâm thương mại / trường học / loại khác </w:t>
      </w:r>
    </w:p>
    <w:p w14:paraId="476BA772" w14:textId="544B0718" w:rsidR="002F369C" w:rsidRPr="00003456" w:rsidRDefault="002F369C" w:rsidP="002F369C">
      <w:pPr>
        <w:pStyle w:val="HTMLPreformatted"/>
        <w:jc w:val="both"/>
        <w:rPr>
          <w:rFonts w:ascii="Arial" w:hAnsi="Arial" w:cs="Arial"/>
          <w:sz w:val="22"/>
          <w:szCs w:val="22"/>
          <w:lang w:val="vi-VN"/>
        </w:rPr>
      </w:pPr>
      <w:r w:rsidRPr="002F369C">
        <w:rPr>
          <w:rFonts w:ascii="Arial" w:hAnsi="Arial" w:cs="Arial"/>
          <w:b/>
          <w:bCs/>
          <w:sz w:val="22"/>
          <w:szCs w:val="22"/>
          <w:lang w:val="vi-VN"/>
        </w:rPr>
        <w:t>2.3</w:t>
      </w:r>
      <w:r w:rsidRPr="002F369C">
        <w:rPr>
          <w:rFonts w:ascii="Arial" w:hAnsi="Arial" w:cs="Arial"/>
          <w:sz w:val="22"/>
          <w:szCs w:val="22"/>
          <w:lang w:val="vi-VN"/>
        </w:rPr>
        <w:t xml:space="preserve"> Cấp của tòa nhà</w:t>
      </w:r>
    </w:p>
    <w:p w14:paraId="2A85735A" w14:textId="2F3A702E"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w:t>
      </w:r>
      <w:r w:rsidR="002F369C" w:rsidRPr="0007552B">
        <w:rPr>
          <w:rFonts w:ascii="Arial" w:hAnsi="Arial" w:cs="Arial"/>
          <w:b/>
          <w:bCs/>
          <w:sz w:val="22"/>
          <w:szCs w:val="22"/>
          <w:lang w:val="vi-VN"/>
        </w:rPr>
        <w:t>4</w:t>
      </w:r>
      <w:r w:rsidRPr="00003456">
        <w:rPr>
          <w:rFonts w:ascii="Arial" w:hAnsi="Arial" w:cs="Arial"/>
          <w:sz w:val="22"/>
          <w:szCs w:val="22"/>
          <w:lang w:val="vi-VN"/>
        </w:rPr>
        <w:t xml:space="preserve"> Loại phòng làm việc: </w:t>
      </w:r>
    </w:p>
    <w:p w14:paraId="6D28CFB0" w14:textId="32B37B14"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Phòng kín / thuộc loại mở thoáng</w:t>
      </w:r>
    </w:p>
    <w:p w14:paraId="2D59794D" w14:textId="27451DB8"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w:t>
      </w:r>
      <w:r w:rsidR="002F369C">
        <w:rPr>
          <w:rFonts w:ascii="Arial" w:hAnsi="Arial" w:cs="Arial"/>
          <w:b/>
          <w:bCs/>
          <w:sz w:val="22"/>
          <w:szCs w:val="22"/>
          <w:lang w:val="vi-VN"/>
        </w:rPr>
        <w:t>5</w:t>
      </w:r>
      <w:r w:rsidRPr="00003456">
        <w:rPr>
          <w:rFonts w:ascii="Arial" w:hAnsi="Arial" w:cs="Arial"/>
          <w:sz w:val="22"/>
          <w:szCs w:val="22"/>
          <w:lang w:val="vi-VN"/>
        </w:rPr>
        <w:t xml:space="preserve"> </w:t>
      </w:r>
      <w:r w:rsidR="007B753F" w:rsidRPr="0003632E">
        <w:rPr>
          <w:rFonts w:ascii="Arial" w:hAnsi="Arial" w:cs="Arial"/>
          <w:sz w:val="22"/>
          <w:szCs w:val="22"/>
          <w:lang w:val="vi-VN"/>
        </w:rPr>
        <w:t>Sàn được trải thảm:</w:t>
      </w:r>
      <w:r w:rsidRPr="00003456">
        <w:rPr>
          <w:rFonts w:ascii="Arial" w:hAnsi="Arial" w:cs="Arial"/>
          <w:sz w:val="22"/>
          <w:szCs w:val="22"/>
          <w:lang w:val="vi-VN"/>
        </w:rPr>
        <w:t xml:space="preserve"> </w:t>
      </w:r>
    </w:p>
    <w:p w14:paraId="51B4746B" w14:textId="4CA33C9F"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Có / Không</w:t>
      </w:r>
    </w:p>
    <w:p w14:paraId="1F0A9886" w14:textId="736EFB94"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w:t>
      </w:r>
      <w:r w:rsidR="002F369C" w:rsidRPr="0007552B">
        <w:rPr>
          <w:rFonts w:ascii="Arial" w:hAnsi="Arial" w:cs="Arial"/>
          <w:b/>
          <w:bCs/>
          <w:sz w:val="22"/>
          <w:szCs w:val="22"/>
          <w:lang w:val="vi-VN"/>
        </w:rPr>
        <w:t>6</w:t>
      </w:r>
      <w:r w:rsidRPr="00003456">
        <w:rPr>
          <w:rFonts w:ascii="Arial" w:hAnsi="Arial" w:cs="Arial"/>
          <w:sz w:val="22"/>
          <w:szCs w:val="22"/>
          <w:lang w:val="vi-VN"/>
        </w:rPr>
        <w:t xml:space="preserve"> Tường </w:t>
      </w:r>
      <w:r w:rsidR="007B753F" w:rsidRPr="0003632E">
        <w:rPr>
          <w:rFonts w:ascii="Arial" w:hAnsi="Arial" w:cs="Arial"/>
          <w:sz w:val="22"/>
          <w:szCs w:val="22"/>
          <w:lang w:val="vi-VN"/>
        </w:rPr>
        <w:t>d</w:t>
      </w:r>
      <w:r w:rsidRPr="00003456">
        <w:rPr>
          <w:rFonts w:ascii="Arial" w:hAnsi="Arial" w:cs="Arial"/>
          <w:sz w:val="22"/>
          <w:szCs w:val="22"/>
          <w:lang w:val="vi-VN"/>
        </w:rPr>
        <w:t xml:space="preserve">án giấy: </w:t>
      </w:r>
    </w:p>
    <w:p w14:paraId="12E312DA" w14:textId="4855CF9D"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Có / Không</w:t>
      </w:r>
    </w:p>
    <w:p w14:paraId="49070465" w14:textId="021A15E2"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w:t>
      </w:r>
      <w:r w:rsidR="002F369C" w:rsidRPr="002F369C">
        <w:rPr>
          <w:rFonts w:ascii="Arial" w:hAnsi="Arial" w:cs="Arial"/>
          <w:b/>
          <w:bCs/>
          <w:sz w:val="22"/>
          <w:szCs w:val="22"/>
          <w:lang w:val="vi-VN"/>
        </w:rPr>
        <w:t>7</w:t>
      </w:r>
      <w:r w:rsidRPr="00003456">
        <w:rPr>
          <w:rFonts w:ascii="Arial" w:hAnsi="Arial" w:cs="Arial"/>
          <w:sz w:val="22"/>
          <w:szCs w:val="22"/>
          <w:lang w:val="vi-VN"/>
        </w:rPr>
        <w:t xml:space="preserve"> Có khói thuốc lá xâm nhập: </w:t>
      </w:r>
    </w:p>
    <w:p w14:paraId="2C56F0D7" w14:textId="14F9AA4D"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Có / Không </w:t>
      </w:r>
    </w:p>
    <w:p w14:paraId="743CA9E0" w14:textId="79EDAE26"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w:t>
      </w:r>
      <w:r w:rsidR="002F369C" w:rsidRPr="002F369C">
        <w:rPr>
          <w:rFonts w:ascii="Arial" w:hAnsi="Arial" w:cs="Arial"/>
          <w:b/>
          <w:bCs/>
          <w:sz w:val="22"/>
          <w:szCs w:val="22"/>
          <w:lang w:val="vi-VN"/>
        </w:rPr>
        <w:t>8</w:t>
      </w:r>
      <w:r w:rsidRPr="00003456">
        <w:rPr>
          <w:rFonts w:ascii="Arial" w:hAnsi="Arial" w:cs="Arial"/>
          <w:sz w:val="22"/>
          <w:szCs w:val="22"/>
          <w:lang w:val="vi-VN"/>
        </w:rPr>
        <w:t xml:space="preserve"> Có khí thải xe cộ xâm nhập: </w:t>
      </w:r>
    </w:p>
    <w:p w14:paraId="1E623210" w14:textId="5047F988"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Có / Không </w:t>
      </w:r>
    </w:p>
    <w:p w14:paraId="38274E01" w14:textId="3DE46BA6" w:rsidR="00FF7FA8" w:rsidRPr="00003456"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w:t>
      </w:r>
      <w:r w:rsidR="002F369C" w:rsidRPr="002F369C">
        <w:rPr>
          <w:rFonts w:ascii="Arial" w:hAnsi="Arial" w:cs="Arial"/>
          <w:b/>
          <w:bCs/>
          <w:sz w:val="22"/>
          <w:szCs w:val="22"/>
          <w:lang w:val="vi-VN"/>
        </w:rPr>
        <w:t>9</w:t>
      </w:r>
      <w:r w:rsidRPr="00003456">
        <w:rPr>
          <w:rFonts w:ascii="Arial" w:hAnsi="Arial" w:cs="Arial"/>
          <w:sz w:val="22"/>
          <w:szCs w:val="22"/>
          <w:lang w:val="vi-VN"/>
        </w:rPr>
        <w:t xml:space="preserve"> Số người trong cùng phòng làm việc của </w:t>
      </w:r>
      <w:r w:rsidR="00D27964" w:rsidRPr="0003632E">
        <w:rPr>
          <w:rFonts w:ascii="Arial" w:hAnsi="Arial" w:cs="Arial"/>
          <w:sz w:val="22"/>
          <w:szCs w:val="22"/>
          <w:lang w:val="vi-VN"/>
        </w:rPr>
        <w:t>quý vị</w:t>
      </w:r>
      <w:r w:rsidR="00D13127" w:rsidRPr="0003632E">
        <w:rPr>
          <w:rFonts w:ascii="Arial" w:hAnsi="Arial" w:cs="Arial"/>
          <w:sz w:val="22"/>
          <w:szCs w:val="22"/>
          <w:lang w:val="vi-VN"/>
        </w:rPr>
        <w:t>: _______________</w:t>
      </w:r>
    </w:p>
    <w:p w14:paraId="62157539" w14:textId="1EA9356C"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w:t>
      </w:r>
      <w:r w:rsidR="002F369C" w:rsidRPr="002F369C">
        <w:rPr>
          <w:rFonts w:ascii="Arial" w:hAnsi="Arial" w:cs="Arial"/>
          <w:b/>
          <w:bCs/>
          <w:sz w:val="22"/>
          <w:szCs w:val="22"/>
          <w:lang w:val="vi-VN"/>
        </w:rPr>
        <w:t>10</w:t>
      </w:r>
      <w:r w:rsidRPr="00003456">
        <w:rPr>
          <w:rFonts w:ascii="Arial" w:hAnsi="Arial" w:cs="Arial"/>
          <w:sz w:val="22"/>
          <w:szCs w:val="22"/>
          <w:lang w:val="vi-VN"/>
        </w:rPr>
        <w:t xml:space="preserve"> Khu vực ngồi của </w:t>
      </w:r>
      <w:r w:rsidR="00D27964" w:rsidRPr="0003632E">
        <w:rPr>
          <w:rFonts w:ascii="Arial" w:hAnsi="Arial" w:cs="Arial"/>
          <w:sz w:val="22"/>
          <w:szCs w:val="22"/>
          <w:lang w:val="vi-VN"/>
        </w:rPr>
        <w:t>quý vị</w:t>
      </w:r>
      <w:r w:rsidRPr="00003456">
        <w:rPr>
          <w:rFonts w:ascii="Arial" w:hAnsi="Arial" w:cs="Arial"/>
          <w:sz w:val="22"/>
          <w:szCs w:val="22"/>
          <w:lang w:val="vi-VN"/>
        </w:rPr>
        <w:t xml:space="preserve"> có máy ĐHKK như thế nào? </w:t>
      </w:r>
    </w:p>
    <w:p w14:paraId="56E84D0F" w14:textId="3C6E9E3C" w:rsidR="00FF7FA8" w:rsidRPr="00270E1C"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Điều hòa tập </w:t>
      </w:r>
      <w:r w:rsidRPr="00270E1C">
        <w:rPr>
          <w:rFonts w:ascii="Arial" w:hAnsi="Arial" w:cs="Arial"/>
          <w:sz w:val="22"/>
          <w:szCs w:val="22"/>
          <w:lang w:val="vi-VN"/>
        </w:rPr>
        <w:t xml:space="preserve">trung / </w:t>
      </w:r>
      <w:r w:rsidR="0063732D" w:rsidRPr="00270E1C">
        <w:rPr>
          <w:rFonts w:ascii="Arial" w:hAnsi="Arial" w:cs="Arial"/>
          <w:sz w:val="22"/>
          <w:szCs w:val="22"/>
          <w:lang w:val="vi-VN"/>
        </w:rPr>
        <w:t xml:space="preserve">Máy </w:t>
      </w:r>
      <w:r w:rsidR="00F5643D">
        <w:rPr>
          <w:rFonts w:ascii="Arial" w:hAnsi="Arial" w:cs="Arial"/>
          <w:sz w:val="22"/>
          <w:szCs w:val="22"/>
          <w:lang w:val="en-US" w:eastAsia="en-US"/>
        </w:rPr>
        <w:t>ĐHKK</w:t>
      </w:r>
      <w:r w:rsidR="00F5643D" w:rsidRPr="009F0A69">
        <w:rPr>
          <w:rFonts w:ascii="Arial" w:hAnsi="Arial" w:cs="Arial"/>
          <w:sz w:val="22"/>
          <w:szCs w:val="22"/>
          <w:lang w:val="vi-VN" w:eastAsia="en-US"/>
        </w:rPr>
        <w:t xml:space="preserve"> </w:t>
      </w:r>
      <w:r w:rsidR="0063732D" w:rsidRPr="00270E1C">
        <w:rPr>
          <w:rFonts w:ascii="Arial" w:hAnsi="Arial" w:cs="Arial"/>
          <w:sz w:val="22"/>
          <w:szCs w:val="22"/>
          <w:lang w:val="vi-VN"/>
        </w:rPr>
        <w:t xml:space="preserve">cục bộ </w:t>
      </w:r>
    </w:p>
    <w:p w14:paraId="0FDC7C9D" w14:textId="49FF79D7"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w:t>
      </w:r>
      <w:r w:rsidR="002F369C" w:rsidRPr="002F369C">
        <w:rPr>
          <w:rFonts w:ascii="Arial" w:hAnsi="Arial" w:cs="Arial"/>
          <w:b/>
          <w:bCs/>
          <w:sz w:val="22"/>
          <w:szCs w:val="22"/>
          <w:lang w:val="vi-VN"/>
        </w:rPr>
        <w:t>11</w:t>
      </w:r>
      <w:r w:rsidRPr="00003456">
        <w:rPr>
          <w:rFonts w:ascii="Arial" w:hAnsi="Arial" w:cs="Arial"/>
          <w:sz w:val="22"/>
          <w:szCs w:val="22"/>
          <w:lang w:val="vi-VN"/>
        </w:rPr>
        <w:t xml:space="preserve"> Phòng làm việc của </w:t>
      </w:r>
      <w:r w:rsidR="00D27964" w:rsidRPr="0003632E">
        <w:rPr>
          <w:rFonts w:ascii="Arial" w:hAnsi="Arial" w:cs="Arial"/>
          <w:sz w:val="22"/>
          <w:szCs w:val="22"/>
          <w:lang w:val="vi-VN"/>
        </w:rPr>
        <w:t>quý vị</w:t>
      </w:r>
      <w:r w:rsidRPr="00003456">
        <w:rPr>
          <w:rFonts w:ascii="Arial" w:hAnsi="Arial" w:cs="Arial"/>
          <w:sz w:val="22"/>
          <w:szCs w:val="22"/>
          <w:lang w:val="vi-VN"/>
        </w:rPr>
        <w:t xml:space="preserve"> được chiếu sáng như thế nào? </w:t>
      </w:r>
    </w:p>
    <w:p w14:paraId="28E12A58" w14:textId="46ED121B"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Ánh sáng huỳnh quang / Ánh sáng không </w:t>
      </w:r>
      <w:r w:rsidR="00D27964" w:rsidRPr="0003632E">
        <w:rPr>
          <w:rFonts w:ascii="Arial" w:hAnsi="Arial" w:cs="Arial"/>
          <w:sz w:val="22"/>
          <w:szCs w:val="22"/>
          <w:lang w:val="vi-VN"/>
        </w:rPr>
        <w:t xml:space="preserve">phải </w:t>
      </w:r>
      <w:r w:rsidRPr="00003456">
        <w:rPr>
          <w:rFonts w:ascii="Arial" w:hAnsi="Arial" w:cs="Arial"/>
          <w:sz w:val="22"/>
          <w:szCs w:val="22"/>
          <w:lang w:val="vi-VN"/>
        </w:rPr>
        <w:t xml:space="preserve">huỳnh quang/ </w:t>
      </w:r>
      <w:r w:rsidR="00D27964" w:rsidRPr="0003632E">
        <w:rPr>
          <w:rFonts w:ascii="Arial" w:hAnsi="Arial" w:cs="Arial"/>
          <w:sz w:val="22"/>
          <w:szCs w:val="22"/>
          <w:lang w:val="vi-VN"/>
        </w:rPr>
        <w:t>Đ</w:t>
      </w:r>
      <w:r w:rsidRPr="00003456">
        <w:rPr>
          <w:rFonts w:ascii="Arial" w:hAnsi="Arial" w:cs="Arial"/>
          <w:sz w:val="22"/>
          <w:szCs w:val="22"/>
          <w:lang w:val="vi-VN"/>
        </w:rPr>
        <w:t xml:space="preserve">èn </w:t>
      </w:r>
      <w:r w:rsidR="00D27964" w:rsidRPr="0003632E">
        <w:rPr>
          <w:rFonts w:ascii="Arial" w:hAnsi="Arial" w:cs="Arial"/>
          <w:sz w:val="22"/>
          <w:szCs w:val="22"/>
          <w:lang w:val="vi-VN"/>
        </w:rPr>
        <w:t>LED</w:t>
      </w:r>
      <w:r w:rsidRPr="00003456">
        <w:rPr>
          <w:rFonts w:ascii="Arial" w:hAnsi="Arial" w:cs="Arial"/>
          <w:sz w:val="22"/>
          <w:szCs w:val="22"/>
          <w:lang w:val="vi-VN"/>
        </w:rPr>
        <w:t xml:space="preserve"> </w:t>
      </w:r>
    </w:p>
    <w:p w14:paraId="6122290A" w14:textId="259FDF01" w:rsidR="00FF7FA8" w:rsidRPr="00003456"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2.1</w:t>
      </w:r>
      <w:r w:rsidR="002F369C">
        <w:rPr>
          <w:rFonts w:ascii="Arial" w:hAnsi="Arial" w:cs="Arial"/>
          <w:b/>
          <w:bCs/>
          <w:sz w:val="22"/>
          <w:szCs w:val="22"/>
          <w:lang w:val="vi-VN"/>
        </w:rPr>
        <w:t>2</w:t>
      </w:r>
      <w:r w:rsidRPr="00003456">
        <w:rPr>
          <w:rFonts w:ascii="Arial" w:hAnsi="Arial" w:cs="Arial"/>
          <w:sz w:val="22"/>
          <w:szCs w:val="22"/>
          <w:lang w:val="vi-VN"/>
        </w:rPr>
        <w:t xml:space="preserve"> Vui lòng cho biết nếu </w:t>
      </w:r>
      <w:r w:rsidR="00D27964" w:rsidRPr="0003632E">
        <w:rPr>
          <w:rFonts w:ascii="Arial" w:hAnsi="Arial" w:cs="Arial"/>
          <w:sz w:val="22"/>
          <w:szCs w:val="22"/>
          <w:lang w:val="vi-VN"/>
        </w:rPr>
        <w:t>quý vị</w:t>
      </w:r>
      <w:r w:rsidRPr="00003456">
        <w:rPr>
          <w:rFonts w:ascii="Arial" w:hAnsi="Arial" w:cs="Arial"/>
          <w:sz w:val="22"/>
          <w:szCs w:val="22"/>
          <w:lang w:val="vi-VN"/>
        </w:rPr>
        <w:t xml:space="preserve"> làm việc với hoặc gần các thiết bị sau:</w:t>
      </w:r>
    </w:p>
    <w:p w14:paraId="768D51E0" w14:textId="77777777"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Máy photocopy: Có / Không; </w:t>
      </w:r>
    </w:p>
    <w:p w14:paraId="268AF823" w14:textId="77777777"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Máy tính chủ: Có / Không; </w:t>
      </w:r>
    </w:p>
    <w:p w14:paraId="3C5E10A3" w14:textId="77777777"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Máy lọc không khí: Có / Không</w:t>
      </w:r>
    </w:p>
    <w:p w14:paraId="7FB10059" w14:textId="77777777"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Những thiết bị khác (vui lòng ghi rõ: __________________)</w:t>
      </w:r>
    </w:p>
    <w:p w14:paraId="4259E1FC" w14:textId="4E980357"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2.1</w:t>
      </w:r>
      <w:r w:rsidR="002F369C">
        <w:rPr>
          <w:rFonts w:ascii="Arial" w:hAnsi="Arial" w:cs="Arial"/>
          <w:b/>
          <w:bCs/>
          <w:sz w:val="22"/>
          <w:szCs w:val="22"/>
          <w:lang w:val="vi-VN"/>
        </w:rPr>
        <w:t>3</w:t>
      </w:r>
      <w:r w:rsidRPr="00003456">
        <w:rPr>
          <w:rFonts w:ascii="Arial" w:hAnsi="Arial" w:cs="Arial"/>
          <w:sz w:val="22"/>
          <w:szCs w:val="22"/>
          <w:lang w:val="vi-VN"/>
        </w:rPr>
        <w:t xml:space="preserve"> </w:t>
      </w:r>
      <w:r w:rsidR="00D27964" w:rsidRPr="0003632E">
        <w:rPr>
          <w:rFonts w:ascii="Arial" w:hAnsi="Arial" w:cs="Arial"/>
          <w:sz w:val="22"/>
          <w:szCs w:val="22"/>
          <w:lang w:val="vi-VN"/>
        </w:rPr>
        <w:t>Quý vị</w:t>
      </w:r>
      <w:r w:rsidRPr="00003456">
        <w:rPr>
          <w:rFonts w:ascii="Arial" w:hAnsi="Arial" w:cs="Arial"/>
          <w:sz w:val="22"/>
          <w:szCs w:val="22"/>
          <w:lang w:val="vi-VN"/>
        </w:rPr>
        <w:t xml:space="preserve"> có phải mặc thêm quần áo cho thoải mái không? </w:t>
      </w:r>
    </w:p>
    <w:p w14:paraId="44674CF2" w14:textId="13190823"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Thường xuyên / Đôi khi / Không bao giờ </w:t>
      </w:r>
    </w:p>
    <w:p w14:paraId="45FCE010" w14:textId="7852BE57"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2.1</w:t>
      </w:r>
      <w:r w:rsidR="002F369C">
        <w:rPr>
          <w:rFonts w:ascii="Arial" w:hAnsi="Arial" w:cs="Arial"/>
          <w:b/>
          <w:bCs/>
          <w:sz w:val="22"/>
          <w:szCs w:val="22"/>
          <w:lang w:val="vi-VN"/>
        </w:rPr>
        <w:t>4</w:t>
      </w:r>
      <w:r w:rsidRPr="00003456">
        <w:rPr>
          <w:rFonts w:ascii="Arial" w:hAnsi="Arial" w:cs="Arial"/>
          <w:sz w:val="22"/>
          <w:szCs w:val="22"/>
          <w:lang w:val="vi-VN"/>
        </w:rPr>
        <w:t xml:space="preserve"> Không khí văn phòng có cảm thấy ngột ngạt không? </w:t>
      </w:r>
    </w:p>
    <w:p w14:paraId="49FFA812" w14:textId="39387568"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Thường xuyên / Đôi khi / Không bao giờ</w:t>
      </w:r>
    </w:p>
    <w:p w14:paraId="493DF703" w14:textId="200982FC"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2.1</w:t>
      </w:r>
      <w:r w:rsidR="002F369C">
        <w:rPr>
          <w:rFonts w:ascii="Arial" w:hAnsi="Arial" w:cs="Arial"/>
          <w:b/>
          <w:bCs/>
          <w:sz w:val="22"/>
          <w:szCs w:val="22"/>
          <w:lang w:val="vi-VN"/>
        </w:rPr>
        <w:t>5</w:t>
      </w:r>
      <w:r w:rsidRPr="00003456">
        <w:rPr>
          <w:rFonts w:ascii="Arial" w:hAnsi="Arial" w:cs="Arial"/>
          <w:sz w:val="22"/>
          <w:szCs w:val="22"/>
          <w:lang w:val="vi-VN"/>
        </w:rPr>
        <w:t xml:space="preserve"> Không khí văn phòng có mùi khó chịu</w:t>
      </w:r>
      <w:r w:rsidR="007B753F" w:rsidRPr="0003632E">
        <w:rPr>
          <w:rFonts w:ascii="Arial" w:hAnsi="Arial" w:cs="Arial"/>
          <w:sz w:val="22"/>
          <w:szCs w:val="22"/>
          <w:lang w:val="vi-VN"/>
        </w:rPr>
        <w:t xml:space="preserve"> không</w:t>
      </w:r>
      <w:r w:rsidRPr="00003456">
        <w:rPr>
          <w:rFonts w:ascii="Arial" w:hAnsi="Arial" w:cs="Arial"/>
          <w:sz w:val="22"/>
          <w:szCs w:val="22"/>
          <w:lang w:val="vi-VN"/>
        </w:rPr>
        <w:t xml:space="preserve">? </w:t>
      </w:r>
    </w:p>
    <w:p w14:paraId="6FDF914E" w14:textId="098B8A1C"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lastRenderedPageBreak/>
        <w:t xml:space="preserve">Thường xuyên / Đôi khi / Không bao giờ </w:t>
      </w:r>
    </w:p>
    <w:p w14:paraId="41644DDF" w14:textId="7D167126"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2.1</w:t>
      </w:r>
      <w:r w:rsidR="002F369C">
        <w:rPr>
          <w:rFonts w:ascii="Arial" w:hAnsi="Arial" w:cs="Arial"/>
          <w:b/>
          <w:bCs/>
          <w:sz w:val="22"/>
          <w:szCs w:val="22"/>
          <w:lang w:val="vi-VN"/>
        </w:rPr>
        <w:t>6</w:t>
      </w:r>
      <w:r w:rsidRPr="00003456">
        <w:rPr>
          <w:rFonts w:ascii="Arial" w:hAnsi="Arial" w:cs="Arial"/>
          <w:sz w:val="22"/>
          <w:szCs w:val="22"/>
          <w:lang w:val="vi-VN"/>
        </w:rPr>
        <w:t xml:space="preserve"> Các bề mặt bị nấm mốc có thể </w:t>
      </w:r>
      <w:r w:rsidR="0063732D" w:rsidRPr="00270E1C">
        <w:rPr>
          <w:rFonts w:ascii="Arial" w:hAnsi="Arial" w:cs="Arial"/>
          <w:sz w:val="22"/>
          <w:szCs w:val="22"/>
          <w:lang w:val="vi-VN"/>
        </w:rPr>
        <w:t>quan sát được</w:t>
      </w:r>
      <w:r w:rsidRPr="00270E1C">
        <w:rPr>
          <w:rFonts w:ascii="Arial" w:hAnsi="Arial" w:cs="Arial"/>
          <w:sz w:val="22"/>
          <w:szCs w:val="22"/>
          <w:lang w:val="vi-VN"/>
        </w:rPr>
        <w:t xml:space="preserve">: </w:t>
      </w:r>
    </w:p>
    <w:p w14:paraId="6ED64436" w14:textId="018AB592"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Có / Không</w:t>
      </w:r>
    </w:p>
    <w:p w14:paraId="1EBB9A21" w14:textId="75FAD96F" w:rsidR="00D13127" w:rsidRDefault="00FF7FA8" w:rsidP="00FF7FA8">
      <w:pPr>
        <w:pStyle w:val="HTMLPreformatted"/>
        <w:jc w:val="both"/>
        <w:rPr>
          <w:rFonts w:ascii="Arial" w:hAnsi="Arial" w:cs="Arial"/>
          <w:sz w:val="22"/>
          <w:szCs w:val="22"/>
          <w:lang w:val="vi-VN"/>
        </w:rPr>
      </w:pPr>
      <w:r w:rsidRPr="00D27964">
        <w:rPr>
          <w:rFonts w:ascii="Arial" w:hAnsi="Arial" w:cs="Arial"/>
          <w:b/>
          <w:bCs/>
          <w:sz w:val="22"/>
          <w:szCs w:val="22"/>
          <w:lang w:val="vi-VN"/>
        </w:rPr>
        <w:t>2.1</w:t>
      </w:r>
      <w:r w:rsidR="002F369C">
        <w:rPr>
          <w:rFonts w:ascii="Arial" w:hAnsi="Arial" w:cs="Arial"/>
          <w:b/>
          <w:bCs/>
          <w:sz w:val="22"/>
          <w:szCs w:val="22"/>
          <w:lang w:val="vi-VN"/>
        </w:rPr>
        <w:t>7</w:t>
      </w:r>
      <w:r w:rsidRPr="00003456">
        <w:rPr>
          <w:rFonts w:ascii="Arial" w:hAnsi="Arial" w:cs="Arial"/>
          <w:sz w:val="22"/>
          <w:szCs w:val="22"/>
          <w:lang w:val="vi-VN"/>
        </w:rPr>
        <w:t xml:space="preserve"> Các cửa gió có bụi: </w:t>
      </w:r>
    </w:p>
    <w:p w14:paraId="2D03B498" w14:textId="766F1668"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Có / Không</w:t>
      </w:r>
    </w:p>
    <w:p w14:paraId="0233F122" w14:textId="52C3FFBC" w:rsidR="00FF7FA8" w:rsidRPr="00D27964" w:rsidRDefault="00FF7FA8" w:rsidP="00FF7FA8">
      <w:pPr>
        <w:pStyle w:val="HTMLPreformatted"/>
        <w:jc w:val="both"/>
        <w:rPr>
          <w:rFonts w:ascii="Arial" w:hAnsi="Arial" w:cs="Arial"/>
          <w:b/>
          <w:sz w:val="24"/>
          <w:szCs w:val="24"/>
          <w:lang w:val="vi-VN"/>
        </w:rPr>
      </w:pPr>
      <w:r w:rsidRPr="00D27964">
        <w:rPr>
          <w:rFonts w:ascii="Arial" w:hAnsi="Arial" w:cs="Arial"/>
          <w:b/>
          <w:sz w:val="24"/>
          <w:szCs w:val="24"/>
          <w:lang w:val="vi-VN"/>
        </w:rPr>
        <w:t>3 Đặc thù của nghề nghiệp</w:t>
      </w:r>
    </w:p>
    <w:p w14:paraId="1DB64486" w14:textId="081CE48F" w:rsidR="00FF7FA8" w:rsidRPr="0003632E" w:rsidRDefault="00FF7FA8" w:rsidP="00FF7FA8">
      <w:pPr>
        <w:pStyle w:val="HTMLPreformatted"/>
        <w:jc w:val="both"/>
        <w:rPr>
          <w:rFonts w:ascii="Arial" w:hAnsi="Arial" w:cs="Arial"/>
          <w:sz w:val="22"/>
          <w:szCs w:val="22"/>
          <w:lang w:val="vi-VN"/>
        </w:rPr>
      </w:pPr>
      <w:r w:rsidRPr="00AD556D">
        <w:rPr>
          <w:rFonts w:ascii="Arial" w:hAnsi="Arial" w:cs="Arial"/>
          <w:b/>
          <w:bCs/>
          <w:sz w:val="22"/>
          <w:szCs w:val="22"/>
          <w:lang w:val="vi-VN"/>
        </w:rPr>
        <w:t>3.1</w:t>
      </w:r>
      <w:r w:rsidRPr="00003456">
        <w:rPr>
          <w:rFonts w:ascii="Arial" w:hAnsi="Arial" w:cs="Arial"/>
          <w:sz w:val="22"/>
          <w:szCs w:val="22"/>
          <w:lang w:val="vi-VN"/>
        </w:rPr>
        <w:t xml:space="preserve"> Số giờ </w:t>
      </w:r>
      <w:r w:rsidR="00AD556D" w:rsidRPr="0003632E">
        <w:rPr>
          <w:rFonts w:ascii="Arial" w:hAnsi="Arial" w:cs="Arial"/>
          <w:sz w:val="22"/>
          <w:szCs w:val="22"/>
          <w:lang w:val="vi-VN"/>
        </w:rPr>
        <w:t>quý vị</w:t>
      </w:r>
      <w:r w:rsidRPr="00003456">
        <w:rPr>
          <w:rFonts w:ascii="Arial" w:hAnsi="Arial" w:cs="Arial"/>
          <w:sz w:val="22"/>
          <w:szCs w:val="22"/>
          <w:lang w:val="vi-VN"/>
        </w:rPr>
        <w:t xml:space="preserve"> làm việc mỗi ngày với máy tính tại phòng làm việc</w:t>
      </w:r>
      <w:r w:rsidR="00AD556D" w:rsidRPr="0003632E">
        <w:rPr>
          <w:rFonts w:ascii="Arial" w:hAnsi="Arial" w:cs="Arial"/>
          <w:sz w:val="22"/>
          <w:szCs w:val="22"/>
          <w:lang w:val="vi-VN"/>
        </w:rPr>
        <w:t>:</w:t>
      </w:r>
      <w:r w:rsidR="00D13127" w:rsidRPr="0003632E">
        <w:rPr>
          <w:rFonts w:ascii="Arial" w:hAnsi="Arial" w:cs="Arial"/>
          <w:sz w:val="22"/>
          <w:szCs w:val="22"/>
          <w:lang w:val="vi-VN"/>
        </w:rPr>
        <w:t xml:space="preserve"> ______________</w:t>
      </w:r>
      <w:r w:rsidR="00AD556D" w:rsidRPr="0003632E">
        <w:rPr>
          <w:rFonts w:ascii="Arial" w:hAnsi="Arial" w:cs="Arial"/>
          <w:sz w:val="22"/>
          <w:szCs w:val="22"/>
          <w:lang w:val="vi-VN"/>
        </w:rPr>
        <w:t xml:space="preserve">    </w:t>
      </w:r>
    </w:p>
    <w:p w14:paraId="746F91BC" w14:textId="5778FCC4" w:rsidR="00FF7FA8" w:rsidRPr="00003456" w:rsidRDefault="00FF7FA8" w:rsidP="00FF7FA8">
      <w:pPr>
        <w:pStyle w:val="HTMLPreformatted"/>
        <w:jc w:val="both"/>
        <w:rPr>
          <w:rFonts w:ascii="Arial" w:hAnsi="Arial" w:cs="Arial"/>
          <w:sz w:val="22"/>
          <w:szCs w:val="22"/>
          <w:lang w:val="vi-VN"/>
        </w:rPr>
      </w:pPr>
      <w:r w:rsidRPr="00D13127">
        <w:rPr>
          <w:rFonts w:ascii="Arial" w:hAnsi="Arial" w:cs="Arial"/>
          <w:b/>
          <w:bCs/>
          <w:sz w:val="22"/>
          <w:szCs w:val="22"/>
          <w:lang w:val="vi-VN"/>
        </w:rPr>
        <w:t>3.2</w:t>
      </w:r>
      <w:r w:rsidRPr="00003456">
        <w:rPr>
          <w:rFonts w:ascii="Arial" w:hAnsi="Arial" w:cs="Arial"/>
          <w:sz w:val="22"/>
          <w:szCs w:val="22"/>
          <w:lang w:val="vi-VN"/>
        </w:rPr>
        <w:t xml:space="preserve"> Hãy đánh giá cách </w:t>
      </w:r>
      <w:r w:rsidR="00AD556D" w:rsidRPr="0003632E">
        <w:rPr>
          <w:rFonts w:ascii="Arial" w:hAnsi="Arial" w:cs="Arial"/>
          <w:sz w:val="22"/>
          <w:szCs w:val="22"/>
          <w:lang w:val="vi-VN"/>
        </w:rPr>
        <w:t>quý vị</w:t>
      </w:r>
      <w:r w:rsidRPr="00003456">
        <w:rPr>
          <w:rFonts w:ascii="Arial" w:hAnsi="Arial" w:cs="Arial"/>
          <w:sz w:val="22"/>
          <w:szCs w:val="22"/>
          <w:lang w:val="vi-VN"/>
        </w:rPr>
        <w:t xml:space="preserve"> </w:t>
      </w:r>
      <w:r w:rsidR="00AD556D" w:rsidRPr="0003632E">
        <w:rPr>
          <w:rFonts w:ascii="Arial" w:hAnsi="Arial" w:cs="Arial"/>
          <w:sz w:val="22"/>
          <w:szCs w:val="22"/>
          <w:lang w:val="vi-VN"/>
        </w:rPr>
        <w:t xml:space="preserve">cảm </w:t>
      </w:r>
      <w:r w:rsidRPr="00003456">
        <w:rPr>
          <w:rFonts w:ascii="Arial" w:hAnsi="Arial" w:cs="Arial"/>
          <w:sz w:val="22"/>
          <w:szCs w:val="22"/>
          <w:lang w:val="vi-VN"/>
        </w:rPr>
        <w:t xml:space="preserve">thấy sự căng thẳng trong điều kiện làm việc của </w:t>
      </w:r>
      <w:r w:rsidR="00AD556D" w:rsidRPr="0003632E">
        <w:rPr>
          <w:rFonts w:ascii="Arial" w:hAnsi="Arial" w:cs="Arial"/>
          <w:sz w:val="22"/>
          <w:szCs w:val="22"/>
          <w:lang w:val="vi-VN"/>
        </w:rPr>
        <w:t>mình</w:t>
      </w:r>
      <w:r w:rsidRPr="00003456">
        <w:rPr>
          <w:rFonts w:ascii="Arial" w:hAnsi="Arial" w:cs="Arial"/>
          <w:sz w:val="22"/>
          <w:szCs w:val="22"/>
          <w:lang w:val="vi-VN"/>
        </w:rPr>
        <w:t xml:space="preserve">: </w:t>
      </w:r>
    </w:p>
    <w:p w14:paraId="7736CDF5" w14:textId="77777777"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Trải nghiệm căng thẳng về thể chất: Thấp / Trung bình / Cao; </w:t>
      </w:r>
    </w:p>
    <w:p w14:paraId="0C88292B" w14:textId="77777777"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 xml:space="preserve">Căng thẳng tinh thần: Thấp / Trung bình / Cao; </w:t>
      </w:r>
    </w:p>
    <w:p w14:paraId="5E9FFF28" w14:textId="77777777"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Không khí hợp tác trong công việc: Thấp / Trung bình / Cao</w:t>
      </w:r>
    </w:p>
    <w:p w14:paraId="4F7132CD" w14:textId="77777777" w:rsidR="00D13127" w:rsidRDefault="00FF7FA8" w:rsidP="00FF7FA8">
      <w:pPr>
        <w:pStyle w:val="HTMLPreformatted"/>
        <w:jc w:val="both"/>
        <w:rPr>
          <w:rFonts w:ascii="Arial" w:hAnsi="Arial" w:cs="Arial"/>
          <w:sz w:val="22"/>
          <w:szCs w:val="22"/>
          <w:lang w:val="vi-VN"/>
        </w:rPr>
      </w:pPr>
      <w:r w:rsidRPr="00AD556D">
        <w:rPr>
          <w:rFonts w:ascii="Arial" w:hAnsi="Arial" w:cs="Arial"/>
          <w:b/>
          <w:bCs/>
          <w:sz w:val="22"/>
          <w:szCs w:val="22"/>
          <w:lang w:val="vi-VN"/>
        </w:rPr>
        <w:t>3.3</w:t>
      </w:r>
      <w:r w:rsidRPr="00003456">
        <w:rPr>
          <w:rFonts w:ascii="Arial" w:hAnsi="Arial" w:cs="Arial"/>
          <w:sz w:val="22"/>
          <w:szCs w:val="22"/>
          <w:lang w:val="vi-VN"/>
        </w:rPr>
        <w:t xml:space="preserve"> Loại công việc của </w:t>
      </w:r>
      <w:r w:rsidR="00AD556D" w:rsidRPr="0003632E">
        <w:rPr>
          <w:rFonts w:ascii="Arial" w:hAnsi="Arial" w:cs="Arial"/>
          <w:sz w:val="22"/>
          <w:szCs w:val="22"/>
          <w:lang w:val="vi-VN"/>
        </w:rPr>
        <w:t>quý vị</w:t>
      </w:r>
      <w:r w:rsidRPr="00003456">
        <w:rPr>
          <w:rFonts w:ascii="Arial" w:hAnsi="Arial" w:cs="Arial"/>
          <w:sz w:val="22"/>
          <w:szCs w:val="22"/>
          <w:lang w:val="vi-VN"/>
        </w:rPr>
        <w:t xml:space="preserve"> là gì? </w:t>
      </w:r>
    </w:p>
    <w:p w14:paraId="3B0C85A3" w14:textId="7BBE5288" w:rsidR="00FF7FA8" w:rsidRPr="00003456" w:rsidRDefault="00FF7FA8" w:rsidP="00D13127">
      <w:pPr>
        <w:pStyle w:val="HTMLPreformatted"/>
        <w:ind w:firstLine="567"/>
        <w:jc w:val="both"/>
        <w:rPr>
          <w:rFonts w:ascii="Arial" w:hAnsi="Arial" w:cs="Arial"/>
          <w:sz w:val="22"/>
          <w:szCs w:val="22"/>
          <w:lang w:val="vi-VN"/>
        </w:rPr>
      </w:pPr>
      <w:r w:rsidRPr="00003456">
        <w:rPr>
          <w:rFonts w:ascii="Arial" w:hAnsi="Arial" w:cs="Arial"/>
          <w:sz w:val="22"/>
          <w:szCs w:val="22"/>
          <w:lang w:val="vi-VN"/>
        </w:rPr>
        <w:t>Quản lý / Chuyên nghiệp / Thư ký / Văn thư</w:t>
      </w:r>
      <w:r w:rsidR="00AD556D" w:rsidRPr="0003632E">
        <w:rPr>
          <w:rFonts w:ascii="Arial" w:hAnsi="Arial" w:cs="Arial"/>
          <w:sz w:val="22"/>
          <w:szCs w:val="22"/>
          <w:lang w:val="vi-VN"/>
        </w:rPr>
        <w:t xml:space="preserve"> </w:t>
      </w:r>
      <w:r w:rsidRPr="00003456">
        <w:rPr>
          <w:rFonts w:ascii="Arial" w:hAnsi="Arial" w:cs="Arial"/>
          <w:sz w:val="22"/>
          <w:szCs w:val="22"/>
          <w:lang w:val="vi-VN"/>
        </w:rPr>
        <w:t>/</w:t>
      </w:r>
      <w:r w:rsidR="00AD556D" w:rsidRPr="0003632E">
        <w:rPr>
          <w:rFonts w:ascii="Arial" w:hAnsi="Arial" w:cs="Arial"/>
          <w:sz w:val="22"/>
          <w:szCs w:val="22"/>
          <w:lang w:val="vi-VN"/>
        </w:rPr>
        <w:t xml:space="preserve"> </w:t>
      </w:r>
      <w:r w:rsidRPr="00003456">
        <w:rPr>
          <w:rFonts w:ascii="Arial" w:hAnsi="Arial" w:cs="Arial"/>
          <w:sz w:val="22"/>
          <w:szCs w:val="22"/>
          <w:lang w:val="vi-VN"/>
        </w:rPr>
        <w:t>Loại khác (ghi rõ: ___________________)</w:t>
      </w:r>
    </w:p>
    <w:p w14:paraId="6A6F8B77" w14:textId="5785DB98" w:rsidR="00FF7FA8" w:rsidRPr="00D13127" w:rsidRDefault="00FF7FA8" w:rsidP="00FF7FA8">
      <w:pPr>
        <w:pStyle w:val="HTMLPreformatted"/>
        <w:jc w:val="both"/>
        <w:rPr>
          <w:rFonts w:ascii="Arial" w:hAnsi="Arial" w:cs="Arial"/>
          <w:b/>
          <w:sz w:val="24"/>
          <w:szCs w:val="24"/>
          <w:lang w:val="vi-VN"/>
        </w:rPr>
      </w:pPr>
      <w:r w:rsidRPr="00D13127">
        <w:rPr>
          <w:rFonts w:ascii="Arial" w:hAnsi="Arial" w:cs="Arial"/>
          <w:b/>
          <w:sz w:val="24"/>
          <w:szCs w:val="24"/>
          <w:lang w:val="vi-VN"/>
        </w:rPr>
        <w:t>4 Khiếu nại về sức khỏe</w:t>
      </w:r>
    </w:p>
    <w:p w14:paraId="5446387C" w14:textId="799E1F06" w:rsidR="00FF7FA8" w:rsidRPr="00003456" w:rsidRDefault="00FF7FA8" w:rsidP="00FF7FA8">
      <w:pPr>
        <w:pStyle w:val="HTMLPreformatted"/>
        <w:jc w:val="both"/>
        <w:rPr>
          <w:rFonts w:ascii="Arial" w:hAnsi="Arial" w:cs="Arial"/>
          <w:sz w:val="22"/>
          <w:szCs w:val="22"/>
          <w:lang w:val="vi-VN"/>
        </w:rPr>
      </w:pPr>
      <w:r w:rsidRPr="00D13127">
        <w:rPr>
          <w:rFonts w:ascii="Arial" w:hAnsi="Arial" w:cs="Arial"/>
          <w:b/>
          <w:bCs/>
          <w:sz w:val="22"/>
          <w:szCs w:val="22"/>
          <w:lang w:val="vi-VN"/>
        </w:rPr>
        <w:t>4.1</w:t>
      </w:r>
      <w:r w:rsidRPr="00003456">
        <w:rPr>
          <w:rFonts w:ascii="Arial" w:hAnsi="Arial" w:cs="Arial"/>
          <w:sz w:val="22"/>
          <w:szCs w:val="22"/>
          <w:lang w:val="vi-VN"/>
        </w:rPr>
        <w:t xml:space="preserve"> Vui lòng cho biết về các triệu chứng sức khỏe của </w:t>
      </w:r>
      <w:r w:rsidR="00D13127" w:rsidRPr="0003632E">
        <w:rPr>
          <w:rFonts w:ascii="Arial" w:hAnsi="Arial" w:cs="Arial"/>
          <w:sz w:val="22"/>
          <w:szCs w:val="22"/>
          <w:lang w:val="vi-VN"/>
        </w:rPr>
        <w:t>quý vị</w:t>
      </w:r>
      <w:r w:rsidRPr="00003456">
        <w:rPr>
          <w:rFonts w:ascii="Arial" w:hAnsi="Arial" w:cs="Arial"/>
          <w:sz w:val="22"/>
          <w:szCs w:val="22"/>
          <w:lang w:val="vi-VN"/>
        </w:rPr>
        <w:t xml:space="preserve"> sau đây tại nơi làm việc trong một tháng qua:</w:t>
      </w:r>
    </w:p>
    <w:p w14:paraId="24F1C83D" w14:textId="421924D0"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Nghẹt mũi:               </w:t>
      </w:r>
      <w:r w:rsidR="00D13127" w:rsidRPr="00D13127">
        <w:rPr>
          <w:rFonts w:ascii="Arial" w:hAnsi="Arial" w:cs="Arial"/>
          <w:iCs/>
          <w:sz w:val="22"/>
          <w:szCs w:val="22"/>
          <w:lang w:val="vi-VN"/>
        </w:rPr>
        <w:tab/>
      </w:r>
      <w:r w:rsidRPr="00D13127">
        <w:rPr>
          <w:rFonts w:ascii="Arial" w:hAnsi="Arial" w:cs="Arial"/>
          <w:iCs/>
          <w:sz w:val="22"/>
          <w:szCs w:val="22"/>
          <w:lang w:val="vi-VN"/>
        </w:rPr>
        <w:t>Hàng ngày / 2-3 lần mỗi tuần / Ít hơn</w:t>
      </w:r>
    </w:p>
    <w:p w14:paraId="6A9B81CE" w14:textId="59A60E50"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Khô họng:                </w:t>
      </w:r>
      <w:r w:rsidR="00D13127" w:rsidRPr="00D13127">
        <w:rPr>
          <w:rFonts w:ascii="Arial" w:hAnsi="Arial" w:cs="Arial"/>
          <w:iCs/>
          <w:sz w:val="22"/>
          <w:szCs w:val="22"/>
          <w:lang w:val="vi-VN"/>
        </w:rPr>
        <w:tab/>
      </w:r>
      <w:r w:rsidRPr="00D13127">
        <w:rPr>
          <w:rFonts w:ascii="Arial" w:hAnsi="Arial" w:cs="Arial"/>
          <w:iCs/>
          <w:sz w:val="22"/>
          <w:szCs w:val="22"/>
          <w:lang w:val="vi-VN"/>
        </w:rPr>
        <w:t>Hàng ngày / 2-3 lần mỗi tuần / Ít hơn</w:t>
      </w:r>
    </w:p>
    <w:p w14:paraId="6ACFBE22" w14:textId="527FE93B"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Ho:                           </w:t>
      </w:r>
      <w:r w:rsidR="00D13127" w:rsidRPr="00D13127">
        <w:rPr>
          <w:rFonts w:ascii="Arial" w:hAnsi="Arial" w:cs="Arial"/>
          <w:iCs/>
          <w:sz w:val="22"/>
          <w:szCs w:val="22"/>
          <w:lang w:val="vi-VN"/>
        </w:rPr>
        <w:tab/>
      </w:r>
      <w:r w:rsidRPr="00D13127">
        <w:rPr>
          <w:rFonts w:ascii="Arial" w:hAnsi="Arial" w:cs="Arial"/>
          <w:iCs/>
          <w:sz w:val="22"/>
          <w:szCs w:val="22"/>
          <w:lang w:val="vi-VN"/>
        </w:rPr>
        <w:t>Hàng ngày / 2-3 lần mỗi tuần / Ít hơn</w:t>
      </w:r>
    </w:p>
    <w:p w14:paraId="3EBE19AF" w14:textId="102351EE"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Phát ban da / ngứa:   </w:t>
      </w:r>
      <w:r w:rsidR="00D13127" w:rsidRPr="00D13127">
        <w:rPr>
          <w:rFonts w:ascii="Arial" w:hAnsi="Arial" w:cs="Arial"/>
          <w:iCs/>
          <w:sz w:val="22"/>
          <w:szCs w:val="22"/>
          <w:lang w:val="vi-VN"/>
        </w:rPr>
        <w:tab/>
      </w:r>
      <w:r w:rsidRPr="00D13127">
        <w:rPr>
          <w:rFonts w:ascii="Arial" w:hAnsi="Arial" w:cs="Arial"/>
          <w:iCs/>
          <w:sz w:val="22"/>
          <w:szCs w:val="22"/>
          <w:lang w:val="vi-VN"/>
        </w:rPr>
        <w:t>Hàng ngày / 2-3 lần mỗi tuần / Ít hơn</w:t>
      </w:r>
    </w:p>
    <w:p w14:paraId="1DEC27D1" w14:textId="360AD49A"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Kích ứng mắt:           </w:t>
      </w:r>
      <w:r w:rsidR="00D13127" w:rsidRPr="00D13127">
        <w:rPr>
          <w:rFonts w:ascii="Arial" w:hAnsi="Arial" w:cs="Arial"/>
          <w:iCs/>
          <w:sz w:val="22"/>
          <w:szCs w:val="22"/>
          <w:lang w:val="vi-VN"/>
        </w:rPr>
        <w:tab/>
      </w:r>
      <w:r w:rsidRPr="00D13127">
        <w:rPr>
          <w:rFonts w:ascii="Arial" w:hAnsi="Arial" w:cs="Arial"/>
          <w:iCs/>
          <w:sz w:val="22"/>
          <w:szCs w:val="22"/>
          <w:lang w:val="vi-VN"/>
        </w:rPr>
        <w:t>Hàng ngày / 2-3 lần mỗi tuần / Ít hơn</w:t>
      </w:r>
    </w:p>
    <w:p w14:paraId="07C03D38" w14:textId="00331C73"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Nhức đầu:               </w:t>
      </w:r>
      <w:r w:rsidR="00D13127" w:rsidRPr="00D13127">
        <w:rPr>
          <w:rFonts w:ascii="Arial" w:hAnsi="Arial" w:cs="Arial"/>
          <w:iCs/>
          <w:sz w:val="22"/>
          <w:szCs w:val="22"/>
          <w:lang w:val="vi-VN"/>
        </w:rPr>
        <w:tab/>
      </w:r>
      <w:r w:rsidRPr="00D13127">
        <w:rPr>
          <w:rFonts w:ascii="Arial" w:hAnsi="Arial" w:cs="Arial"/>
          <w:iCs/>
          <w:sz w:val="22"/>
          <w:szCs w:val="22"/>
          <w:lang w:val="vi-VN"/>
        </w:rPr>
        <w:t>Hàng ngày / 2-3 lần mỗi tuần / Ít hơn</w:t>
      </w:r>
    </w:p>
    <w:p w14:paraId="74F93AF9" w14:textId="61EEF683" w:rsidR="00FF7FA8" w:rsidRPr="00D13127" w:rsidRDefault="002F369C" w:rsidP="00D13127">
      <w:pPr>
        <w:pStyle w:val="HTMLPreformatted"/>
        <w:ind w:firstLine="567"/>
        <w:jc w:val="both"/>
        <w:rPr>
          <w:rFonts w:ascii="Arial" w:hAnsi="Arial" w:cs="Arial"/>
          <w:iCs/>
          <w:sz w:val="22"/>
          <w:szCs w:val="22"/>
          <w:lang w:val="vi-VN"/>
        </w:rPr>
      </w:pPr>
      <w:r w:rsidRPr="002F369C">
        <w:rPr>
          <w:rFonts w:ascii="Arial" w:hAnsi="Arial" w:cs="Arial"/>
          <w:iCs/>
          <w:sz w:val="22"/>
          <w:szCs w:val="22"/>
          <w:lang w:val="vi-VN"/>
        </w:rPr>
        <w:t xml:space="preserve">Hôn mê                       </w:t>
      </w:r>
      <w:r w:rsidR="00FF7FA8" w:rsidRPr="00D13127">
        <w:rPr>
          <w:rFonts w:ascii="Arial" w:hAnsi="Arial" w:cs="Arial"/>
          <w:iCs/>
          <w:sz w:val="22"/>
          <w:szCs w:val="22"/>
          <w:lang w:val="vi-VN"/>
        </w:rPr>
        <w:t>Hàng ngày / 2-3 lần mỗi tuần / Ít hơn</w:t>
      </w:r>
    </w:p>
    <w:p w14:paraId="1858540D" w14:textId="2D09CC20"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Buồn ngủ:                 </w:t>
      </w:r>
      <w:r w:rsidR="00D13127" w:rsidRPr="00D13127">
        <w:rPr>
          <w:rFonts w:ascii="Arial" w:hAnsi="Arial" w:cs="Arial"/>
          <w:iCs/>
          <w:sz w:val="22"/>
          <w:szCs w:val="22"/>
          <w:lang w:val="vi-VN"/>
        </w:rPr>
        <w:tab/>
      </w:r>
      <w:r w:rsidRPr="00D13127">
        <w:rPr>
          <w:rFonts w:ascii="Arial" w:hAnsi="Arial" w:cs="Arial"/>
          <w:iCs/>
          <w:sz w:val="22"/>
          <w:szCs w:val="22"/>
          <w:lang w:val="vi-VN"/>
        </w:rPr>
        <w:t>Hàng ngày / 2-3 lần mỗi tuần / Ít hơn</w:t>
      </w:r>
    </w:p>
    <w:p w14:paraId="0F9D384A" w14:textId="6BE8BBFE"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Chóng mặt:               </w:t>
      </w:r>
      <w:r w:rsidR="00D13127" w:rsidRPr="00D13127">
        <w:rPr>
          <w:rFonts w:ascii="Arial" w:hAnsi="Arial" w:cs="Arial"/>
          <w:iCs/>
          <w:sz w:val="22"/>
          <w:szCs w:val="22"/>
          <w:lang w:val="vi-VN"/>
        </w:rPr>
        <w:tab/>
      </w:r>
      <w:r w:rsidRPr="00D13127">
        <w:rPr>
          <w:rFonts w:ascii="Arial" w:hAnsi="Arial" w:cs="Arial"/>
          <w:iCs/>
          <w:sz w:val="22"/>
          <w:szCs w:val="22"/>
          <w:lang w:val="vi-VN"/>
        </w:rPr>
        <w:t>Hàng ngày / 2-3 lần mỗi tuần / Ít hơn</w:t>
      </w:r>
    </w:p>
    <w:p w14:paraId="1D851FE3" w14:textId="5A80ED58" w:rsidR="00FF7FA8" w:rsidRPr="00D13127" w:rsidRDefault="00FF7FA8" w:rsidP="00D13127">
      <w:pPr>
        <w:pStyle w:val="HTMLPreformatted"/>
        <w:ind w:firstLine="567"/>
        <w:jc w:val="both"/>
        <w:rPr>
          <w:rFonts w:ascii="Arial" w:hAnsi="Arial" w:cs="Arial"/>
          <w:iCs/>
          <w:sz w:val="22"/>
          <w:szCs w:val="22"/>
          <w:lang w:val="vi-VN"/>
        </w:rPr>
      </w:pPr>
      <w:r w:rsidRPr="00D13127">
        <w:rPr>
          <w:rFonts w:ascii="Arial" w:hAnsi="Arial" w:cs="Arial"/>
          <w:iCs/>
          <w:sz w:val="22"/>
          <w:szCs w:val="22"/>
          <w:lang w:val="vi-VN"/>
        </w:rPr>
        <w:t xml:space="preserve">Buồn nôn / nôn:        </w:t>
      </w:r>
      <w:r w:rsidR="00D13127" w:rsidRPr="00D13127">
        <w:rPr>
          <w:rFonts w:ascii="Arial" w:hAnsi="Arial" w:cs="Arial"/>
          <w:iCs/>
          <w:sz w:val="22"/>
          <w:szCs w:val="22"/>
          <w:lang w:val="vi-VN"/>
        </w:rPr>
        <w:tab/>
      </w:r>
      <w:r w:rsidRPr="00D13127">
        <w:rPr>
          <w:rFonts w:ascii="Arial" w:hAnsi="Arial" w:cs="Arial"/>
          <w:iCs/>
          <w:sz w:val="22"/>
          <w:szCs w:val="22"/>
          <w:lang w:val="vi-VN"/>
        </w:rPr>
        <w:t xml:space="preserve">Hàng ngày / 2-3 lần mỗi tuần / Ít hơn </w:t>
      </w:r>
    </w:p>
    <w:p w14:paraId="1725195D" w14:textId="1F1E1C5E" w:rsidR="00FF7FA8" w:rsidRPr="00003456" w:rsidRDefault="00FF7FA8" w:rsidP="00D13127">
      <w:pPr>
        <w:pStyle w:val="HTMLPreformatted"/>
        <w:ind w:firstLine="567"/>
        <w:jc w:val="both"/>
        <w:rPr>
          <w:rFonts w:ascii="Arial" w:hAnsi="Arial" w:cs="Arial"/>
          <w:sz w:val="22"/>
          <w:szCs w:val="22"/>
          <w:lang w:val="vi-VN"/>
        </w:rPr>
      </w:pPr>
      <w:r w:rsidRPr="00D13127">
        <w:rPr>
          <w:rFonts w:ascii="Arial" w:hAnsi="Arial" w:cs="Arial"/>
          <w:iCs/>
          <w:sz w:val="22"/>
          <w:szCs w:val="22"/>
          <w:lang w:val="vi-VN"/>
        </w:rPr>
        <w:t>Thở gấp:</w:t>
      </w:r>
      <w:r w:rsidRPr="00003456">
        <w:rPr>
          <w:rFonts w:ascii="Arial" w:hAnsi="Arial" w:cs="Arial"/>
          <w:sz w:val="22"/>
          <w:szCs w:val="22"/>
          <w:lang w:val="vi-VN"/>
        </w:rPr>
        <w:t xml:space="preserve">                    </w:t>
      </w:r>
      <w:r w:rsidR="00D13127">
        <w:rPr>
          <w:rFonts w:ascii="Arial" w:hAnsi="Arial" w:cs="Arial"/>
          <w:sz w:val="22"/>
          <w:szCs w:val="22"/>
          <w:lang w:val="vi-VN"/>
        </w:rPr>
        <w:tab/>
      </w:r>
      <w:r w:rsidRPr="00003456">
        <w:rPr>
          <w:rFonts w:ascii="Arial" w:hAnsi="Arial" w:cs="Arial"/>
          <w:sz w:val="22"/>
          <w:szCs w:val="22"/>
          <w:lang w:val="vi-VN"/>
        </w:rPr>
        <w:t>Hàng ngày / 2-3 lần mỗi tuần / Ít hơn</w:t>
      </w:r>
    </w:p>
    <w:p w14:paraId="054ACCB8" w14:textId="199EA671" w:rsidR="00FF7FA8" w:rsidRPr="0003632E" w:rsidRDefault="00FF7FA8" w:rsidP="00FF7FA8">
      <w:pPr>
        <w:pStyle w:val="HTMLPreformatted"/>
        <w:jc w:val="both"/>
        <w:rPr>
          <w:rFonts w:ascii="Arial" w:hAnsi="Arial" w:cs="Arial"/>
          <w:sz w:val="22"/>
          <w:szCs w:val="22"/>
          <w:lang w:val="vi-VN"/>
        </w:rPr>
      </w:pPr>
      <w:r w:rsidRPr="00D13127">
        <w:rPr>
          <w:rFonts w:ascii="Arial" w:hAnsi="Arial" w:cs="Arial"/>
          <w:b/>
          <w:bCs/>
          <w:sz w:val="22"/>
          <w:szCs w:val="22"/>
          <w:lang w:val="vi-VN"/>
        </w:rPr>
        <w:t>4.2</w:t>
      </w:r>
      <w:r w:rsidRPr="00FF7FA8">
        <w:rPr>
          <w:rFonts w:ascii="Arial" w:hAnsi="Arial" w:cs="Arial"/>
          <w:sz w:val="22"/>
          <w:szCs w:val="22"/>
          <w:lang w:val="vi-VN"/>
        </w:rPr>
        <w:t xml:space="preserve"> Số ngày trong một tháng qua mà </w:t>
      </w:r>
      <w:r w:rsidR="00D13127" w:rsidRPr="0003632E">
        <w:rPr>
          <w:rFonts w:ascii="Arial" w:hAnsi="Arial" w:cs="Arial"/>
          <w:sz w:val="22"/>
          <w:szCs w:val="22"/>
          <w:lang w:val="vi-VN"/>
        </w:rPr>
        <w:t>quý vị</w:t>
      </w:r>
      <w:r w:rsidRPr="00FF7FA8">
        <w:rPr>
          <w:rFonts w:ascii="Arial" w:hAnsi="Arial" w:cs="Arial"/>
          <w:sz w:val="22"/>
          <w:szCs w:val="22"/>
          <w:lang w:val="vi-VN"/>
        </w:rPr>
        <w:t xml:space="preserve"> phải nghỉ làm việc vì những triệu chứng này </w:t>
      </w:r>
      <w:r w:rsidR="00D13127" w:rsidRPr="0003632E">
        <w:rPr>
          <w:rFonts w:ascii="Arial" w:hAnsi="Arial" w:cs="Arial"/>
          <w:sz w:val="22"/>
          <w:szCs w:val="22"/>
          <w:lang w:val="vi-VN"/>
        </w:rPr>
        <w:t>: ___________</w:t>
      </w:r>
    </w:p>
    <w:p w14:paraId="0C07762F" w14:textId="77777777" w:rsidR="00D13127" w:rsidRDefault="00FF7FA8" w:rsidP="00FF7FA8">
      <w:pPr>
        <w:pStyle w:val="HTMLPreformatted"/>
        <w:jc w:val="both"/>
        <w:rPr>
          <w:rFonts w:ascii="Arial" w:hAnsi="Arial" w:cs="Arial"/>
          <w:sz w:val="22"/>
          <w:szCs w:val="22"/>
          <w:lang w:val="vi-VN"/>
        </w:rPr>
      </w:pPr>
      <w:r w:rsidRPr="00D13127">
        <w:rPr>
          <w:rFonts w:ascii="Arial" w:hAnsi="Arial" w:cs="Arial"/>
          <w:b/>
          <w:bCs/>
          <w:sz w:val="22"/>
          <w:szCs w:val="22"/>
          <w:lang w:val="vi-VN"/>
        </w:rPr>
        <w:t>4.3</w:t>
      </w:r>
      <w:r w:rsidRPr="00FF7FA8">
        <w:rPr>
          <w:rFonts w:ascii="Arial" w:hAnsi="Arial" w:cs="Arial"/>
          <w:sz w:val="22"/>
          <w:szCs w:val="22"/>
          <w:lang w:val="vi-VN"/>
        </w:rPr>
        <w:t xml:space="preserve"> Khi nào những triệu chứng này xảy ra? </w:t>
      </w:r>
    </w:p>
    <w:p w14:paraId="219C70B5" w14:textId="081440D2" w:rsidR="00FF7FA8" w:rsidRPr="00FF7FA8" w:rsidRDefault="00FF7FA8" w:rsidP="00D13127">
      <w:pPr>
        <w:pStyle w:val="HTMLPreformatted"/>
        <w:ind w:firstLine="567"/>
        <w:jc w:val="both"/>
        <w:rPr>
          <w:rFonts w:ascii="Arial" w:hAnsi="Arial" w:cs="Arial"/>
          <w:sz w:val="22"/>
          <w:szCs w:val="22"/>
          <w:lang w:val="vi-VN"/>
        </w:rPr>
      </w:pPr>
      <w:r w:rsidRPr="00FF7FA8">
        <w:rPr>
          <w:rFonts w:ascii="Arial" w:hAnsi="Arial" w:cs="Arial"/>
          <w:sz w:val="22"/>
          <w:szCs w:val="22"/>
          <w:lang w:val="vi-VN"/>
        </w:rPr>
        <w:t xml:space="preserve">Buổi sáng / buổi chiều / Không có xu hướng đáng chú ý </w:t>
      </w:r>
    </w:p>
    <w:p w14:paraId="3FC333E1" w14:textId="2658A97B" w:rsidR="00D13127" w:rsidRDefault="00FF7FA8" w:rsidP="00FF7FA8">
      <w:pPr>
        <w:pStyle w:val="HTMLPreformatted"/>
        <w:jc w:val="both"/>
        <w:rPr>
          <w:rFonts w:ascii="Arial" w:hAnsi="Arial" w:cs="Arial"/>
          <w:sz w:val="22"/>
          <w:szCs w:val="22"/>
          <w:lang w:val="vi-VN"/>
        </w:rPr>
      </w:pPr>
      <w:r w:rsidRPr="00D13127">
        <w:rPr>
          <w:rFonts w:ascii="Arial" w:hAnsi="Arial" w:cs="Arial"/>
          <w:b/>
          <w:bCs/>
          <w:sz w:val="22"/>
          <w:szCs w:val="22"/>
          <w:lang w:val="vi-VN"/>
        </w:rPr>
        <w:t>4.4</w:t>
      </w:r>
      <w:r w:rsidRPr="00FF7FA8">
        <w:rPr>
          <w:rFonts w:ascii="Arial" w:hAnsi="Arial" w:cs="Arial"/>
          <w:sz w:val="22"/>
          <w:szCs w:val="22"/>
          <w:lang w:val="vi-VN"/>
        </w:rPr>
        <w:t xml:space="preserve"> Khi nào </w:t>
      </w:r>
      <w:r w:rsidR="00D13127" w:rsidRPr="0003632E">
        <w:rPr>
          <w:rFonts w:ascii="Arial" w:hAnsi="Arial" w:cs="Arial"/>
          <w:sz w:val="22"/>
          <w:szCs w:val="22"/>
          <w:lang w:val="vi-VN"/>
        </w:rPr>
        <w:t>quý vị</w:t>
      </w:r>
      <w:r w:rsidRPr="00FF7FA8">
        <w:rPr>
          <w:rFonts w:ascii="Arial" w:hAnsi="Arial" w:cs="Arial"/>
          <w:sz w:val="22"/>
          <w:szCs w:val="22"/>
          <w:lang w:val="vi-VN"/>
        </w:rPr>
        <w:t xml:space="preserve"> cảm thấy hết các triệu chứng này? </w:t>
      </w:r>
    </w:p>
    <w:p w14:paraId="099C9CA2" w14:textId="3EAA04DF" w:rsidR="00FF7FA8" w:rsidRPr="00FF7FA8" w:rsidRDefault="00FF7FA8" w:rsidP="00D13127">
      <w:pPr>
        <w:pStyle w:val="HTMLPreformatted"/>
        <w:ind w:firstLine="567"/>
        <w:jc w:val="both"/>
        <w:rPr>
          <w:rFonts w:ascii="Arial" w:hAnsi="Arial" w:cs="Arial"/>
          <w:sz w:val="22"/>
          <w:szCs w:val="22"/>
          <w:lang w:val="vi-VN"/>
        </w:rPr>
      </w:pPr>
      <w:r w:rsidRPr="00FF7FA8">
        <w:rPr>
          <w:rFonts w:ascii="Arial" w:hAnsi="Arial" w:cs="Arial"/>
          <w:sz w:val="22"/>
          <w:szCs w:val="22"/>
          <w:lang w:val="vi-VN"/>
        </w:rPr>
        <w:t xml:space="preserve">Sau khi rời khỏi nơi làm việc của mình / Sau khi rời khỏi tòa nhà / Không bao giờ </w:t>
      </w:r>
    </w:p>
    <w:p w14:paraId="5831B443" w14:textId="326AA9A1" w:rsidR="00FF7FA8" w:rsidRPr="00FF7FA8" w:rsidRDefault="00FF7FA8" w:rsidP="00FF7FA8">
      <w:pPr>
        <w:pStyle w:val="HTMLPreformatted"/>
        <w:jc w:val="both"/>
        <w:rPr>
          <w:rFonts w:ascii="Arial" w:hAnsi="Arial" w:cs="Arial"/>
          <w:sz w:val="22"/>
          <w:szCs w:val="22"/>
          <w:lang w:val="vi-VN"/>
        </w:rPr>
      </w:pPr>
      <w:r w:rsidRPr="00D13127">
        <w:rPr>
          <w:rFonts w:ascii="Arial" w:hAnsi="Arial" w:cs="Arial"/>
          <w:b/>
          <w:bCs/>
          <w:sz w:val="22"/>
          <w:szCs w:val="22"/>
          <w:lang w:val="vi-VN"/>
        </w:rPr>
        <w:t>4.5</w:t>
      </w:r>
      <w:r w:rsidRPr="00FF7FA8">
        <w:rPr>
          <w:rFonts w:ascii="Arial" w:hAnsi="Arial" w:cs="Arial"/>
          <w:sz w:val="22"/>
          <w:szCs w:val="22"/>
          <w:lang w:val="vi-VN"/>
        </w:rPr>
        <w:t xml:space="preserve"> Vui lòng cho biết nếu </w:t>
      </w:r>
      <w:r w:rsidR="00D13127" w:rsidRPr="0003632E">
        <w:rPr>
          <w:rFonts w:ascii="Arial" w:hAnsi="Arial" w:cs="Arial"/>
          <w:sz w:val="22"/>
          <w:szCs w:val="22"/>
          <w:lang w:val="vi-VN"/>
        </w:rPr>
        <w:t>quý vị</w:t>
      </w:r>
      <w:r w:rsidRPr="00FF7FA8">
        <w:rPr>
          <w:rFonts w:ascii="Arial" w:hAnsi="Arial" w:cs="Arial"/>
          <w:sz w:val="22"/>
          <w:szCs w:val="22"/>
          <w:lang w:val="vi-VN"/>
        </w:rPr>
        <w:t xml:space="preserve"> có bệnh mãn tính nào sau đây: </w:t>
      </w:r>
    </w:p>
    <w:p w14:paraId="05DD5E23" w14:textId="464DBFEE" w:rsidR="00FF7FA8" w:rsidRPr="00FF7FA8" w:rsidRDefault="00FF7FA8" w:rsidP="00D13127">
      <w:pPr>
        <w:pStyle w:val="HTMLPreformatted"/>
        <w:ind w:firstLine="567"/>
        <w:jc w:val="both"/>
        <w:rPr>
          <w:rFonts w:ascii="Arial" w:hAnsi="Arial" w:cs="Arial"/>
          <w:sz w:val="22"/>
          <w:szCs w:val="22"/>
          <w:lang w:val="vi-VN"/>
        </w:rPr>
      </w:pPr>
      <w:r w:rsidRPr="00FF7FA8">
        <w:rPr>
          <w:rFonts w:ascii="Arial" w:hAnsi="Arial" w:cs="Arial"/>
          <w:sz w:val="22"/>
          <w:szCs w:val="22"/>
          <w:lang w:val="vi-VN"/>
        </w:rPr>
        <w:t xml:space="preserve">Hen suyễn:     Có, </w:t>
      </w:r>
      <w:r w:rsidR="00F5643D">
        <w:rPr>
          <w:rFonts w:ascii="Arial" w:hAnsi="Arial" w:cs="Arial"/>
          <w:sz w:val="22"/>
          <w:szCs w:val="22"/>
          <w:lang w:val="en-US"/>
        </w:rPr>
        <w:t>dùng t</w:t>
      </w:r>
      <w:r w:rsidRPr="00FF7FA8">
        <w:rPr>
          <w:rFonts w:ascii="Arial" w:hAnsi="Arial" w:cs="Arial"/>
          <w:sz w:val="22"/>
          <w:szCs w:val="22"/>
          <w:lang w:val="vi-VN"/>
        </w:rPr>
        <w:t xml:space="preserve">huốc / Có, không dùng thuốc / Không </w:t>
      </w:r>
    </w:p>
    <w:p w14:paraId="34A08D0F" w14:textId="6867ECA0" w:rsidR="00D13127" w:rsidRDefault="00FF7FA8" w:rsidP="00D13127">
      <w:pPr>
        <w:pStyle w:val="HTMLPreformatted"/>
        <w:ind w:firstLine="567"/>
        <w:jc w:val="both"/>
        <w:rPr>
          <w:rFonts w:ascii="Arial" w:hAnsi="Arial" w:cs="Arial"/>
          <w:sz w:val="22"/>
          <w:szCs w:val="22"/>
          <w:lang w:val="vi-VN"/>
        </w:rPr>
      </w:pPr>
      <w:r w:rsidRPr="00FF7FA8">
        <w:rPr>
          <w:rFonts w:ascii="Arial" w:hAnsi="Arial" w:cs="Arial"/>
          <w:sz w:val="22"/>
          <w:szCs w:val="22"/>
          <w:lang w:val="vi-VN"/>
        </w:rPr>
        <w:t xml:space="preserve">Dị ứng:            Có, </w:t>
      </w:r>
      <w:r w:rsidR="00F5643D">
        <w:rPr>
          <w:rFonts w:ascii="Arial" w:hAnsi="Arial" w:cs="Arial"/>
          <w:sz w:val="22"/>
          <w:szCs w:val="22"/>
          <w:lang w:val="en-US"/>
        </w:rPr>
        <w:t>dùng</w:t>
      </w:r>
      <w:r w:rsidRPr="00FF7FA8">
        <w:rPr>
          <w:rFonts w:ascii="Arial" w:hAnsi="Arial" w:cs="Arial"/>
          <w:sz w:val="22"/>
          <w:szCs w:val="22"/>
          <w:lang w:val="vi-VN"/>
        </w:rPr>
        <w:t xml:space="preserve"> thuốc / Có, không </w:t>
      </w:r>
      <w:r w:rsidR="005F258E" w:rsidRPr="00FF7FA8">
        <w:rPr>
          <w:rFonts w:ascii="Arial" w:hAnsi="Arial" w:cs="Arial"/>
          <w:sz w:val="22"/>
          <w:szCs w:val="22"/>
          <w:lang w:val="vi-VN"/>
        </w:rPr>
        <w:t>dùng</w:t>
      </w:r>
      <w:r w:rsidRPr="00FF7FA8">
        <w:rPr>
          <w:rFonts w:ascii="Arial" w:hAnsi="Arial" w:cs="Arial"/>
          <w:sz w:val="22"/>
          <w:szCs w:val="22"/>
          <w:lang w:val="vi-VN"/>
        </w:rPr>
        <w:t xml:space="preserve"> thuốc / Không </w:t>
      </w:r>
    </w:p>
    <w:p w14:paraId="4DFD6C2F" w14:textId="37DDCFB4" w:rsidR="00D13127" w:rsidRDefault="00FF7FA8" w:rsidP="00D13127">
      <w:pPr>
        <w:pStyle w:val="HTMLPreformatted"/>
        <w:ind w:firstLine="567"/>
        <w:jc w:val="both"/>
        <w:rPr>
          <w:rFonts w:ascii="Arial" w:hAnsi="Arial" w:cs="Arial"/>
          <w:sz w:val="22"/>
          <w:szCs w:val="22"/>
          <w:lang w:val="vi-VN"/>
        </w:rPr>
      </w:pPr>
      <w:r w:rsidRPr="00FF7FA8">
        <w:rPr>
          <w:rFonts w:ascii="Arial" w:hAnsi="Arial" w:cs="Arial"/>
          <w:sz w:val="22"/>
          <w:szCs w:val="22"/>
          <w:lang w:val="vi-VN"/>
        </w:rPr>
        <w:t xml:space="preserve">Viêm xoang:    Có, </w:t>
      </w:r>
      <w:r w:rsidR="00F5643D">
        <w:rPr>
          <w:rFonts w:ascii="Arial" w:hAnsi="Arial" w:cs="Arial"/>
          <w:sz w:val="22"/>
          <w:szCs w:val="22"/>
          <w:lang w:val="en-US"/>
        </w:rPr>
        <w:t>dùng</w:t>
      </w:r>
      <w:r w:rsidRPr="00FF7FA8">
        <w:rPr>
          <w:rFonts w:ascii="Arial" w:hAnsi="Arial" w:cs="Arial"/>
          <w:sz w:val="22"/>
          <w:szCs w:val="22"/>
          <w:lang w:val="vi-VN"/>
        </w:rPr>
        <w:t xml:space="preserve"> thuốc / Có, không </w:t>
      </w:r>
      <w:r w:rsidR="005F258E" w:rsidRPr="00FF7FA8">
        <w:rPr>
          <w:rFonts w:ascii="Arial" w:hAnsi="Arial" w:cs="Arial"/>
          <w:sz w:val="22"/>
          <w:szCs w:val="22"/>
          <w:lang w:val="vi-VN"/>
        </w:rPr>
        <w:t>dùng</w:t>
      </w:r>
      <w:r w:rsidRPr="00FF7FA8">
        <w:rPr>
          <w:rFonts w:ascii="Arial" w:hAnsi="Arial" w:cs="Arial"/>
          <w:sz w:val="22"/>
          <w:szCs w:val="22"/>
          <w:lang w:val="vi-VN"/>
        </w:rPr>
        <w:t xml:space="preserve"> thuốc / Không </w:t>
      </w:r>
    </w:p>
    <w:p w14:paraId="40255FE9" w14:textId="187DDC15" w:rsidR="00FF7FA8" w:rsidRPr="00FF7FA8" w:rsidRDefault="00FF7FA8" w:rsidP="00D13127">
      <w:pPr>
        <w:pStyle w:val="HTMLPreformatted"/>
        <w:ind w:firstLine="567"/>
        <w:jc w:val="both"/>
        <w:rPr>
          <w:rFonts w:ascii="Arial" w:hAnsi="Arial" w:cs="Arial"/>
          <w:sz w:val="22"/>
          <w:szCs w:val="22"/>
          <w:lang w:val="vi-VN"/>
        </w:rPr>
      </w:pPr>
      <w:r w:rsidRPr="00FF7FA8">
        <w:rPr>
          <w:rFonts w:ascii="Arial" w:hAnsi="Arial" w:cs="Arial"/>
          <w:sz w:val="22"/>
          <w:szCs w:val="22"/>
          <w:lang w:val="vi-VN"/>
        </w:rPr>
        <w:t xml:space="preserve">Đau nửa đầu:   Có, </w:t>
      </w:r>
      <w:r w:rsidR="005F258E">
        <w:rPr>
          <w:rFonts w:ascii="Arial" w:hAnsi="Arial" w:cs="Arial"/>
          <w:sz w:val="22"/>
          <w:szCs w:val="22"/>
          <w:lang w:val="en-US"/>
        </w:rPr>
        <w:t>dùng</w:t>
      </w:r>
      <w:r w:rsidRPr="00FF7FA8">
        <w:rPr>
          <w:rFonts w:ascii="Arial" w:hAnsi="Arial" w:cs="Arial"/>
          <w:sz w:val="22"/>
          <w:szCs w:val="22"/>
          <w:lang w:val="vi-VN"/>
        </w:rPr>
        <w:t xml:space="preserve"> thuốc / Có, không dùng thuốc / Không </w:t>
      </w:r>
    </w:p>
    <w:p w14:paraId="7282630D" w14:textId="26DBBE41" w:rsidR="00D13127" w:rsidRDefault="00FF7FA8" w:rsidP="00FF7FA8">
      <w:pPr>
        <w:pStyle w:val="HTMLPreformatted"/>
        <w:jc w:val="both"/>
        <w:rPr>
          <w:rFonts w:ascii="Arial" w:hAnsi="Arial" w:cs="Arial"/>
          <w:sz w:val="22"/>
          <w:szCs w:val="22"/>
          <w:lang w:val="vi-VN"/>
        </w:rPr>
      </w:pPr>
      <w:r w:rsidRPr="00AE7C81">
        <w:rPr>
          <w:rFonts w:ascii="Arial" w:hAnsi="Arial" w:cs="Arial"/>
          <w:b/>
          <w:sz w:val="22"/>
          <w:szCs w:val="22"/>
          <w:lang w:val="vi-VN"/>
        </w:rPr>
        <w:lastRenderedPageBreak/>
        <w:t>4.6</w:t>
      </w:r>
      <w:r w:rsidRPr="00FF7FA8">
        <w:rPr>
          <w:rFonts w:ascii="Arial" w:hAnsi="Arial" w:cs="Arial"/>
          <w:sz w:val="22"/>
          <w:szCs w:val="22"/>
          <w:lang w:val="vi-VN"/>
        </w:rPr>
        <w:t xml:space="preserve"> Nếu là nữ</w:t>
      </w:r>
      <w:r w:rsidR="00D13127" w:rsidRPr="0003632E">
        <w:rPr>
          <w:rFonts w:ascii="Arial" w:hAnsi="Arial" w:cs="Arial"/>
          <w:sz w:val="22"/>
          <w:szCs w:val="22"/>
          <w:lang w:val="vi-VN"/>
        </w:rPr>
        <w:t xml:space="preserve"> giới</w:t>
      </w:r>
      <w:r w:rsidRPr="00FF7FA8">
        <w:rPr>
          <w:rFonts w:ascii="Arial" w:hAnsi="Arial" w:cs="Arial"/>
          <w:sz w:val="22"/>
          <w:szCs w:val="22"/>
          <w:lang w:val="vi-VN"/>
        </w:rPr>
        <w:t xml:space="preserve">, </w:t>
      </w:r>
      <w:r w:rsidR="00D13127" w:rsidRPr="0003632E">
        <w:rPr>
          <w:rFonts w:ascii="Arial" w:hAnsi="Arial" w:cs="Arial"/>
          <w:sz w:val="22"/>
          <w:szCs w:val="22"/>
          <w:lang w:val="vi-VN"/>
        </w:rPr>
        <w:t>quý vị</w:t>
      </w:r>
      <w:r w:rsidRPr="00FF7FA8">
        <w:rPr>
          <w:rFonts w:ascii="Arial" w:hAnsi="Arial" w:cs="Arial"/>
          <w:sz w:val="22"/>
          <w:szCs w:val="22"/>
          <w:lang w:val="vi-VN"/>
        </w:rPr>
        <w:t xml:space="preserve"> có đang mang thai không? </w:t>
      </w:r>
    </w:p>
    <w:p w14:paraId="74DD3D5E" w14:textId="7663ECDA" w:rsidR="00FF7FA8" w:rsidRDefault="00FF7FA8" w:rsidP="00D13127">
      <w:pPr>
        <w:pStyle w:val="HTMLPreformatted"/>
        <w:ind w:firstLine="567"/>
        <w:jc w:val="both"/>
        <w:rPr>
          <w:rFonts w:ascii="Arial" w:hAnsi="Arial" w:cs="Arial"/>
          <w:sz w:val="22"/>
          <w:szCs w:val="22"/>
          <w:lang w:val="vi-VN"/>
        </w:rPr>
      </w:pPr>
      <w:r w:rsidRPr="00FF7FA8">
        <w:rPr>
          <w:rFonts w:ascii="Arial" w:hAnsi="Arial" w:cs="Arial"/>
          <w:sz w:val="22"/>
          <w:szCs w:val="22"/>
          <w:lang w:val="vi-VN"/>
        </w:rPr>
        <w:t>Có / Không / Không chắc chắn</w:t>
      </w:r>
      <w:r w:rsidRPr="00003456">
        <w:rPr>
          <w:rFonts w:ascii="Arial" w:hAnsi="Arial" w:cs="Arial"/>
          <w:sz w:val="22"/>
          <w:szCs w:val="22"/>
          <w:lang w:val="vi-VN"/>
        </w:rPr>
        <w:t> </w:t>
      </w:r>
    </w:p>
    <w:p w14:paraId="5A038621" w14:textId="2202AD0C" w:rsidR="00F25571" w:rsidRDefault="00F25571" w:rsidP="00F25571">
      <w:pPr>
        <w:pStyle w:val="HTMLPreformatted"/>
        <w:spacing w:before="240"/>
        <w:jc w:val="both"/>
        <w:rPr>
          <w:rFonts w:ascii="Arial" w:hAnsi="Arial" w:cs="Arial"/>
          <w:bCs/>
          <w:iCs/>
          <w:sz w:val="18"/>
          <w:szCs w:val="18"/>
          <w:lang w:val="en-US"/>
        </w:rPr>
      </w:pPr>
      <w:r>
        <w:rPr>
          <w:rFonts w:ascii="Arial" w:hAnsi="Arial" w:cs="Arial"/>
          <w:bCs/>
          <w:iCs/>
          <w:sz w:val="18"/>
          <w:szCs w:val="18"/>
          <w:lang w:val="en-US"/>
        </w:rPr>
        <w:t>CHÚ THÍCH:</w:t>
      </w:r>
    </w:p>
    <w:p w14:paraId="543D8298" w14:textId="77777777" w:rsidR="00F25571" w:rsidRPr="00FF7FA8" w:rsidRDefault="00F25571" w:rsidP="00F25571">
      <w:pPr>
        <w:pStyle w:val="HTMLPreformatted"/>
        <w:jc w:val="both"/>
        <w:rPr>
          <w:rFonts w:ascii="Arial" w:hAnsi="Arial" w:cs="Arial"/>
          <w:sz w:val="18"/>
          <w:szCs w:val="18"/>
          <w:lang w:val="vi-VN"/>
        </w:rPr>
      </w:pPr>
      <w:r w:rsidRPr="00FF7FA8">
        <w:rPr>
          <w:rFonts w:ascii="Arial" w:hAnsi="Arial" w:cs="Arial"/>
          <w:sz w:val="18"/>
          <w:szCs w:val="18"/>
          <w:lang w:val="vi-VN"/>
        </w:rPr>
        <w:t>Bảng câu hỏi ngắn này sẽ được cung cấp cho người làm việc trong tòa nhà để giúp xác định sự tồn tại của các vấn đề sức khỏe có thể liên quan đến môi trường trong nhà. Câu trả lời của họ cần được giữ bí mật.</w:t>
      </w:r>
    </w:p>
    <w:p w14:paraId="1CA537D8" w14:textId="77777777" w:rsidR="00F25571" w:rsidRDefault="00F25571" w:rsidP="00D13127">
      <w:pPr>
        <w:pStyle w:val="HTMLPreformatted"/>
        <w:ind w:firstLine="567"/>
        <w:jc w:val="both"/>
        <w:rPr>
          <w:rFonts w:ascii="Arial" w:hAnsi="Arial" w:cs="Arial"/>
          <w:sz w:val="22"/>
          <w:szCs w:val="22"/>
          <w:lang w:val="vi-VN"/>
        </w:rPr>
      </w:pPr>
    </w:p>
    <w:p w14:paraId="49FB4405" w14:textId="3E5B033D" w:rsidR="007E2367" w:rsidRPr="0003632E" w:rsidRDefault="00D61535" w:rsidP="00BD2E97">
      <w:pPr>
        <w:pStyle w:val="Heading1"/>
        <w:pageBreakBefore/>
        <w:spacing w:before="60"/>
        <w:jc w:val="center"/>
        <w:rPr>
          <w:rFonts w:ascii="Arial" w:hAnsi="Arial" w:cs="Arial"/>
          <w:bCs w:val="0"/>
          <w:color w:val="auto"/>
          <w:sz w:val="24"/>
          <w:szCs w:val="22"/>
          <w:lang w:val="vi-VN"/>
        </w:rPr>
      </w:pPr>
      <w:bookmarkStart w:id="86" w:name="_Toc528784737"/>
      <w:bookmarkStart w:id="87" w:name="_Toc87302966"/>
      <w:bookmarkEnd w:id="55"/>
      <w:bookmarkEnd w:id="62"/>
      <w:r w:rsidRPr="00D61535">
        <w:rPr>
          <w:rFonts w:ascii="Arial" w:hAnsi="Arial" w:cs="Arial"/>
          <w:bCs w:val="0"/>
          <w:color w:val="auto"/>
          <w:sz w:val="24"/>
          <w:szCs w:val="22"/>
          <w:lang w:val="vi-VN"/>
        </w:rPr>
        <w:lastRenderedPageBreak/>
        <w:t>T</w:t>
      </w:r>
      <w:r w:rsidR="007E2367" w:rsidRPr="0003632E">
        <w:rPr>
          <w:rFonts w:ascii="Arial" w:hAnsi="Arial" w:cs="Arial"/>
          <w:bCs w:val="0"/>
          <w:color w:val="auto"/>
          <w:sz w:val="24"/>
          <w:szCs w:val="22"/>
          <w:lang w:val="vi-VN"/>
        </w:rPr>
        <w:t>hư mục tài liệu tham khảo</w:t>
      </w:r>
      <w:bookmarkEnd w:id="86"/>
      <w:bookmarkEnd w:id="87"/>
      <w:r w:rsidR="007E2367" w:rsidRPr="0003632E">
        <w:rPr>
          <w:rFonts w:ascii="Arial" w:hAnsi="Arial" w:cs="Arial"/>
          <w:bCs w:val="0"/>
          <w:color w:val="auto"/>
          <w:sz w:val="24"/>
          <w:szCs w:val="22"/>
          <w:lang w:val="vi-VN"/>
        </w:rPr>
        <w:t xml:space="preserve"> </w:t>
      </w:r>
    </w:p>
    <w:p w14:paraId="266E60BD" w14:textId="145F9165" w:rsidR="00BD2E97" w:rsidRPr="003874CC" w:rsidRDefault="00BD2E97" w:rsidP="004F1D07">
      <w:pPr>
        <w:numPr>
          <w:ilvl w:val="0"/>
          <w:numId w:val="21"/>
        </w:numPr>
        <w:tabs>
          <w:tab w:val="left" w:pos="567"/>
        </w:tabs>
        <w:ind w:left="567" w:hanging="567"/>
        <w:jc w:val="both"/>
        <w:rPr>
          <w:rFonts w:cs="Arial"/>
          <w:szCs w:val="22"/>
          <w:lang w:val="vi-VN"/>
        </w:rPr>
      </w:pPr>
      <w:r w:rsidRPr="003874CC">
        <w:rPr>
          <w:rFonts w:cs="Arial"/>
          <w:szCs w:val="22"/>
          <w:lang w:val="vi-VN"/>
        </w:rPr>
        <w:t>Trần Ngọc Chấn</w:t>
      </w:r>
      <w:r w:rsidR="00DF42F2">
        <w:rPr>
          <w:rFonts w:cs="Arial"/>
          <w:szCs w:val="22"/>
        </w:rPr>
        <w:t>,</w:t>
      </w:r>
      <w:r w:rsidRPr="003874CC">
        <w:rPr>
          <w:rFonts w:cs="Arial"/>
          <w:szCs w:val="22"/>
          <w:lang w:val="vi-VN"/>
        </w:rPr>
        <w:t xml:space="preserve"> </w:t>
      </w:r>
      <w:r w:rsidRPr="003874CC">
        <w:rPr>
          <w:rFonts w:cs="Arial"/>
          <w:i/>
          <w:iCs/>
          <w:szCs w:val="22"/>
          <w:lang w:val="vi-VN"/>
        </w:rPr>
        <w:t>Ô nhiễm không khí &amp; xử lý khí thải</w:t>
      </w:r>
      <w:r w:rsidRPr="003874CC">
        <w:rPr>
          <w:rFonts w:cs="Arial"/>
          <w:szCs w:val="22"/>
          <w:lang w:val="vi-VN"/>
        </w:rPr>
        <w:t>. Nhà xuất bản Khoa học và Kỹ thuật, tập 1- 2000, tập 2 – 2001, tập 3 – 2001.</w:t>
      </w:r>
    </w:p>
    <w:p w14:paraId="738207DA" w14:textId="51FEBA44" w:rsidR="00BD2E97" w:rsidRPr="003874CC" w:rsidRDefault="00BD2E97" w:rsidP="004F1D07">
      <w:pPr>
        <w:numPr>
          <w:ilvl w:val="0"/>
          <w:numId w:val="21"/>
        </w:numPr>
        <w:tabs>
          <w:tab w:val="left" w:pos="567"/>
        </w:tabs>
        <w:ind w:left="567" w:hanging="567"/>
        <w:jc w:val="both"/>
        <w:rPr>
          <w:rFonts w:cs="Arial"/>
          <w:szCs w:val="22"/>
        </w:rPr>
      </w:pPr>
      <w:r w:rsidRPr="003874CC">
        <w:rPr>
          <w:rFonts w:cs="Arial"/>
          <w:szCs w:val="22"/>
          <w:lang w:val="vi-VN"/>
        </w:rPr>
        <w:t>Phạm Ngọc Đăng</w:t>
      </w:r>
      <w:r w:rsidR="00DF42F2">
        <w:rPr>
          <w:rFonts w:cs="Arial"/>
          <w:szCs w:val="22"/>
        </w:rPr>
        <w:t>,</w:t>
      </w:r>
      <w:r w:rsidRPr="003874CC">
        <w:rPr>
          <w:rFonts w:cs="Arial"/>
          <w:szCs w:val="22"/>
          <w:lang w:val="vi-VN"/>
        </w:rPr>
        <w:t xml:space="preserve"> </w:t>
      </w:r>
      <w:r w:rsidRPr="003874CC">
        <w:rPr>
          <w:rFonts w:cs="Arial"/>
          <w:i/>
          <w:iCs/>
          <w:szCs w:val="22"/>
          <w:lang w:val="vi-VN"/>
        </w:rPr>
        <w:t>Môi trường không khí</w:t>
      </w:r>
      <w:r w:rsidRPr="003874CC">
        <w:rPr>
          <w:rFonts w:cs="Arial"/>
          <w:szCs w:val="22"/>
          <w:lang w:val="vi-VN"/>
        </w:rPr>
        <w:t xml:space="preserve">. Nhà xuất bản Khoa học và Kỹ thuật. </w:t>
      </w:r>
      <w:r w:rsidRPr="003874CC">
        <w:rPr>
          <w:rFonts w:cs="Arial"/>
          <w:szCs w:val="22"/>
        </w:rPr>
        <w:t xml:space="preserve">Hà Nội-1997. </w:t>
      </w:r>
      <w:r w:rsidRPr="003874CC">
        <w:rPr>
          <w:rFonts w:cs="Arial"/>
          <w:szCs w:val="22"/>
          <w:lang w:val="vi-VN"/>
        </w:rPr>
        <w:t xml:space="preserve">Tái bản có sửa chữa, Hà Nội </w:t>
      </w:r>
      <w:r w:rsidRPr="003874CC">
        <w:rPr>
          <w:rFonts w:cs="Arial"/>
          <w:szCs w:val="22"/>
        </w:rPr>
        <w:t>- 2003.</w:t>
      </w:r>
    </w:p>
    <w:p w14:paraId="5E742430" w14:textId="0E0C63D8" w:rsidR="00BD2E97" w:rsidRPr="004D0373" w:rsidRDefault="004D0373" w:rsidP="004F1D07">
      <w:pPr>
        <w:numPr>
          <w:ilvl w:val="0"/>
          <w:numId w:val="21"/>
        </w:numPr>
        <w:tabs>
          <w:tab w:val="left" w:pos="567"/>
        </w:tabs>
        <w:ind w:left="567" w:hanging="567"/>
        <w:jc w:val="both"/>
        <w:rPr>
          <w:rFonts w:cs="Arial"/>
          <w:i/>
          <w:iCs/>
          <w:szCs w:val="22"/>
          <w:lang w:val="vi-VN"/>
        </w:rPr>
      </w:pPr>
      <w:r w:rsidRPr="004D0373">
        <w:rPr>
          <w:rFonts w:cs="Arial"/>
          <w:color w:val="222222"/>
          <w:szCs w:val="22"/>
          <w:lang w:val="vi-VN"/>
        </w:rPr>
        <w:t>Quy chuẩn xây dựng Việt nam</w:t>
      </w:r>
      <w:r w:rsidRPr="00325985">
        <w:rPr>
          <w:rFonts w:cs="Arial"/>
          <w:color w:val="222222"/>
          <w:szCs w:val="22"/>
          <w:lang w:val="vi-VN"/>
        </w:rPr>
        <w:t xml:space="preserve"> </w:t>
      </w:r>
      <w:r w:rsidR="00BD2E97" w:rsidRPr="00313D04">
        <w:rPr>
          <w:rFonts w:cs="Arial"/>
          <w:szCs w:val="22"/>
          <w:lang w:val="vi-VN"/>
        </w:rPr>
        <w:t>QCXDVN 05:2008</w:t>
      </w:r>
      <w:r w:rsidR="00DF42F2">
        <w:rPr>
          <w:rFonts w:cs="Arial"/>
          <w:szCs w:val="22"/>
        </w:rPr>
        <w:t>,</w:t>
      </w:r>
      <w:r w:rsidR="00BD2E97" w:rsidRPr="004D0373">
        <w:rPr>
          <w:rFonts w:cs="Arial"/>
          <w:i/>
          <w:iCs/>
          <w:szCs w:val="22"/>
          <w:lang w:val="vi-VN"/>
        </w:rPr>
        <w:t xml:space="preserve"> N</w:t>
      </w:r>
      <w:r w:rsidR="00BD2E97" w:rsidRPr="004D0373">
        <w:rPr>
          <w:rFonts w:cs="Arial"/>
          <w:i/>
          <w:iCs/>
          <w:szCs w:val="22"/>
          <w:shd w:val="clear" w:color="auto" w:fill="FFFFFF"/>
          <w:lang w:val="vi-VN"/>
        </w:rPr>
        <w:t>hà ở và công trình công cộng. An toàn sinh mạng và sức khoẻ.</w:t>
      </w:r>
    </w:p>
    <w:p w14:paraId="7F24A86F" w14:textId="7E30E7D8" w:rsidR="00325985" w:rsidRPr="004D0373" w:rsidRDefault="004D0373" w:rsidP="00325985">
      <w:pPr>
        <w:pStyle w:val="ListParagraph"/>
        <w:numPr>
          <w:ilvl w:val="0"/>
          <w:numId w:val="21"/>
        </w:numPr>
        <w:ind w:left="567" w:hanging="567"/>
        <w:jc w:val="both"/>
        <w:rPr>
          <w:rFonts w:cs="Arial"/>
          <w:i/>
          <w:iCs/>
          <w:szCs w:val="22"/>
          <w:lang w:val="vi-VN"/>
        </w:rPr>
      </w:pPr>
      <w:r w:rsidRPr="00313D04">
        <w:rPr>
          <w:rFonts w:cs="Arial"/>
          <w:color w:val="4D5156"/>
          <w:sz w:val="21"/>
          <w:szCs w:val="21"/>
          <w:shd w:val="clear" w:color="auto" w:fill="FFFFFF"/>
        </w:rPr>
        <w:t> </w:t>
      </w:r>
      <w:r w:rsidR="00325985" w:rsidRPr="00313D04">
        <w:rPr>
          <w:rFonts w:cs="Arial"/>
          <w:color w:val="222222"/>
          <w:szCs w:val="22"/>
          <w:lang w:val="vi-VN"/>
        </w:rPr>
        <w:t>QCVN 05: 2013/BTNMT</w:t>
      </w:r>
      <w:r w:rsidR="00DF42F2">
        <w:rPr>
          <w:rFonts w:cs="Arial"/>
          <w:color w:val="222222"/>
          <w:szCs w:val="22"/>
        </w:rPr>
        <w:t>,</w:t>
      </w:r>
      <w:r w:rsidR="00325985" w:rsidRPr="004D0373">
        <w:rPr>
          <w:rFonts w:cs="Arial"/>
          <w:i/>
          <w:iCs/>
          <w:color w:val="222222"/>
          <w:szCs w:val="22"/>
          <w:lang w:val="vi-VN"/>
        </w:rPr>
        <w:t xml:space="preserve"> </w:t>
      </w:r>
      <w:r w:rsidR="00325985" w:rsidRPr="004D0373">
        <w:rPr>
          <w:rFonts w:cs="Arial"/>
          <w:i/>
          <w:iCs/>
          <w:szCs w:val="22"/>
          <w:lang w:val="vi-VN"/>
        </w:rPr>
        <w:t>Quy chuẩn kỹ thuật quốc gia về chất lượng không khí xung quanh.</w:t>
      </w:r>
    </w:p>
    <w:p w14:paraId="3C5EADE6" w14:textId="462A938D" w:rsidR="00325985" w:rsidRPr="00325985" w:rsidRDefault="004D0373" w:rsidP="00325985">
      <w:pPr>
        <w:pStyle w:val="ListParagraph"/>
        <w:numPr>
          <w:ilvl w:val="0"/>
          <w:numId w:val="21"/>
        </w:numPr>
        <w:ind w:left="567" w:hanging="567"/>
        <w:jc w:val="both"/>
        <w:rPr>
          <w:rFonts w:cs="Arial"/>
          <w:szCs w:val="22"/>
          <w:lang w:val="vi-VN"/>
        </w:rPr>
      </w:pPr>
      <w:r w:rsidRPr="00313D04">
        <w:rPr>
          <w:rFonts w:cs="Arial"/>
          <w:color w:val="4D5156"/>
          <w:sz w:val="21"/>
          <w:szCs w:val="21"/>
          <w:shd w:val="clear" w:color="auto" w:fill="FFFFFF"/>
        </w:rPr>
        <w:t> </w:t>
      </w:r>
      <w:r w:rsidR="00325985" w:rsidRPr="00313D04">
        <w:rPr>
          <w:rFonts w:cs="Arial"/>
          <w:color w:val="222222"/>
          <w:szCs w:val="22"/>
          <w:lang w:val="vi-VN"/>
        </w:rPr>
        <w:t>QCVN 06: 2009/BTNMT</w:t>
      </w:r>
      <w:r w:rsidR="00DF42F2">
        <w:rPr>
          <w:rFonts w:cs="Arial"/>
          <w:color w:val="222222"/>
          <w:szCs w:val="22"/>
        </w:rPr>
        <w:t>,</w:t>
      </w:r>
      <w:r w:rsidRPr="004D0373">
        <w:rPr>
          <w:rFonts w:cs="Arial"/>
          <w:i/>
          <w:iCs/>
          <w:color w:val="222222"/>
          <w:szCs w:val="22"/>
        </w:rPr>
        <w:t xml:space="preserve"> </w:t>
      </w:r>
      <w:r w:rsidR="00325985" w:rsidRPr="004D0373">
        <w:rPr>
          <w:rFonts w:cs="Arial"/>
          <w:i/>
          <w:iCs/>
          <w:szCs w:val="22"/>
          <w:lang w:val="vi-VN"/>
        </w:rPr>
        <w:t>Quy chuẩn kỹ thuật quốc gia về một số chất độc hại trong không khí xung quanh</w:t>
      </w:r>
      <w:r w:rsidR="00325985" w:rsidRPr="00325985">
        <w:rPr>
          <w:rFonts w:cs="Arial"/>
          <w:szCs w:val="22"/>
          <w:lang w:val="vi-VN"/>
        </w:rPr>
        <w:t>.</w:t>
      </w:r>
    </w:p>
    <w:p w14:paraId="289D3828" w14:textId="024DEA51" w:rsidR="00BD2E97" w:rsidRPr="004D0373" w:rsidRDefault="00BD2E97" w:rsidP="004F1D07">
      <w:pPr>
        <w:numPr>
          <w:ilvl w:val="0"/>
          <w:numId w:val="21"/>
        </w:numPr>
        <w:tabs>
          <w:tab w:val="left" w:pos="567"/>
        </w:tabs>
        <w:ind w:left="567" w:hanging="567"/>
        <w:jc w:val="both"/>
        <w:rPr>
          <w:rFonts w:cs="Arial"/>
          <w:szCs w:val="22"/>
          <w:lang w:val="vi-VN"/>
        </w:rPr>
      </w:pPr>
      <w:r w:rsidRPr="004D0373">
        <w:rPr>
          <w:rFonts w:cs="Arial"/>
          <w:szCs w:val="22"/>
          <w:lang w:val="vi-VN"/>
        </w:rPr>
        <w:t>TCVN 5687:2010</w:t>
      </w:r>
      <w:r w:rsidR="00DF42F2">
        <w:rPr>
          <w:rFonts w:cs="Arial"/>
          <w:szCs w:val="22"/>
        </w:rPr>
        <w:t>,</w:t>
      </w:r>
      <w:r w:rsidRPr="004D0373">
        <w:rPr>
          <w:rFonts w:cs="Arial"/>
          <w:szCs w:val="22"/>
          <w:lang w:val="vi-VN"/>
        </w:rPr>
        <w:t xml:space="preserve"> </w:t>
      </w:r>
      <w:r w:rsidRPr="00313D04">
        <w:rPr>
          <w:rFonts w:cs="Arial"/>
          <w:i/>
          <w:iCs/>
          <w:szCs w:val="22"/>
          <w:lang w:val="vi-VN"/>
        </w:rPr>
        <w:t>Thông gió – điều hòa không khí – Tiêu chuẩn thiết kế.</w:t>
      </w:r>
    </w:p>
    <w:p w14:paraId="4E20B6D0" w14:textId="43F8ED80" w:rsidR="003874CC" w:rsidRPr="00CD063F" w:rsidRDefault="00D61535" w:rsidP="003874CC">
      <w:pPr>
        <w:numPr>
          <w:ilvl w:val="0"/>
          <w:numId w:val="21"/>
        </w:numPr>
        <w:tabs>
          <w:tab w:val="left" w:pos="567"/>
        </w:tabs>
        <w:ind w:left="567" w:hanging="567"/>
        <w:jc w:val="both"/>
        <w:rPr>
          <w:rFonts w:cs="Arial"/>
          <w:szCs w:val="22"/>
          <w:lang w:val="vi-VN"/>
        </w:rPr>
      </w:pPr>
      <w:r w:rsidRPr="004D0373">
        <w:rPr>
          <w:rFonts w:cs="Arial"/>
          <w:szCs w:val="22"/>
          <w:lang w:val="vi-VN"/>
        </w:rPr>
        <w:t>TCVN 306: 2004</w:t>
      </w:r>
      <w:r w:rsidR="00DF42F2">
        <w:rPr>
          <w:rFonts w:cs="Arial"/>
          <w:szCs w:val="22"/>
        </w:rPr>
        <w:t>,</w:t>
      </w:r>
      <w:r w:rsidR="00BD2E97" w:rsidRPr="004D0373">
        <w:rPr>
          <w:rFonts w:cs="Arial"/>
          <w:szCs w:val="22"/>
          <w:lang w:val="vi-VN"/>
        </w:rPr>
        <w:t xml:space="preserve"> </w:t>
      </w:r>
      <w:r w:rsidR="00BD2E97" w:rsidRPr="00DF42F2">
        <w:rPr>
          <w:rFonts w:cs="Arial"/>
          <w:i/>
          <w:iCs/>
          <w:szCs w:val="22"/>
          <w:lang w:val="vi-VN"/>
        </w:rPr>
        <w:t>Nhà ở và công trình công cộng – Các thông số vi khí hậu trong phòng</w:t>
      </w:r>
      <w:bookmarkStart w:id="88" w:name="_Toc60088359"/>
    </w:p>
    <w:p w14:paraId="3FBC29CE" w14:textId="4086E45E" w:rsidR="00CD063F" w:rsidRPr="004D0373" w:rsidRDefault="00CD063F" w:rsidP="003874CC">
      <w:pPr>
        <w:numPr>
          <w:ilvl w:val="0"/>
          <w:numId w:val="21"/>
        </w:numPr>
        <w:tabs>
          <w:tab w:val="left" w:pos="567"/>
        </w:tabs>
        <w:ind w:left="567" w:hanging="567"/>
        <w:jc w:val="both"/>
        <w:rPr>
          <w:rFonts w:cs="Arial"/>
          <w:szCs w:val="22"/>
          <w:lang w:val="vi-VN"/>
        </w:rPr>
      </w:pPr>
      <w:r>
        <w:rPr>
          <w:rFonts w:cs="Arial"/>
          <w:szCs w:val="22"/>
        </w:rPr>
        <w:t>Bộ Y tế, Thường quy kỹ thuật sức khỏe nghề nghiệp và môi trường. Tập 2, 2015</w:t>
      </w:r>
    </w:p>
    <w:p w14:paraId="7593DA51" w14:textId="4E86B847" w:rsidR="00BD2E97" w:rsidRPr="003874CC" w:rsidRDefault="00BD2E97" w:rsidP="003874CC">
      <w:pPr>
        <w:numPr>
          <w:ilvl w:val="0"/>
          <w:numId w:val="21"/>
        </w:numPr>
        <w:tabs>
          <w:tab w:val="left" w:pos="567"/>
        </w:tabs>
        <w:ind w:left="567" w:hanging="567"/>
        <w:jc w:val="both"/>
        <w:rPr>
          <w:rFonts w:cs="Arial"/>
          <w:i/>
          <w:iCs/>
          <w:szCs w:val="22"/>
          <w:lang w:val="vi-VN"/>
        </w:rPr>
      </w:pPr>
      <w:r w:rsidRPr="003874CC">
        <w:rPr>
          <w:rFonts w:cs="Arial"/>
          <w:szCs w:val="22"/>
        </w:rPr>
        <w:t>ASHRAE</w:t>
      </w:r>
      <w:r w:rsidR="00DF42F2">
        <w:rPr>
          <w:rFonts w:cs="Arial"/>
          <w:szCs w:val="22"/>
        </w:rPr>
        <w:t xml:space="preserve">, </w:t>
      </w:r>
      <w:r w:rsidRPr="00DF42F2">
        <w:rPr>
          <w:rFonts w:cs="Arial"/>
          <w:i/>
          <w:iCs/>
          <w:szCs w:val="22"/>
        </w:rPr>
        <w:t>ANSI/</w:t>
      </w:r>
      <w:r w:rsidR="00894941" w:rsidRPr="00DF42F2">
        <w:rPr>
          <w:rFonts w:cs="Arial"/>
          <w:i/>
          <w:iCs/>
          <w:szCs w:val="22"/>
        </w:rPr>
        <w:t xml:space="preserve"> </w:t>
      </w:r>
      <w:r w:rsidRPr="00DF42F2">
        <w:rPr>
          <w:rFonts w:cs="Arial"/>
          <w:i/>
          <w:iCs/>
          <w:szCs w:val="22"/>
        </w:rPr>
        <w:t>ASHRAE Standard 62.1: 2016:</w:t>
      </w:r>
      <w:r w:rsidRPr="003874CC">
        <w:rPr>
          <w:rFonts w:cs="Arial"/>
          <w:szCs w:val="22"/>
        </w:rPr>
        <w:t xml:space="preserve"> </w:t>
      </w:r>
      <w:r w:rsidRPr="00313D04">
        <w:rPr>
          <w:rFonts w:cs="Arial"/>
          <w:i/>
          <w:iCs/>
          <w:szCs w:val="22"/>
        </w:rPr>
        <w:t>Ventilation for Acceptable Indoor Air Quality</w:t>
      </w:r>
      <w:r w:rsidRPr="003874CC">
        <w:rPr>
          <w:rFonts w:cs="Arial"/>
          <w:szCs w:val="22"/>
          <w:shd w:val="clear" w:color="auto" w:fill="FFFFFF"/>
          <w:lang w:val="pt-BR"/>
        </w:rPr>
        <w:t>.</w:t>
      </w:r>
      <w:bookmarkEnd w:id="88"/>
    </w:p>
    <w:p w14:paraId="442B534E" w14:textId="62B5B3DD" w:rsidR="00BD2E97" w:rsidRPr="003874CC" w:rsidRDefault="00BD2E97" w:rsidP="004F1D07">
      <w:pPr>
        <w:pStyle w:val="ListParagraph"/>
        <w:numPr>
          <w:ilvl w:val="0"/>
          <w:numId w:val="21"/>
        </w:numPr>
        <w:tabs>
          <w:tab w:val="left" w:pos="567"/>
        </w:tabs>
        <w:ind w:left="567" w:right="57" w:hanging="567"/>
        <w:jc w:val="both"/>
        <w:rPr>
          <w:rFonts w:cs="Arial"/>
          <w:i/>
          <w:iCs/>
          <w:szCs w:val="22"/>
        </w:rPr>
      </w:pPr>
      <w:r w:rsidRPr="003874CC">
        <w:rPr>
          <w:rFonts w:cs="Arial"/>
          <w:szCs w:val="22"/>
        </w:rPr>
        <w:t>ASHRAE</w:t>
      </w:r>
      <w:r w:rsidR="00DF42F2">
        <w:rPr>
          <w:rFonts w:cs="Arial"/>
          <w:szCs w:val="22"/>
        </w:rPr>
        <w:t xml:space="preserve">, </w:t>
      </w:r>
      <w:r w:rsidRPr="00DF42F2">
        <w:rPr>
          <w:rFonts w:cs="Arial"/>
          <w:i/>
          <w:iCs/>
          <w:szCs w:val="22"/>
        </w:rPr>
        <w:t>ANSI/</w:t>
      </w:r>
      <w:r w:rsidR="00894941" w:rsidRPr="00DF42F2">
        <w:rPr>
          <w:rFonts w:cs="Arial"/>
          <w:i/>
          <w:iCs/>
          <w:szCs w:val="22"/>
        </w:rPr>
        <w:t xml:space="preserve"> </w:t>
      </w:r>
      <w:r w:rsidRPr="00DF42F2">
        <w:rPr>
          <w:rFonts w:cs="Arial"/>
          <w:i/>
          <w:iCs/>
          <w:szCs w:val="22"/>
        </w:rPr>
        <w:t>ASHRAE Standard 62.2- 2016:</w:t>
      </w:r>
      <w:r w:rsidR="00DF42F2">
        <w:rPr>
          <w:rFonts w:cs="Arial"/>
          <w:szCs w:val="22"/>
        </w:rPr>
        <w:t xml:space="preserve"> </w:t>
      </w:r>
      <w:r w:rsidR="00DF42F2" w:rsidRPr="00DF42F2">
        <w:rPr>
          <w:rFonts w:cs="Arial"/>
          <w:i/>
          <w:iCs/>
          <w:szCs w:val="22"/>
        </w:rPr>
        <w:t>V</w:t>
      </w:r>
      <w:r w:rsidRPr="003874CC">
        <w:rPr>
          <w:rFonts w:cs="Arial"/>
          <w:i/>
          <w:iCs/>
          <w:szCs w:val="22"/>
        </w:rPr>
        <w:t>entilation and Acceptable Indoor Air Quality for Residential Buildings</w:t>
      </w:r>
    </w:p>
    <w:p w14:paraId="1A35BD93" w14:textId="3C4E5B23" w:rsidR="00BD2E97" w:rsidRPr="003874CC" w:rsidRDefault="00BD2E97" w:rsidP="004F1D07">
      <w:pPr>
        <w:pStyle w:val="FootnoteText"/>
        <w:numPr>
          <w:ilvl w:val="0"/>
          <w:numId w:val="21"/>
        </w:numPr>
        <w:tabs>
          <w:tab w:val="left" w:pos="567"/>
        </w:tabs>
        <w:ind w:left="567" w:hanging="567"/>
        <w:jc w:val="both"/>
        <w:rPr>
          <w:rFonts w:cs="Arial"/>
          <w:i/>
          <w:iCs/>
          <w:sz w:val="22"/>
          <w:szCs w:val="22"/>
          <w:u w:val="single"/>
        </w:rPr>
      </w:pPr>
      <w:r w:rsidRPr="003874CC">
        <w:rPr>
          <w:rFonts w:cs="Arial"/>
          <w:sz w:val="22"/>
          <w:szCs w:val="22"/>
        </w:rPr>
        <w:t>Australian Building Codes Board (ABCB)</w:t>
      </w:r>
      <w:r w:rsidR="00DF42F2">
        <w:rPr>
          <w:rFonts w:cs="Arial"/>
          <w:sz w:val="22"/>
          <w:szCs w:val="22"/>
        </w:rPr>
        <w:t xml:space="preserve">, </w:t>
      </w:r>
      <w:r w:rsidRPr="003874CC">
        <w:rPr>
          <w:rFonts w:cs="Arial"/>
          <w:i/>
          <w:iCs/>
          <w:sz w:val="22"/>
          <w:szCs w:val="22"/>
        </w:rPr>
        <w:t>National Construction Code 2016</w:t>
      </w:r>
    </w:p>
    <w:p w14:paraId="4D27B72B" w14:textId="54B30438" w:rsidR="00BD2E97" w:rsidRPr="003874CC" w:rsidRDefault="00553AD1" w:rsidP="00BD2E97">
      <w:pPr>
        <w:pStyle w:val="FootnoteText"/>
        <w:tabs>
          <w:tab w:val="left" w:pos="567"/>
        </w:tabs>
        <w:ind w:left="567"/>
        <w:jc w:val="both"/>
        <w:rPr>
          <w:rStyle w:val="Hyperlink"/>
          <w:rFonts w:cs="Arial"/>
          <w:color w:val="auto"/>
          <w:sz w:val="22"/>
          <w:szCs w:val="22"/>
        </w:rPr>
      </w:pPr>
      <w:hyperlink r:id="rId22" w:history="1">
        <w:r w:rsidR="00BD2E97" w:rsidRPr="003874CC">
          <w:rPr>
            <w:rStyle w:val="Hyperlink"/>
            <w:rFonts w:cs="Arial"/>
            <w:color w:val="auto"/>
            <w:sz w:val="22"/>
            <w:szCs w:val="22"/>
            <w:u w:val="none"/>
          </w:rPr>
          <w:t>http://mgoboard.com.au/wp-content/uploads/2016/08/NCC2016-BCA-V1.pdf</w:t>
        </w:r>
      </w:hyperlink>
    </w:p>
    <w:p w14:paraId="07AAD2AD" w14:textId="470240C1" w:rsidR="00BD2E97" w:rsidRPr="003874CC" w:rsidRDefault="00BD2E97" w:rsidP="004F1D07">
      <w:pPr>
        <w:pStyle w:val="ListParagraph"/>
        <w:numPr>
          <w:ilvl w:val="0"/>
          <w:numId w:val="21"/>
        </w:numPr>
        <w:tabs>
          <w:tab w:val="left" w:pos="567"/>
        </w:tabs>
        <w:ind w:left="567" w:hanging="567"/>
        <w:jc w:val="both"/>
        <w:rPr>
          <w:rFonts w:cs="Arial"/>
          <w:szCs w:val="22"/>
        </w:rPr>
      </w:pPr>
      <w:r w:rsidRPr="003874CC">
        <w:rPr>
          <w:rFonts w:cs="Arial"/>
          <w:szCs w:val="22"/>
        </w:rPr>
        <w:t>EPA of Taiwan</w:t>
      </w:r>
      <w:r w:rsidR="00DF42F2">
        <w:rPr>
          <w:rFonts w:cs="Arial"/>
          <w:szCs w:val="22"/>
        </w:rPr>
        <w:t>,</w:t>
      </w:r>
      <w:r w:rsidRPr="003874CC">
        <w:rPr>
          <w:rFonts w:cs="Arial"/>
          <w:szCs w:val="22"/>
        </w:rPr>
        <w:t xml:space="preserve"> </w:t>
      </w:r>
      <w:r w:rsidRPr="003874CC">
        <w:rPr>
          <w:rFonts w:cs="Arial"/>
          <w:i/>
          <w:iCs/>
          <w:szCs w:val="22"/>
        </w:rPr>
        <w:t>Taiwan Indoor Air Quality Management Act (TIAQMA),</w:t>
      </w:r>
      <w:r w:rsidRPr="003874CC">
        <w:rPr>
          <w:rFonts w:cs="Arial"/>
          <w:szCs w:val="22"/>
        </w:rPr>
        <w:t xml:space="preserve"> 2011.</w:t>
      </w:r>
    </w:p>
    <w:p w14:paraId="3F60F976" w14:textId="695F87A2" w:rsidR="00BD2E97" w:rsidRPr="003874CC" w:rsidRDefault="00BD2E97" w:rsidP="004F1D07">
      <w:pPr>
        <w:pStyle w:val="FootnoteText"/>
        <w:numPr>
          <w:ilvl w:val="0"/>
          <w:numId w:val="21"/>
        </w:numPr>
        <w:tabs>
          <w:tab w:val="left" w:pos="567"/>
        </w:tabs>
        <w:ind w:left="567" w:hanging="567"/>
        <w:jc w:val="both"/>
        <w:rPr>
          <w:rFonts w:cs="Arial"/>
          <w:i/>
          <w:sz w:val="22"/>
          <w:szCs w:val="22"/>
        </w:rPr>
      </w:pPr>
      <w:r w:rsidRPr="003874CC">
        <w:rPr>
          <w:rFonts w:cs="Arial"/>
          <w:sz w:val="22"/>
          <w:szCs w:val="22"/>
        </w:rPr>
        <w:t>European Committee for Standardization,</w:t>
      </w:r>
      <w:r w:rsidR="00DF42F2">
        <w:rPr>
          <w:rFonts w:cs="Arial"/>
          <w:sz w:val="22"/>
          <w:szCs w:val="22"/>
        </w:rPr>
        <w:t xml:space="preserve"> </w:t>
      </w:r>
      <w:r w:rsidRPr="003874CC">
        <w:rPr>
          <w:rFonts w:cs="Arial"/>
          <w:i/>
          <w:iCs/>
          <w:sz w:val="22"/>
          <w:szCs w:val="22"/>
        </w:rPr>
        <w:t xml:space="preserve">EN 15251: 2007. Indoor environmental input parameters for design and assessment of energy performance of buildings addressing indoor air quality, thermal environment, lighting and acoustics </w:t>
      </w:r>
      <w:r w:rsidRPr="003874CC">
        <w:rPr>
          <w:rFonts w:cs="Arial"/>
          <w:sz w:val="22"/>
          <w:szCs w:val="22"/>
        </w:rPr>
        <w:t xml:space="preserve">CEN, 2007. </w:t>
      </w:r>
    </w:p>
    <w:p w14:paraId="064EE9B4" w14:textId="5837A048" w:rsidR="00BD2E97" w:rsidRPr="003874CC" w:rsidRDefault="00BD2E97" w:rsidP="004F1D07">
      <w:pPr>
        <w:pStyle w:val="FootnoteText"/>
        <w:numPr>
          <w:ilvl w:val="0"/>
          <w:numId w:val="21"/>
        </w:numPr>
        <w:tabs>
          <w:tab w:val="left" w:pos="567"/>
        </w:tabs>
        <w:ind w:left="567" w:hanging="567"/>
        <w:jc w:val="both"/>
        <w:rPr>
          <w:rFonts w:cs="Arial"/>
          <w:sz w:val="22"/>
          <w:szCs w:val="22"/>
        </w:rPr>
      </w:pPr>
      <w:r w:rsidRPr="003874CC">
        <w:rPr>
          <w:rFonts w:cs="Arial"/>
          <w:sz w:val="22"/>
          <w:szCs w:val="22"/>
        </w:rPr>
        <w:t>European Committee for Standardization</w:t>
      </w:r>
      <w:r w:rsidR="00DF42F2">
        <w:rPr>
          <w:rFonts w:cs="Arial"/>
          <w:sz w:val="22"/>
          <w:szCs w:val="22"/>
        </w:rPr>
        <w:t xml:space="preserve">, </w:t>
      </w:r>
      <w:r w:rsidRPr="003874CC">
        <w:rPr>
          <w:rFonts w:cs="Arial"/>
          <w:i/>
          <w:iCs/>
          <w:sz w:val="22"/>
          <w:szCs w:val="22"/>
        </w:rPr>
        <w:t>Ventilation for non-residential buildings — Performance requirements for ventilation and room-conditioning systems</w:t>
      </w:r>
      <w:r w:rsidRPr="003874CC">
        <w:rPr>
          <w:rFonts w:cs="Arial"/>
          <w:sz w:val="22"/>
          <w:szCs w:val="22"/>
        </w:rPr>
        <w:t>, 2006</w:t>
      </w:r>
    </w:p>
    <w:p w14:paraId="1CACED37" w14:textId="769681AA" w:rsidR="00894941" w:rsidRPr="003874CC" w:rsidRDefault="00BD2E97" w:rsidP="004F1D07">
      <w:pPr>
        <w:pStyle w:val="FootnoteText"/>
        <w:numPr>
          <w:ilvl w:val="0"/>
          <w:numId w:val="21"/>
        </w:numPr>
        <w:tabs>
          <w:tab w:val="left" w:pos="567"/>
        </w:tabs>
        <w:ind w:left="567" w:hanging="567"/>
        <w:jc w:val="both"/>
        <w:rPr>
          <w:rFonts w:cs="Arial"/>
          <w:i/>
          <w:sz w:val="22"/>
          <w:szCs w:val="22"/>
          <w:u w:val="single"/>
        </w:rPr>
      </w:pPr>
      <w:r w:rsidRPr="003874CC">
        <w:rPr>
          <w:rFonts w:cs="Arial"/>
          <w:sz w:val="22"/>
          <w:szCs w:val="22"/>
        </w:rPr>
        <w:t>Illinois Department of Public Health</w:t>
      </w:r>
      <w:r w:rsidR="00DF42F2">
        <w:rPr>
          <w:rFonts w:cs="Arial"/>
          <w:sz w:val="22"/>
          <w:szCs w:val="22"/>
        </w:rPr>
        <w:t>,</w:t>
      </w:r>
      <w:r w:rsidRPr="003874CC">
        <w:rPr>
          <w:rFonts w:cs="Arial"/>
          <w:sz w:val="22"/>
          <w:szCs w:val="22"/>
        </w:rPr>
        <w:t xml:space="preserve"> </w:t>
      </w:r>
      <w:r w:rsidRPr="003874CC">
        <w:rPr>
          <w:rFonts w:cs="Arial"/>
          <w:i/>
          <w:sz w:val="22"/>
          <w:szCs w:val="22"/>
        </w:rPr>
        <w:t>Guidelines for Indoor Air Quality</w:t>
      </w:r>
    </w:p>
    <w:p w14:paraId="1C685CF5" w14:textId="5678005E" w:rsidR="00BD2E97" w:rsidRPr="003874CC" w:rsidRDefault="00553AD1" w:rsidP="00894941">
      <w:pPr>
        <w:pStyle w:val="FootnoteText"/>
        <w:tabs>
          <w:tab w:val="left" w:pos="567"/>
        </w:tabs>
        <w:ind w:left="567"/>
        <w:jc w:val="both"/>
        <w:rPr>
          <w:rStyle w:val="Hyperlink"/>
          <w:rFonts w:cs="Arial"/>
          <w:color w:val="auto"/>
          <w:sz w:val="22"/>
          <w:szCs w:val="22"/>
          <w:u w:val="none"/>
        </w:rPr>
      </w:pPr>
      <w:hyperlink r:id="rId23" w:history="1">
        <w:r w:rsidR="00894941" w:rsidRPr="003874CC">
          <w:rPr>
            <w:rStyle w:val="Hyperlink"/>
            <w:rFonts w:cs="Arial"/>
            <w:color w:val="auto"/>
            <w:sz w:val="22"/>
            <w:szCs w:val="22"/>
            <w:u w:val="none"/>
          </w:rPr>
          <w:t>http://www.dph.illinois.gov/topics-services/environmental-health-protection/toxicology/indoor-air-quality-healthy-homes/idph-guidelines-indoor-air-quality</w:t>
        </w:r>
      </w:hyperlink>
    </w:p>
    <w:p w14:paraId="2E45D54E" w14:textId="3D2251EF" w:rsidR="00894941" w:rsidRPr="003874CC" w:rsidRDefault="00BD2E97" w:rsidP="004F1D07">
      <w:pPr>
        <w:pStyle w:val="ListParagraph"/>
        <w:numPr>
          <w:ilvl w:val="0"/>
          <w:numId w:val="21"/>
        </w:numPr>
        <w:tabs>
          <w:tab w:val="left" w:pos="567"/>
        </w:tabs>
        <w:ind w:left="567" w:hanging="567"/>
        <w:jc w:val="both"/>
        <w:rPr>
          <w:rFonts w:cs="Arial"/>
          <w:szCs w:val="22"/>
          <w:lang w:val="vi-VN"/>
        </w:rPr>
      </w:pPr>
      <w:r w:rsidRPr="00313D04">
        <w:rPr>
          <w:rFonts w:eastAsia="Arial" w:cs="Arial"/>
          <w:w w:val="101"/>
          <w:szCs w:val="22"/>
        </w:rPr>
        <w:t>I</w:t>
      </w:r>
      <w:r w:rsidRPr="00313D04">
        <w:rPr>
          <w:rFonts w:eastAsia="Arial" w:cs="Arial"/>
          <w:szCs w:val="22"/>
        </w:rPr>
        <w:t>SO 16814</w:t>
      </w:r>
      <w:r w:rsidRPr="00313D04">
        <w:rPr>
          <w:rFonts w:eastAsia="Arial" w:cs="Arial"/>
          <w:w w:val="101"/>
          <w:szCs w:val="22"/>
        </w:rPr>
        <w:t>:</w:t>
      </w:r>
      <w:r w:rsidRPr="00313D04">
        <w:rPr>
          <w:rFonts w:eastAsia="Arial" w:cs="Arial"/>
          <w:szCs w:val="22"/>
        </w:rPr>
        <w:t xml:space="preserve"> 2008</w:t>
      </w:r>
      <w:r w:rsidR="00DF42F2">
        <w:rPr>
          <w:rFonts w:eastAsia="Arial" w:cs="Arial"/>
          <w:szCs w:val="22"/>
        </w:rPr>
        <w:t>,</w:t>
      </w:r>
      <w:r w:rsidRPr="003874CC">
        <w:rPr>
          <w:rFonts w:eastAsia="Arial" w:cs="Arial"/>
          <w:szCs w:val="22"/>
        </w:rPr>
        <w:t xml:space="preserve"> </w:t>
      </w:r>
      <w:r w:rsidRPr="003874CC">
        <w:rPr>
          <w:rFonts w:eastAsia="Arial" w:cs="Arial"/>
          <w:spacing w:val="-45"/>
          <w:szCs w:val="22"/>
        </w:rPr>
        <w:t xml:space="preserve"> </w:t>
      </w:r>
      <w:r w:rsidRPr="003874CC">
        <w:rPr>
          <w:rFonts w:eastAsia="Arial" w:cs="Arial"/>
          <w:i/>
          <w:iCs/>
          <w:szCs w:val="22"/>
        </w:rPr>
        <w:t>Building</w:t>
      </w:r>
      <w:r w:rsidRPr="003874CC">
        <w:rPr>
          <w:rFonts w:eastAsia="Arial" w:cs="Arial"/>
          <w:i/>
          <w:iCs/>
          <w:spacing w:val="6"/>
          <w:szCs w:val="22"/>
        </w:rPr>
        <w:t xml:space="preserve"> </w:t>
      </w:r>
      <w:r w:rsidRPr="003874CC">
        <w:rPr>
          <w:rFonts w:eastAsia="Arial" w:cs="Arial"/>
          <w:i/>
          <w:iCs/>
          <w:szCs w:val="22"/>
        </w:rPr>
        <w:t>environmen</w:t>
      </w:r>
      <w:r w:rsidRPr="003874CC">
        <w:rPr>
          <w:rFonts w:eastAsia="Arial" w:cs="Arial"/>
          <w:i/>
          <w:iCs/>
          <w:w w:val="101"/>
          <w:szCs w:val="22"/>
        </w:rPr>
        <w:t>t</w:t>
      </w:r>
      <w:r w:rsidRPr="003874CC">
        <w:rPr>
          <w:rFonts w:eastAsia="Arial" w:cs="Arial"/>
          <w:i/>
          <w:iCs/>
          <w:spacing w:val="5"/>
          <w:szCs w:val="22"/>
        </w:rPr>
        <w:t xml:space="preserve"> </w:t>
      </w:r>
      <w:r w:rsidRPr="003874CC">
        <w:rPr>
          <w:rFonts w:eastAsia="Arial" w:cs="Arial"/>
          <w:i/>
          <w:iCs/>
          <w:szCs w:val="22"/>
        </w:rPr>
        <w:t>design</w:t>
      </w:r>
      <w:r w:rsidRPr="003874CC">
        <w:rPr>
          <w:rFonts w:eastAsia="Arial" w:cs="Arial"/>
          <w:i/>
          <w:iCs/>
          <w:spacing w:val="5"/>
          <w:szCs w:val="22"/>
        </w:rPr>
        <w:t xml:space="preserve"> </w:t>
      </w:r>
      <w:r w:rsidRPr="003874CC">
        <w:rPr>
          <w:rFonts w:eastAsia="Arial" w:cs="Arial"/>
          <w:i/>
          <w:iCs/>
          <w:szCs w:val="22"/>
        </w:rPr>
        <w:t>–</w:t>
      </w:r>
      <w:r w:rsidRPr="003874CC">
        <w:rPr>
          <w:rFonts w:eastAsia="Arial" w:cs="Arial"/>
          <w:i/>
          <w:iCs/>
          <w:spacing w:val="6"/>
          <w:szCs w:val="22"/>
        </w:rPr>
        <w:t xml:space="preserve"> </w:t>
      </w:r>
      <w:r w:rsidRPr="003874CC">
        <w:rPr>
          <w:rFonts w:eastAsia="Arial" w:cs="Arial"/>
          <w:i/>
          <w:iCs/>
          <w:w w:val="101"/>
          <w:szCs w:val="22"/>
        </w:rPr>
        <w:t>I</w:t>
      </w:r>
      <w:r w:rsidRPr="003874CC">
        <w:rPr>
          <w:rFonts w:eastAsia="Arial" w:cs="Arial"/>
          <w:i/>
          <w:iCs/>
          <w:szCs w:val="22"/>
        </w:rPr>
        <w:t>ndoor</w:t>
      </w:r>
      <w:r w:rsidRPr="003874CC">
        <w:rPr>
          <w:rFonts w:eastAsia="Arial" w:cs="Arial"/>
          <w:i/>
          <w:iCs/>
          <w:spacing w:val="5"/>
          <w:szCs w:val="22"/>
        </w:rPr>
        <w:t xml:space="preserve"> </w:t>
      </w:r>
      <w:r w:rsidRPr="003874CC">
        <w:rPr>
          <w:rFonts w:eastAsia="Arial" w:cs="Arial"/>
          <w:i/>
          <w:iCs/>
          <w:szCs w:val="22"/>
        </w:rPr>
        <w:t>air</w:t>
      </w:r>
      <w:r w:rsidRPr="003874CC">
        <w:rPr>
          <w:rFonts w:eastAsia="Arial" w:cs="Arial"/>
          <w:i/>
          <w:iCs/>
          <w:spacing w:val="5"/>
          <w:szCs w:val="22"/>
        </w:rPr>
        <w:t xml:space="preserve"> </w:t>
      </w:r>
      <w:r w:rsidRPr="003874CC">
        <w:rPr>
          <w:rFonts w:eastAsia="Arial" w:cs="Arial"/>
          <w:i/>
          <w:iCs/>
          <w:szCs w:val="22"/>
        </w:rPr>
        <w:t>quali</w:t>
      </w:r>
      <w:r w:rsidRPr="003874CC">
        <w:rPr>
          <w:rFonts w:eastAsia="Arial" w:cs="Arial"/>
          <w:i/>
          <w:iCs/>
          <w:w w:val="101"/>
          <w:szCs w:val="22"/>
        </w:rPr>
        <w:t>t</w:t>
      </w:r>
      <w:r w:rsidRPr="003874CC">
        <w:rPr>
          <w:rFonts w:eastAsia="Arial" w:cs="Arial"/>
          <w:i/>
          <w:iCs/>
          <w:szCs w:val="22"/>
        </w:rPr>
        <w:t>y</w:t>
      </w:r>
      <w:r w:rsidRPr="003874CC">
        <w:rPr>
          <w:rFonts w:eastAsia="Arial" w:cs="Arial"/>
          <w:i/>
          <w:iCs/>
          <w:spacing w:val="6"/>
          <w:szCs w:val="22"/>
        </w:rPr>
        <w:t xml:space="preserve"> </w:t>
      </w:r>
      <w:r w:rsidRPr="003874CC">
        <w:rPr>
          <w:rFonts w:eastAsia="Arial" w:cs="Arial"/>
          <w:i/>
          <w:iCs/>
          <w:szCs w:val="22"/>
        </w:rPr>
        <w:t>–</w:t>
      </w:r>
      <w:r w:rsidRPr="003874CC">
        <w:rPr>
          <w:rFonts w:eastAsia="Arial" w:cs="Arial"/>
          <w:i/>
          <w:iCs/>
          <w:spacing w:val="7"/>
          <w:szCs w:val="22"/>
        </w:rPr>
        <w:t xml:space="preserve"> </w:t>
      </w:r>
      <w:r w:rsidRPr="003874CC">
        <w:rPr>
          <w:rFonts w:eastAsia="Arial" w:cs="Arial"/>
          <w:i/>
          <w:iCs/>
          <w:szCs w:val="22"/>
        </w:rPr>
        <w:t>Me</w:t>
      </w:r>
      <w:r w:rsidRPr="003874CC">
        <w:rPr>
          <w:rFonts w:eastAsia="Arial" w:cs="Arial"/>
          <w:i/>
          <w:iCs/>
          <w:spacing w:val="1"/>
          <w:w w:val="101"/>
          <w:szCs w:val="22"/>
        </w:rPr>
        <w:t>t</w:t>
      </w:r>
      <w:r w:rsidRPr="003874CC">
        <w:rPr>
          <w:rFonts w:eastAsia="Arial" w:cs="Arial"/>
          <w:i/>
          <w:iCs/>
          <w:szCs w:val="22"/>
        </w:rPr>
        <w:t>hods</w:t>
      </w:r>
      <w:r w:rsidRPr="003874CC">
        <w:rPr>
          <w:rFonts w:eastAsia="Arial" w:cs="Arial"/>
          <w:i/>
          <w:iCs/>
          <w:spacing w:val="5"/>
          <w:szCs w:val="22"/>
        </w:rPr>
        <w:t xml:space="preserve"> </w:t>
      </w:r>
      <w:r w:rsidRPr="003874CC">
        <w:rPr>
          <w:rFonts w:eastAsia="Arial" w:cs="Arial"/>
          <w:i/>
          <w:iCs/>
          <w:spacing w:val="1"/>
          <w:szCs w:val="22"/>
        </w:rPr>
        <w:t>o</w:t>
      </w:r>
      <w:r w:rsidRPr="003874CC">
        <w:rPr>
          <w:rFonts w:eastAsia="Arial" w:cs="Arial"/>
          <w:i/>
          <w:iCs/>
          <w:w w:val="101"/>
          <w:szCs w:val="22"/>
        </w:rPr>
        <w:t>f</w:t>
      </w:r>
      <w:r w:rsidRPr="003874CC">
        <w:rPr>
          <w:rFonts w:eastAsia="Arial" w:cs="Arial"/>
          <w:i/>
          <w:iCs/>
          <w:spacing w:val="6"/>
          <w:szCs w:val="22"/>
        </w:rPr>
        <w:t xml:space="preserve"> </w:t>
      </w:r>
      <w:r w:rsidRPr="003874CC">
        <w:rPr>
          <w:rFonts w:eastAsia="Arial" w:cs="Arial"/>
          <w:i/>
          <w:iCs/>
          <w:szCs w:val="22"/>
        </w:rPr>
        <w:t>ex</w:t>
      </w:r>
      <w:r w:rsidRPr="003874CC">
        <w:rPr>
          <w:rFonts w:eastAsia="Arial" w:cs="Arial"/>
          <w:i/>
          <w:iCs/>
          <w:spacing w:val="1"/>
          <w:szCs w:val="22"/>
        </w:rPr>
        <w:t>p</w:t>
      </w:r>
      <w:r w:rsidRPr="003874CC">
        <w:rPr>
          <w:rFonts w:eastAsia="Arial" w:cs="Arial"/>
          <w:i/>
          <w:iCs/>
          <w:szCs w:val="22"/>
        </w:rPr>
        <w:t xml:space="preserve">ressing </w:t>
      </w:r>
      <w:r w:rsidRPr="003874CC">
        <w:rPr>
          <w:rFonts w:eastAsia="Arial" w:cs="Arial"/>
          <w:i/>
          <w:iCs/>
          <w:w w:val="101"/>
          <w:szCs w:val="22"/>
        </w:rPr>
        <w:t>t</w:t>
      </w:r>
      <w:r w:rsidRPr="003874CC">
        <w:rPr>
          <w:rFonts w:eastAsia="Arial" w:cs="Arial"/>
          <w:i/>
          <w:iCs/>
          <w:szCs w:val="22"/>
        </w:rPr>
        <w:t>he quali</w:t>
      </w:r>
      <w:r w:rsidRPr="003874CC">
        <w:rPr>
          <w:rFonts w:eastAsia="Arial" w:cs="Arial"/>
          <w:i/>
          <w:iCs/>
          <w:w w:val="101"/>
          <w:szCs w:val="22"/>
        </w:rPr>
        <w:t>t</w:t>
      </w:r>
      <w:r w:rsidRPr="003874CC">
        <w:rPr>
          <w:rFonts w:eastAsia="Arial" w:cs="Arial"/>
          <w:i/>
          <w:iCs/>
          <w:szCs w:val="22"/>
        </w:rPr>
        <w:t>y o</w:t>
      </w:r>
      <w:r w:rsidRPr="003874CC">
        <w:rPr>
          <w:rFonts w:eastAsia="Arial" w:cs="Arial"/>
          <w:i/>
          <w:iCs/>
          <w:w w:val="101"/>
          <w:szCs w:val="22"/>
        </w:rPr>
        <w:t>f</w:t>
      </w:r>
      <w:r w:rsidRPr="003874CC">
        <w:rPr>
          <w:rFonts w:eastAsia="Arial" w:cs="Arial"/>
          <w:i/>
          <w:iCs/>
          <w:szCs w:val="22"/>
        </w:rPr>
        <w:t xml:space="preserve"> indoor air </w:t>
      </w:r>
      <w:r w:rsidRPr="003874CC">
        <w:rPr>
          <w:rFonts w:eastAsia="Arial" w:cs="Arial"/>
          <w:i/>
          <w:iCs/>
          <w:w w:val="101"/>
          <w:szCs w:val="22"/>
        </w:rPr>
        <w:t>f</w:t>
      </w:r>
      <w:r w:rsidRPr="003874CC">
        <w:rPr>
          <w:rFonts w:eastAsia="Arial" w:cs="Arial"/>
          <w:i/>
          <w:iCs/>
          <w:szCs w:val="22"/>
        </w:rPr>
        <w:t>or human occu</w:t>
      </w:r>
      <w:r w:rsidRPr="003874CC">
        <w:rPr>
          <w:rFonts w:eastAsia="Arial" w:cs="Arial"/>
          <w:i/>
          <w:iCs/>
          <w:spacing w:val="-1"/>
          <w:szCs w:val="22"/>
        </w:rPr>
        <w:t>p</w:t>
      </w:r>
      <w:r w:rsidRPr="003874CC">
        <w:rPr>
          <w:rFonts w:eastAsia="Arial" w:cs="Arial"/>
          <w:i/>
          <w:iCs/>
          <w:szCs w:val="22"/>
        </w:rPr>
        <w:t xml:space="preserve">ancy </w:t>
      </w:r>
      <w:r w:rsidRPr="003874CC">
        <w:rPr>
          <w:rFonts w:cs="Arial"/>
          <w:i/>
          <w:iCs/>
          <w:szCs w:val="22"/>
          <w:shd w:val="clear" w:color="auto" w:fill="FFFFFF"/>
        </w:rPr>
        <w:t>Japan</w:t>
      </w:r>
      <w:r w:rsidRPr="003874CC">
        <w:rPr>
          <w:rFonts w:cs="Arial"/>
          <w:szCs w:val="22"/>
          <w:shd w:val="clear" w:color="auto" w:fill="FFFFFF"/>
        </w:rPr>
        <w:t xml:space="preserve">. </w:t>
      </w:r>
    </w:p>
    <w:p w14:paraId="514606FF" w14:textId="77777777" w:rsidR="00894941" w:rsidRPr="003874CC" w:rsidRDefault="00BD2E97" w:rsidP="004F1D07">
      <w:pPr>
        <w:pStyle w:val="ListParagraph"/>
        <w:numPr>
          <w:ilvl w:val="0"/>
          <w:numId w:val="21"/>
        </w:numPr>
        <w:tabs>
          <w:tab w:val="left" w:pos="567"/>
        </w:tabs>
        <w:ind w:left="567" w:hanging="567"/>
        <w:jc w:val="both"/>
        <w:rPr>
          <w:rFonts w:cs="Arial"/>
          <w:szCs w:val="22"/>
          <w:lang w:val="vi-VN"/>
        </w:rPr>
      </w:pPr>
      <w:r w:rsidRPr="003874CC">
        <w:rPr>
          <w:rFonts w:cs="Arial"/>
          <w:szCs w:val="22"/>
          <w:shd w:val="clear" w:color="auto" w:fill="FFFFFF"/>
        </w:rPr>
        <w:t>National Institute of Health Sciences (</w:t>
      </w:r>
      <w:r w:rsidRPr="003874CC">
        <w:rPr>
          <w:rStyle w:val="Emphasis"/>
          <w:rFonts w:cs="Arial"/>
          <w:szCs w:val="22"/>
          <w:shd w:val="clear" w:color="auto" w:fill="FFFFFF"/>
        </w:rPr>
        <w:t>NIHS</w:t>
      </w:r>
      <w:r w:rsidRPr="003874CC">
        <w:rPr>
          <w:rFonts w:cs="Arial"/>
          <w:szCs w:val="22"/>
          <w:shd w:val="clear" w:color="auto" w:fill="FFFFFF"/>
        </w:rPr>
        <w:t>)</w:t>
      </w:r>
      <w:r w:rsidR="00894941" w:rsidRPr="003874CC">
        <w:rPr>
          <w:rFonts w:cs="Arial"/>
          <w:szCs w:val="22"/>
          <w:shd w:val="clear" w:color="auto" w:fill="FFFFFF"/>
        </w:rPr>
        <w:t>,</w:t>
      </w:r>
      <w:r w:rsidRPr="003874CC">
        <w:rPr>
          <w:rFonts w:cs="Arial"/>
          <w:szCs w:val="22"/>
          <w:shd w:val="clear" w:color="auto" w:fill="FFFFFF"/>
        </w:rPr>
        <w:t xml:space="preserve"> </w:t>
      </w:r>
      <w:r w:rsidRPr="003874CC">
        <w:rPr>
          <w:rFonts w:cs="Arial"/>
          <w:i/>
          <w:iCs/>
          <w:szCs w:val="22"/>
        </w:rPr>
        <w:t>A Review of Indoor Air Pollution and Health Problems from the Viewpoint of Environmental Hygiene</w:t>
      </w:r>
      <w:r w:rsidRPr="003874CC">
        <w:rPr>
          <w:rFonts w:cs="Arial"/>
          <w:szCs w:val="22"/>
        </w:rPr>
        <w:t>.</w:t>
      </w:r>
    </w:p>
    <w:p w14:paraId="6AC2F02E" w14:textId="068753C2" w:rsidR="00BD2E97" w:rsidRPr="003874CC" w:rsidRDefault="00553AD1" w:rsidP="00894941">
      <w:pPr>
        <w:pStyle w:val="ListParagraph"/>
        <w:tabs>
          <w:tab w:val="left" w:pos="567"/>
        </w:tabs>
        <w:ind w:left="567"/>
        <w:jc w:val="both"/>
        <w:rPr>
          <w:rFonts w:cs="Arial"/>
          <w:szCs w:val="22"/>
          <w:lang w:val="vi-VN"/>
        </w:rPr>
      </w:pPr>
      <w:hyperlink r:id="rId24" w:history="1">
        <w:r w:rsidR="00BD2E97" w:rsidRPr="003874CC">
          <w:rPr>
            <w:rStyle w:val="Hyperlink"/>
            <w:rFonts w:cs="Arial"/>
            <w:color w:val="auto"/>
            <w:szCs w:val="22"/>
            <w:u w:val="none"/>
            <w:lang w:val="vi-VN"/>
          </w:rPr>
          <w:t>http://www.nihs.go.jp/mhlw/chemical/situnai/hyou.html</w:t>
        </w:r>
      </w:hyperlink>
      <w:r w:rsidR="00BD2E97" w:rsidRPr="0003632E">
        <w:rPr>
          <w:rFonts w:cs="Arial"/>
          <w:szCs w:val="22"/>
          <w:lang w:val="vi-VN"/>
        </w:rPr>
        <w:t xml:space="preserve"> </w:t>
      </w:r>
    </w:p>
    <w:p w14:paraId="5384F1FF" w14:textId="61BD7AF1" w:rsidR="00BD2E97" w:rsidRPr="003874CC" w:rsidRDefault="00BD2E97" w:rsidP="004F1D07">
      <w:pPr>
        <w:pStyle w:val="FootnoteText"/>
        <w:numPr>
          <w:ilvl w:val="0"/>
          <w:numId w:val="21"/>
        </w:numPr>
        <w:tabs>
          <w:tab w:val="left" w:pos="567"/>
        </w:tabs>
        <w:ind w:left="567" w:hanging="567"/>
        <w:jc w:val="both"/>
        <w:rPr>
          <w:rStyle w:val="Hyperlink"/>
          <w:rFonts w:cs="Arial"/>
          <w:color w:val="auto"/>
          <w:sz w:val="22"/>
          <w:szCs w:val="22"/>
          <w:u w:val="none"/>
        </w:rPr>
      </w:pPr>
      <w:r w:rsidRPr="003874CC">
        <w:rPr>
          <w:rFonts w:cs="Arial"/>
          <w:sz w:val="22"/>
          <w:szCs w:val="22"/>
        </w:rPr>
        <w:t>Japan. Ministry of Health, Labour and Welfare</w:t>
      </w:r>
      <w:r w:rsidR="00DF42F2">
        <w:rPr>
          <w:rFonts w:cs="Arial"/>
          <w:sz w:val="22"/>
          <w:szCs w:val="22"/>
        </w:rPr>
        <w:t>,</w:t>
      </w:r>
      <w:r w:rsidRPr="003874CC">
        <w:rPr>
          <w:rFonts w:cs="Arial"/>
          <w:sz w:val="22"/>
          <w:szCs w:val="22"/>
        </w:rPr>
        <w:t xml:space="preserve"> </w:t>
      </w:r>
      <w:r w:rsidRPr="003874CC">
        <w:rPr>
          <w:rFonts w:cs="Arial"/>
          <w:i/>
          <w:iCs/>
          <w:sz w:val="22"/>
          <w:szCs w:val="22"/>
          <w:shd w:val="clear" w:color="auto" w:fill="FFFFFF"/>
        </w:rPr>
        <w:t>Building Environmental Sanitation Management Standards</w:t>
      </w:r>
      <w:r w:rsidRPr="003874CC">
        <w:rPr>
          <w:rFonts w:cs="Arial"/>
          <w:sz w:val="22"/>
          <w:szCs w:val="22"/>
          <w:shd w:val="clear" w:color="auto" w:fill="FFFFFF"/>
        </w:rPr>
        <w:t xml:space="preserve">; </w:t>
      </w:r>
      <w:hyperlink r:id="rId25" w:history="1">
        <w:r w:rsidRPr="003874CC">
          <w:rPr>
            <w:rStyle w:val="Hyperlink"/>
            <w:rFonts w:cs="Arial"/>
            <w:color w:val="auto"/>
            <w:sz w:val="22"/>
            <w:szCs w:val="22"/>
            <w:u w:val="none"/>
          </w:rPr>
          <w:t>https://www.mhlw.go.jp/bunya/kenkou/seikatsu-eisei10/</w:t>
        </w:r>
      </w:hyperlink>
    </w:p>
    <w:p w14:paraId="2E44A2F2" w14:textId="77D92ED0"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rPr>
        <w:t>Government of Canada</w:t>
      </w:r>
      <w:r w:rsidR="00DF42F2">
        <w:rPr>
          <w:rFonts w:cs="Arial"/>
          <w:sz w:val="22"/>
          <w:szCs w:val="22"/>
        </w:rPr>
        <w:t xml:space="preserve">, </w:t>
      </w:r>
      <w:r w:rsidRPr="003874CC">
        <w:rPr>
          <w:rFonts w:cs="Arial"/>
          <w:i/>
          <w:iCs/>
          <w:sz w:val="22"/>
          <w:szCs w:val="22"/>
        </w:rPr>
        <w:t xml:space="preserve">The Residential </w:t>
      </w:r>
      <w:r w:rsidRPr="003874CC">
        <w:rPr>
          <w:rFonts w:cs="Arial"/>
          <w:i/>
          <w:iCs/>
          <w:sz w:val="22"/>
          <w:szCs w:val="22"/>
          <w:shd w:val="clear" w:color="auto" w:fill="FFFFFF"/>
        </w:rPr>
        <w:t>Indoor Air Quality guidelines</w:t>
      </w:r>
      <w:r w:rsidRPr="003874CC">
        <w:rPr>
          <w:rFonts w:cs="Arial"/>
          <w:sz w:val="22"/>
          <w:szCs w:val="22"/>
          <w:shd w:val="clear" w:color="auto" w:fill="FFFFFF"/>
        </w:rPr>
        <w:t xml:space="preserve">, 2018 </w:t>
      </w:r>
    </w:p>
    <w:p w14:paraId="1A2BF98E" w14:textId="2D7CC5B2" w:rsidR="00BD2E97" w:rsidRPr="003874CC" w:rsidRDefault="00553AD1" w:rsidP="00BD2E97">
      <w:pPr>
        <w:pStyle w:val="FootnoteText"/>
        <w:tabs>
          <w:tab w:val="left" w:pos="567"/>
        </w:tabs>
        <w:ind w:left="567"/>
        <w:jc w:val="both"/>
        <w:rPr>
          <w:rFonts w:cs="Arial"/>
          <w:sz w:val="22"/>
          <w:szCs w:val="22"/>
        </w:rPr>
      </w:pPr>
      <w:hyperlink r:id="rId26" w:history="1">
        <w:r w:rsidR="00BD2E97" w:rsidRPr="003874CC">
          <w:rPr>
            <w:rStyle w:val="Hyperlink"/>
            <w:rFonts w:cs="Arial"/>
            <w:color w:val="auto"/>
            <w:sz w:val="22"/>
            <w:szCs w:val="22"/>
            <w:u w:val="none"/>
          </w:rPr>
          <w:t>https://www.canada.ca/en/health-canada/services/air-quality/residential-indoor-air-quality-guidelines.html</w:t>
        </w:r>
      </w:hyperlink>
    </w:p>
    <w:p w14:paraId="241175AF" w14:textId="6F75FBC9" w:rsidR="00BD2E97" w:rsidRPr="003874CC" w:rsidRDefault="00BD2E97" w:rsidP="004F1D07">
      <w:pPr>
        <w:pStyle w:val="FootnoteText"/>
        <w:numPr>
          <w:ilvl w:val="0"/>
          <w:numId w:val="21"/>
        </w:numPr>
        <w:tabs>
          <w:tab w:val="left" w:pos="567"/>
        </w:tabs>
        <w:ind w:left="567" w:hanging="567"/>
        <w:jc w:val="both"/>
        <w:rPr>
          <w:rFonts w:cs="Arial"/>
          <w:sz w:val="22"/>
          <w:szCs w:val="22"/>
        </w:rPr>
      </w:pPr>
      <w:r w:rsidRPr="003874CC">
        <w:rPr>
          <w:rFonts w:cs="Arial"/>
          <w:sz w:val="22"/>
          <w:szCs w:val="22"/>
        </w:rPr>
        <w:t>Ministry of Construction and the China State</w:t>
      </w:r>
      <w:r w:rsidR="00DF42F2">
        <w:rPr>
          <w:rFonts w:cs="Arial"/>
          <w:sz w:val="22"/>
          <w:szCs w:val="22"/>
        </w:rPr>
        <w:t xml:space="preserve">, </w:t>
      </w:r>
      <w:r w:rsidRPr="003874CC">
        <w:rPr>
          <w:rFonts w:cs="Arial"/>
          <w:i/>
          <w:iCs/>
          <w:sz w:val="22"/>
          <w:szCs w:val="22"/>
        </w:rPr>
        <w:t>Quality Supervision</w:t>
      </w:r>
      <w:r w:rsidR="00894941" w:rsidRPr="003874CC">
        <w:rPr>
          <w:rFonts w:cs="Arial"/>
          <w:i/>
          <w:iCs/>
          <w:sz w:val="22"/>
          <w:szCs w:val="22"/>
        </w:rPr>
        <w:t xml:space="preserve"> – </w:t>
      </w:r>
      <w:r w:rsidRPr="003874CC">
        <w:rPr>
          <w:rFonts w:cs="Arial"/>
          <w:i/>
          <w:iCs/>
          <w:sz w:val="22"/>
          <w:szCs w:val="22"/>
        </w:rPr>
        <w:t>Inspection</w:t>
      </w:r>
      <w:r w:rsidR="00894941" w:rsidRPr="003874CC">
        <w:rPr>
          <w:rFonts w:cs="Arial"/>
          <w:i/>
          <w:iCs/>
          <w:sz w:val="22"/>
          <w:szCs w:val="22"/>
        </w:rPr>
        <w:t xml:space="preserve"> </w:t>
      </w:r>
      <w:r w:rsidRPr="003874CC">
        <w:rPr>
          <w:rFonts w:cs="Arial"/>
          <w:i/>
          <w:iCs/>
          <w:sz w:val="22"/>
          <w:szCs w:val="22"/>
        </w:rPr>
        <w:t>-</w:t>
      </w:r>
      <w:r w:rsidR="00894941" w:rsidRPr="003874CC">
        <w:rPr>
          <w:rFonts w:cs="Arial"/>
          <w:i/>
          <w:iCs/>
          <w:sz w:val="22"/>
          <w:szCs w:val="22"/>
        </w:rPr>
        <w:t xml:space="preserve"> </w:t>
      </w:r>
      <w:r w:rsidRPr="003874CC">
        <w:rPr>
          <w:rFonts w:cs="Arial"/>
          <w:i/>
          <w:iCs/>
          <w:sz w:val="22"/>
          <w:szCs w:val="22"/>
        </w:rPr>
        <w:t>Quarantine Administration - Code for Indoor Environmental Pollution Control of Civil Building Engineering</w:t>
      </w:r>
      <w:r w:rsidRPr="003874CC">
        <w:rPr>
          <w:rFonts w:cs="Arial"/>
          <w:sz w:val="22"/>
          <w:szCs w:val="22"/>
        </w:rPr>
        <w:t xml:space="preserve"> (GB 50325-2001)</w:t>
      </w:r>
    </w:p>
    <w:p w14:paraId="4CDC7DC9" w14:textId="3301DA58" w:rsidR="00BD2E97" w:rsidRPr="003874CC" w:rsidRDefault="00BD2E97" w:rsidP="004F1D07">
      <w:pPr>
        <w:pStyle w:val="FootnoteText"/>
        <w:numPr>
          <w:ilvl w:val="0"/>
          <w:numId w:val="21"/>
        </w:numPr>
        <w:tabs>
          <w:tab w:val="left" w:pos="567"/>
        </w:tabs>
        <w:ind w:left="567" w:hanging="567"/>
        <w:jc w:val="both"/>
        <w:rPr>
          <w:rFonts w:cs="Arial"/>
          <w:sz w:val="22"/>
          <w:szCs w:val="22"/>
        </w:rPr>
      </w:pPr>
      <w:r w:rsidRPr="003874CC">
        <w:rPr>
          <w:rFonts w:cs="Arial"/>
          <w:sz w:val="22"/>
          <w:szCs w:val="22"/>
        </w:rPr>
        <w:lastRenderedPageBreak/>
        <w:t>Ministry of Health – Hygienic (China)</w:t>
      </w:r>
      <w:r w:rsidR="00DF42F2">
        <w:rPr>
          <w:rFonts w:cs="Arial"/>
          <w:sz w:val="22"/>
          <w:szCs w:val="22"/>
        </w:rPr>
        <w:t>,</w:t>
      </w:r>
      <w:r w:rsidRPr="003874CC">
        <w:rPr>
          <w:rFonts w:cs="Arial"/>
          <w:sz w:val="22"/>
          <w:szCs w:val="22"/>
        </w:rPr>
        <w:t xml:space="preserve">  </w:t>
      </w:r>
      <w:r w:rsidRPr="003874CC">
        <w:rPr>
          <w:rFonts w:cs="Arial"/>
          <w:i/>
          <w:iCs/>
          <w:sz w:val="22"/>
          <w:szCs w:val="22"/>
        </w:rPr>
        <w:t>Norm of Indoor Air Quality</w:t>
      </w:r>
      <w:r w:rsidRPr="003874CC">
        <w:rPr>
          <w:rFonts w:cs="Arial"/>
          <w:sz w:val="22"/>
          <w:szCs w:val="22"/>
        </w:rPr>
        <w:t>, 2000</w:t>
      </w:r>
    </w:p>
    <w:p w14:paraId="41D25F3C" w14:textId="77777777"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rPr>
        <w:t xml:space="preserve"> </w:t>
      </w:r>
      <w:r w:rsidRPr="003874CC">
        <w:rPr>
          <w:rFonts w:cs="Arial"/>
          <w:i/>
          <w:iCs/>
          <w:sz w:val="22"/>
          <w:szCs w:val="22"/>
        </w:rPr>
        <w:t>Sanitary Standards for Non-Industrial Premises</w:t>
      </w:r>
      <w:r w:rsidRPr="003874CC">
        <w:rPr>
          <w:rFonts w:cs="Arial"/>
          <w:sz w:val="22"/>
          <w:szCs w:val="22"/>
        </w:rPr>
        <w:t xml:space="preserve"> (CEC 1993)</w:t>
      </w:r>
    </w:p>
    <w:p w14:paraId="3E9C6B1F" w14:textId="338D3C05" w:rsidR="00BD2E97" w:rsidRPr="003874CC" w:rsidRDefault="00BD2E97" w:rsidP="004F1D07">
      <w:pPr>
        <w:pStyle w:val="ListParagraph"/>
        <w:numPr>
          <w:ilvl w:val="0"/>
          <w:numId w:val="21"/>
        </w:numPr>
        <w:tabs>
          <w:tab w:val="left" w:pos="567"/>
        </w:tabs>
        <w:ind w:left="567" w:hanging="567"/>
        <w:jc w:val="both"/>
        <w:rPr>
          <w:rFonts w:cs="Arial"/>
          <w:szCs w:val="22"/>
        </w:rPr>
      </w:pPr>
      <w:r w:rsidRPr="003874CC">
        <w:rPr>
          <w:rFonts w:cs="Arial"/>
          <w:szCs w:val="22"/>
        </w:rPr>
        <w:t>Singapore Standard Council</w:t>
      </w:r>
      <w:r w:rsidR="00DF42F2">
        <w:rPr>
          <w:rFonts w:cs="Arial"/>
          <w:szCs w:val="22"/>
        </w:rPr>
        <w:t xml:space="preserve">, </w:t>
      </w:r>
      <w:r w:rsidRPr="003874CC">
        <w:rPr>
          <w:rFonts w:cs="Arial"/>
          <w:i/>
          <w:iCs/>
          <w:szCs w:val="22"/>
        </w:rPr>
        <w:t>Code of practice for indoor air quality for air-conditioned buildings</w:t>
      </w:r>
      <w:r w:rsidRPr="003874CC">
        <w:rPr>
          <w:rFonts w:cs="Arial"/>
          <w:szCs w:val="22"/>
        </w:rPr>
        <w:t xml:space="preserve"> (SS 554:2009 and SS 554: 2016)</w:t>
      </w:r>
    </w:p>
    <w:p w14:paraId="5DF0D486" w14:textId="31748A89"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rPr>
        <w:t xml:space="preserve">Singapore </w:t>
      </w:r>
      <w:r w:rsidRPr="003874CC">
        <w:rPr>
          <w:rFonts w:cs="Arial"/>
          <w:spacing w:val="-4"/>
          <w:sz w:val="22"/>
          <w:szCs w:val="22"/>
        </w:rPr>
        <w:t xml:space="preserve">Institute </w:t>
      </w:r>
      <w:r w:rsidRPr="003874CC">
        <w:rPr>
          <w:rFonts w:cs="Arial"/>
          <w:sz w:val="22"/>
          <w:szCs w:val="22"/>
        </w:rPr>
        <w:t xml:space="preserve">of </w:t>
      </w:r>
      <w:r w:rsidRPr="003874CC">
        <w:rPr>
          <w:rFonts w:cs="Arial"/>
          <w:spacing w:val="-4"/>
          <w:sz w:val="22"/>
          <w:szCs w:val="22"/>
        </w:rPr>
        <w:t xml:space="preserve">Environmental Epidemiology Ministry </w:t>
      </w:r>
      <w:r w:rsidRPr="003874CC">
        <w:rPr>
          <w:rFonts w:cs="Arial"/>
          <w:sz w:val="22"/>
          <w:szCs w:val="22"/>
        </w:rPr>
        <w:t xml:space="preserve">of </w:t>
      </w:r>
      <w:r w:rsidRPr="003874CC">
        <w:rPr>
          <w:rFonts w:cs="Arial"/>
          <w:spacing w:val="-3"/>
          <w:sz w:val="22"/>
          <w:szCs w:val="22"/>
        </w:rPr>
        <w:t>the E</w:t>
      </w:r>
      <w:r w:rsidRPr="003874CC">
        <w:rPr>
          <w:rFonts w:cs="Arial"/>
          <w:spacing w:val="-4"/>
          <w:sz w:val="22"/>
          <w:szCs w:val="22"/>
        </w:rPr>
        <w:t>nvironment</w:t>
      </w:r>
      <w:r w:rsidR="00DF42F2">
        <w:rPr>
          <w:rFonts w:cs="Arial"/>
          <w:spacing w:val="-4"/>
          <w:sz w:val="22"/>
          <w:szCs w:val="22"/>
        </w:rPr>
        <w:t xml:space="preserve">, </w:t>
      </w:r>
      <w:r w:rsidRPr="003874CC">
        <w:rPr>
          <w:rFonts w:cs="Arial"/>
          <w:i/>
          <w:iCs/>
          <w:spacing w:val="-4"/>
          <w:sz w:val="22"/>
          <w:szCs w:val="22"/>
        </w:rPr>
        <w:t>Guideline for good IAQ in Office Premises</w:t>
      </w:r>
      <w:r w:rsidRPr="003874CC">
        <w:rPr>
          <w:rFonts w:cs="Arial"/>
          <w:spacing w:val="-4"/>
          <w:sz w:val="22"/>
          <w:szCs w:val="22"/>
        </w:rPr>
        <w:t>, 1996</w:t>
      </w:r>
    </w:p>
    <w:p w14:paraId="6EB6B7A0" w14:textId="020FA8A2"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rPr>
        <w:t>The Government of the Hong Kong Special Administrative Region, Indoor Air Quality Management Group</w:t>
      </w:r>
      <w:r w:rsidR="00DF42F2">
        <w:rPr>
          <w:rFonts w:cs="Arial"/>
          <w:sz w:val="22"/>
          <w:szCs w:val="22"/>
        </w:rPr>
        <w:t xml:space="preserve">, </w:t>
      </w:r>
      <w:r w:rsidRPr="003874CC">
        <w:rPr>
          <w:rFonts w:cs="Arial"/>
          <w:i/>
          <w:iCs/>
          <w:sz w:val="22"/>
          <w:szCs w:val="22"/>
        </w:rPr>
        <w:t>Guidance Notes for the Management of Indoor Air Quality in Offices and Public Places</w:t>
      </w:r>
      <w:r w:rsidRPr="003874CC">
        <w:rPr>
          <w:rFonts w:cs="Arial"/>
          <w:sz w:val="22"/>
          <w:szCs w:val="22"/>
        </w:rPr>
        <w:t>, 2003</w:t>
      </w:r>
    </w:p>
    <w:p w14:paraId="4D60D4E9" w14:textId="5C20805A"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rPr>
        <w:t>WHO, National Office for Europe</w:t>
      </w:r>
      <w:r w:rsidR="00DF42F2">
        <w:rPr>
          <w:rFonts w:cs="Arial"/>
          <w:sz w:val="22"/>
          <w:szCs w:val="22"/>
        </w:rPr>
        <w:t xml:space="preserve">, </w:t>
      </w:r>
      <w:r w:rsidRPr="003874CC">
        <w:rPr>
          <w:rFonts w:cs="Arial"/>
          <w:i/>
          <w:iCs/>
          <w:sz w:val="22"/>
          <w:szCs w:val="22"/>
        </w:rPr>
        <w:t>WHO</w:t>
      </w:r>
      <w:r w:rsidRPr="003874CC">
        <w:rPr>
          <w:rFonts w:cs="Arial"/>
          <w:i/>
          <w:iCs/>
          <w:spacing w:val="4"/>
          <w:sz w:val="22"/>
          <w:szCs w:val="22"/>
        </w:rPr>
        <w:t xml:space="preserve"> </w:t>
      </w:r>
      <w:r w:rsidRPr="003874CC">
        <w:rPr>
          <w:rFonts w:cs="Arial"/>
          <w:i/>
          <w:iCs/>
          <w:sz w:val="22"/>
          <w:szCs w:val="22"/>
        </w:rPr>
        <w:t>guidelines</w:t>
      </w:r>
      <w:r w:rsidRPr="003874CC">
        <w:rPr>
          <w:rFonts w:cs="Arial"/>
          <w:i/>
          <w:iCs/>
          <w:w w:val="101"/>
          <w:sz w:val="22"/>
          <w:szCs w:val="22"/>
        </w:rPr>
        <w:t xml:space="preserve"> </w:t>
      </w:r>
      <w:r w:rsidRPr="003874CC">
        <w:rPr>
          <w:rFonts w:cs="Arial"/>
          <w:i/>
          <w:iCs/>
          <w:sz w:val="22"/>
          <w:szCs w:val="22"/>
        </w:rPr>
        <w:t xml:space="preserve">for </w:t>
      </w:r>
      <w:r w:rsidRPr="003874CC">
        <w:rPr>
          <w:rFonts w:cs="Arial"/>
          <w:i/>
          <w:iCs/>
          <w:spacing w:val="-32"/>
          <w:sz w:val="22"/>
          <w:szCs w:val="22"/>
        </w:rPr>
        <w:t xml:space="preserve"> </w:t>
      </w:r>
      <w:r w:rsidRPr="003874CC">
        <w:rPr>
          <w:rFonts w:cs="Arial"/>
          <w:i/>
          <w:iCs/>
          <w:sz w:val="22"/>
          <w:szCs w:val="22"/>
        </w:rPr>
        <w:t xml:space="preserve">indoor </w:t>
      </w:r>
      <w:r w:rsidRPr="003874CC">
        <w:rPr>
          <w:rFonts w:cs="Arial"/>
          <w:i/>
          <w:iCs/>
          <w:spacing w:val="-32"/>
          <w:sz w:val="22"/>
          <w:szCs w:val="22"/>
        </w:rPr>
        <w:t xml:space="preserve"> </w:t>
      </w:r>
      <w:r w:rsidRPr="003874CC">
        <w:rPr>
          <w:rFonts w:cs="Arial"/>
          <w:i/>
          <w:iCs/>
          <w:sz w:val="22"/>
          <w:szCs w:val="22"/>
        </w:rPr>
        <w:t>air</w:t>
      </w:r>
      <w:r w:rsidRPr="003874CC">
        <w:rPr>
          <w:rFonts w:cs="Arial"/>
          <w:i/>
          <w:iCs/>
          <w:spacing w:val="-32"/>
          <w:sz w:val="22"/>
          <w:szCs w:val="22"/>
        </w:rPr>
        <w:t xml:space="preserve"> </w:t>
      </w:r>
      <w:r w:rsidRPr="003874CC">
        <w:rPr>
          <w:rFonts w:cs="Arial"/>
          <w:i/>
          <w:iCs/>
          <w:sz w:val="22"/>
          <w:szCs w:val="22"/>
        </w:rPr>
        <w:t>quality:</w:t>
      </w:r>
      <w:r w:rsidRPr="003874CC">
        <w:rPr>
          <w:rFonts w:cs="Arial"/>
          <w:i/>
          <w:iCs/>
          <w:w w:val="98"/>
          <w:sz w:val="22"/>
          <w:szCs w:val="22"/>
        </w:rPr>
        <w:t xml:space="preserve"> </w:t>
      </w:r>
      <w:r w:rsidRPr="003874CC">
        <w:rPr>
          <w:rFonts w:cs="Arial"/>
          <w:i/>
          <w:iCs/>
          <w:w w:val="95"/>
          <w:sz w:val="22"/>
          <w:szCs w:val="22"/>
        </w:rPr>
        <w:t>selected pollutants</w:t>
      </w:r>
      <w:r w:rsidRPr="003874CC">
        <w:rPr>
          <w:rFonts w:cs="Arial"/>
          <w:w w:val="95"/>
          <w:sz w:val="22"/>
          <w:szCs w:val="22"/>
        </w:rPr>
        <w:t>, 2010</w:t>
      </w:r>
    </w:p>
    <w:p w14:paraId="1C9FE666" w14:textId="0703E997"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rPr>
        <w:t>WHO Regional Office for Europe Copenhagen</w:t>
      </w:r>
      <w:r w:rsidR="00DF42F2">
        <w:rPr>
          <w:rFonts w:cs="Arial"/>
          <w:sz w:val="22"/>
          <w:szCs w:val="22"/>
        </w:rPr>
        <w:t>,</w:t>
      </w:r>
      <w:r w:rsidRPr="003874CC">
        <w:rPr>
          <w:rFonts w:cs="Arial"/>
          <w:sz w:val="22"/>
          <w:szCs w:val="22"/>
        </w:rPr>
        <w:t xml:space="preserve"> </w:t>
      </w:r>
      <w:r w:rsidRPr="003874CC">
        <w:rPr>
          <w:rFonts w:cs="Arial"/>
          <w:i/>
          <w:iCs/>
          <w:sz w:val="22"/>
          <w:szCs w:val="22"/>
        </w:rPr>
        <w:t>Air quality Guidelines for Europe</w:t>
      </w:r>
      <w:r w:rsidRPr="003874CC">
        <w:rPr>
          <w:rFonts w:cs="Arial"/>
          <w:sz w:val="22"/>
          <w:szCs w:val="22"/>
        </w:rPr>
        <w:t>, 2000</w:t>
      </w:r>
    </w:p>
    <w:p w14:paraId="29B03D09" w14:textId="13FCA30B"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rPr>
        <w:t>WHO Regional Office for Europe</w:t>
      </w:r>
      <w:r w:rsidR="00DF42F2">
        <w:rPr>
          <w:rFonts w:cs="Arial"/>
          <w:sz w:val="22"/>
          <w:szCs w:val="22"/>
        </w:rPr>
        <w:t>,</w:t>
      </w:r>
      <w:r w:rsidRPr="003874CC">
        <w:rPr>
          <w:rFonts w:cs="Arial"/>
          <w:sz w:val="22"/>
          <w:szCs w:val="22"/>
        </w:rPr>
        <w:t xml:space="preserve"> </w:t>
      </w:r>
      <w:r w:rsidRPr="003874CC">
        <w:rPr>
          <w:rFonts w:cs="Arial"/>
          <w:i/>
          <w:iCs/>
          <w:sz w:val="22"/>
          <w:szCs w:val="22"/>
        </w:rPr>
        <w:t>Air quality Guidelines</w:t>
      </w:r>
      <w:r w:rsidRPr="003874CC">
        <w:rPr>
          <w:rFonts w:cs="Arial"/>
          <w:sz w:val="22"/>
          <w:szCs w:val="22"/>
        </w:rPr>
        <w:t>. Global updated 2005</w:t>
      </w:r>
    </w:p>
    <w:p w14:paraId="402E4679" w14:textId="77777777"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lang w:val="ru-RU" w:eastAsia="ru-RU"/>
        </w:rPr>
        <w:t>ГН 2.</w:t>
      </w:r>
      <w:r w:rsidRPr="003874CC">
        <w:rPr>
          <w:rFonts w:cs="Arial"/>
          <w:sz w:val="22"/>
          <w:szCs w:val="22"/>
          <w:lang w:eastAsia="ru-RU"/>
        </w:rPr>
        <w:t>1</w:t>
      </w:r>
      <w:r w:rsidRPr="003874CC">
        <w:rPr>
          <w:rFonts w:cs="Arial"/>
          <w:sz w:val="22"/>
          <w:szCs w:val="22"/>
          <w:lang w:val="ru-RU" w:eastAsia="ru-RU"/>
        </w:rPr>
        <w:t>.</w:t>
      </w:r>
      <w:r w:rsidRPr="003874CC">
        <w:rPr>
          <w:rFonts w:cs="Arial"/>
          <w:sz w:val="22"/>
          <w:szCs w:val="22"/>
          <w:lang w:eastAsia="ru-RU"/>
        </w:rPr>
        <w:t>6</w:t>
      </w:r>
      <w:r w:rsidRPr="003874CC">
        <w:rPr>
          <w:rFonts w:cs="Arial"/>
          <w:sz w:val="22"/>
          <w:szCs w:val="22"/>
          <w:lang w:val="ru-RU" w:eastAsia="ru-RU"/>
        </w:rPr>
        <w:t>.3</w:t>
      </w:r>
      <w:r w:rsidRPr="003874CC">
        <w:rPr>
          <w:rFonts w:cs="Arial"/>
          <w:sz w:val="22"/>
          <w:szCs w:val="22"/>
          <w:lang w:eastAsia="ru-RU"/>
        </w:rPr>
        <w:t>492</w:t>
      </w:r>
      <w:r w:rsidRPr="003874CC">
        <w:rPr>
          <w:rFonts w:cs="Arial"/>
          <w:sz w:val="22"/>
          <w:szCs w:val="22"/>
          <w:lang w:val="ru-RU" w:eastAsia="ru-RU"/>
        </w:rPr>
        <w:t>-1</w:t>
      </w:r>
      <w:r w:rsidRPr="003874CC">
        <w:rPr>
          <w:rFonts w:cs="Arial"/>
          <w:sz w:val="22"/>
          <w:szCs w:val="22"/>
          <w:lang w:eastAsia="ru-RU"/>
        </w:rPr>
        <w:t>7</w:t>
      </w:r>
      <w:r w:rsidRPr="003874CC">
        <w:rPr>
          <w:rFonts w:cs="Arial"/>
          <w:sz w:val="22"/>
          <w:szCs w:val="22"/>
          <w:lang w:val="ru-RU" w:eastAsia="ru-RU"/>
        </w:rPr>
        <w:t xml:space="preserve"> «</w:t>
      </w:r>
      <w:r w:rsidRPr="003874CC">
        <w:rPr>
          <w:rFonts w:cs="Arial"/>
          <w:i/>
          <w:iCs/>
          <w:sz w:val="22"/>
          <w:szCs w:val="22"/>
          <w:lang w:val="ru-RU" w:eastAsia="ru-RU"/>
        </w:rPr>
        <w:t>Предельно допустимые концентрации (ПДК) загрязняющих веществ в атмосферном воздухе городских и сельских поселений».</w:t>
      </w:r>
      <w:r w:rsidRPr="003874CC">
        <w:rPr>
          <w:rFonts w:cs="Arial"/>
          <w:sz w:val="22"/>
          <w:szCs w:val="22"/>
          <w:lang w:val="ru-RU" w:eastAsia="ru-RU"/>
        </w:rPr>
        <w:t xml:space="preserve"> Утверждены Поставновлением Главного государственного санитарного врача РФ от 22.12.2017 № 165;</w:t>
      </w:r>
    </w:p>
    <w:p w14:paraId="12C9CE22" w14:textId="7697FF69" w:rsidR="00BD2E97" w:rsidRPr="003874CC" w:rsidRDefault="00BD2E97" w:rsidP="004F1D07">
      <w:pPr>
        <w:pStyle w:val="FootnoteText"/>
        <w:numPr>
          <w:ilvl w:val="0"/>
          <w:numId w:val="21"/>
        </w:numPr>
        <w:tabs>
          <w:tab w:val="left" w:pos="360"/>
          <w:tab w:val="left" w:pos="567"/>
        </w:tabs>
        <w:ind w:left="567" w:hanging="567"/>
        <w:jc w:val="both"/>
        <w:rPr>
          <w:rFonts w:cs="Arial"/>
          <w:sz w:val="22"/>
          <w:szCs w:val="22"/>
        </w:rPr>
      </w:pPr>
      <w:r w:rsidRPr="003874CC">
        <w:rPr>
          <w:rFonts w:cs="Arial"/>
          <w:sz w:val="22"/>
          <w:szCs w:val="22"/>
          <w:lang w:val="ru-RU" w:eastAsia="ru-RU"/>
        </w:rPr>
        <w:t xml:space="preserve">ГН 2.1.6.2309-07 </w:t>
      </w:r>
      <w:r w:rsidRPr="003874CC">
        <w:rPr>
          <w:rFonts w:cs="Arial"/>
          <w:i/>
          <w:iCs/>
          <w:sz w:val="22"/>
          <w:szCs w:val="22"/>
          <w:lang w:val="ru-RU" w:eastAsia="ru-RU"/>
        </w:rPr>
        <w:t>«Атмосферный воздух и воздух закрытых помещений, санитарная охрана воздуха. Ориентировочные безопасные уровни воздействия (ОБУВ) загрязняющих веществ в атмосферном воздухе населенных мест».</w:t>
      </w:r>
      <w:r w:rsidRPr="003874CC">
        <w:rPr>
          <w:rFonts w:cs="Arial"/>
          <w:sz w:val="22"/>
          <w:szCs w:val="22"/>
          <w:lang w:val="ru-RU" w:eastAsia="ru-RU"/>
        </w:rPr>
        <w:t xml:space="preserve"> Утверждены Поставновлением Главного государственного санитарного врача РФ от 19.12.2007 № 92;</w:t>
      </w:r>
    </w:p>
    <w:p w14:paraId="35EBA592" w14:textId="77777777" w:rsidR="00BD2E97" w:rsidRPr="003874CC" w:rsidRDefault="00BD2E97" w:rsidP="00BD2E97">
      <w:pPr>
        <w:tabs>
          <w:tab w:val="left" w:pos="567"/>
        </w:tabs>
        <w:autoSpaceDE w:val="0"/>
        <w:autoSpaceDN w:val="0"/>
        <w:adjustRightInd w:val="0"/>
        <w:ind w:left="567" w:hanging="567"/>
        <w:jc w:val="both"/>
        <w:rPr>
          <w:rFonts w:eastAsia="Cambria" w:cs="Arial"/>
          <w:i/>
          <w:spacing w:val="4"/>
          <w:szCs w:val="22"/>
        </w:rPr>
      </w:pPr>
    </w:p>
    <w:p w14:paraId="18FE3C32" w14:textId="4A1EE339" w:rsidR="00B30087" w:rsidRPr="001F611F" w:rsidRDefault="007E2367" w:rsidP="00C0506A">
      <w:pPr>
        <w:adjustRightInd w:val="0"/>
        <w:jc w:val="center"/>
        <w:rPr>
          <w:rFonts w:cs="Arial"/>
          <w:b/>
          <w:bCs/>
          <w:szCs w:val="22"/>
          <w:lang w:val="en-GB"/>
        </w:rPr>
      </w:pPr>
      <w:r>
        <w:rPr>
          <w:rFonts w:cs="Arial"/>
          <w:b/>
          <w:bCs/>
          <w:szCs w:val="22"/>
          <w:lang w:val="en-GB"/>
        </w:rPr>
        <w:t>__________________________________</w:t>
      </w:r>
    </w:p>
    <w:sectPr w:rsidR="00B30087" w:rsidRPr="001F611F" w:rsidSect="00B5042A">
      <w:headerReference w:type="even" r:id="rId27"/>
      <w:type w:val="continuous"/>
      <w:pgSz w:w="11909" w:h="16834" w:code="9"/>
      <w:pgMar w:top="1134" w:right="680" w:bottom="1134" w:left="1134" w:header="720" w:footer="73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09257" w14:textId="77777777" w:rsidR="00553AD1" w:rsidRDefault="00553AD1">
      <w:r>
        <w:separator/>
      </w:r>
    </w:p>
  </w:endnote>
  <w:endnote w:type="continuationSeparator" w:id="0">
    <w:p w14:paraId="67FE5539" w14:textId="77777777" w:rsidR="00553AD1" w:rsidRDefault="0055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6A6F" w14:textId="77777777" w:rsidR="00776B7F" w:rsidRDefault="00776B7F">
    <w:pPr>
      <w:pStyle w:val="Footer"/>
    </w:pPr>
    <w:r w:rsidRPr="00ED58A3">
      <w:rPr>
        <w:rFonts w:cs="Arial"/>
        <w:szCs w:val="22"/>
      </w:rPr>
      <w:fldChar w:fldCharType="begin"/>
    </w:r>
    <w:r w:rsidRPr="00ED58A3">
      <w:rPr>
        <w:rFonts w:cs="Arial"/>
        <w:szCs w:val="22"/>
      </w:rPr>
      <w:instrText xml:space="preserve"> PAGE   \* MERGEFORMAT </w:instrText>
    </w:r>
    <w:r w:rsidRPr="00ED58A3">
      <w:rPr>
        <w:rFonts w:cs="Arial"/>
        <w:szCs w:val="22"/>
      </w:rPr>
      <w:fldChar w:fldCharType="separate"/>
    </w:r>
    <w:r w:rsidR="00B06F15">
      <w:rPr>
        <w:rFonts w:cs="Arial"/>
        <w:noProof/>
        <w:szCs w:val="22"/>
      </w:rPr>
      <w:t>20</w:t>
    </w:r>
    <w:r w:rsidRPr="00ED58A3">
      <w:rPr>
        <w:rFonts w:cs="Aria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24DA" w14:textId="77777777" w:rsidR="00776B7F" w:rsidRPr="00ED58A3" w:rsidRDefault="00776B7F" w:rsidP="003A3F42">
    <w:pPr>
      <w:pStyle w:val="Footer"/>
      <w:jc w:val="right"/>
      <w:rPr>
        <w:rFonts w:cs="Arial"/>
        <w:szCs w:val="22"/>
      </w:rPr>
    </w:pPr>
    <w:r w:rsidRPr="00ED58A3">
      <w:rPr>
        <w:rFonts w:cs="Arial"/>
        <w:szCs w:val="22"/>
      </w:rPr>
      <w:fldChar w:fldCharType="begin"/>
    </w:r>
    <w:r w:rsidRPr="00ED58A3">
      <w:rPr>
        <w:rFonts w:cs="Arial"/>
        <w:szCs w:val="22"/>
      </w:rPr>
      <w:instrText xml:space="preserve"> PAGE   \* MERGEFORMAT </w:instrText>
    </w:r>
    <w:r w:rsidRPr="00ED58A3">
      <w:rPr>
        <w:rFonts w:cs="Arial"/>
        <w:szCs w:val="22"/>
      </w:rPr>
      <w:fldChar w:fldCharType="separate"/>
    </w:r>
    <w:r w:rsidR="00B06F15">
      <w:rPr>
        <w:rFonts w:cs="Arial"/>
        <w:noProof/>
        <w:szCs w:val="22"/>
      </w:rPr>
      <w:t>21</w:t>
    </w:r>
    <w:r w:rsidRPr="00ED58A3">
      <w:rPr>
        <w:rFonts w:cs="Arial"/>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512057"/>
      <w:docPartObj>
        <w:docPartGallery w:val="Page Numbers (Bottom of Page)"/>
        <w:docPartUnique/>
      </w:docPartObj>
    </w:sdtPr>
    <w:sdtEndPr>
      <w:rPr>
        <w:rFonts w:cs="Arial"/>
        <w:noProof/>
        <w:szCs w:val="22"/>
      </w:rPr>
    </w:sdtEndPr>
    <w:sdtContent>
      <w:p w14:paraId="6EBE6BFA" w14:textId="5743394A" w:rsidR="00325985" w:rsidRPr="00325985" w:rsidRDefault="00325985">
        <w:pPr>
          <w:pStyle w:val="Footer"/>
          <w:jc w:val="right"/>
          <w:rPr>
            <w:rFonts w:cs="Arial"/>
            <w:szCs w:val="22"/>
          </w:rPr>
        </w:pPr>
        <w:r w:rsidRPr="00325985">
          <w:rPr>
            <w:rFonts w:cs="Arial"/>
            <w:szCs w:val="22"/>
          </w:rPr>
          <w:fldChar w:fldCharType="begin"/>
        </w:r>
        <w:r w:rsidRPr="00325985">
          <w:rPr>
            <w:rFonts w:cs="Arial"/>
            <w:szCs w:val="22"/>
          </w:rPr>
          <w:instrText xml:space="preserve"> PAGE   \* MERGEFORMAT </w:instrText>
        </w:r>
        <w:r w:rsidRPr="00325985">
          <w:rPr>
            <w:rFonts w:cs="Arial"/>
            <w:szCs w:val="22"/>
          </w:rPr>
          <w:fldChar w:fldCharType="separate"/>
        </w:r>
        <w:r w:rsidR="00B06F15">
          <w:rPr>
            <w:rFonts w:cs="Arial"/>
            <w:noProof/>
            <w:szCs w:val="22"/>
          </w:rPr>
          <w:t>7</w:t>
        </w:r>
        <w:r w:rsidRPr="00325985">
          <w:rPr>
            <w:rFonts w:cs="Arial"/>
            <w:noProof/>
            <w:szCs w:val="22"/>
          </w:rPr>
          <w:fldChar w:fldCharType="end"/>
        </w:r>
      </w:p>
    </w:sdtContent>
  </w:sdt>
  <w:p w14:paraId="694E8D0D" w14:textId="77777777" w:rsidR="00776B7F" w:rsidRPr="00512E4A" w:rsidRDefault="00776B7F" w:rsidP="00B33B9D">
    <w:pPr>
      <w:pStyle w:val="Footer"/>
      <w:jc w:val="right"/>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1AFE0" w14:textId="77777777" w:rsidR="00553AD1" w:rsidRDefault="00553AD1">
      <w:r>
        <w:separator/>
      </w:r>
    </w:p>
  </w:footnote>
  <w:footnote w:type="continuationSeparator" w:id="0">
    <w:p w14:paraId="4E20652C" w14:textId="77777777" w:rsidR="00553AD1" w:rsidRDefault="0055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099F0" w14:textId="492BF2FD" w:rsidR="00776B7F" w:rsidRDefault="00776B7F">
    <w:pPr>
      <w:pStyle w:val="Header"/>
    </w:pPr>
    <w:r>
      <w:rPr>
        <w:rFonts w:cs="Arial"/>
        <w:b/>
        <w:sz w:val="24"/>
        <w:szCs w:val="24"/>
      </w:rPr>
      <w:t>TCVN xxxx</w:t>
    </w:r>
    <w:r w:rsidR="00325985">
      <w:rPr>
        <w:rFonts w:cs="Arial"/>
        <w:b/>
        <w:sz w:val="24"/>
        <w:szCs w:val="24"/>
      </w:rPr>
      <w:t>x</w:t>
    </w:r>
    <w:r>
      <w:rPr>
        <w:rFonts w:cs="Arial"/>
        <w:b/>
        <w:sz w:val="24"/>
        <w:szCs w:val="24"/>
      </w:rP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570DF" w14:textId="03455DE8" w:rsidR="00776B7F" w:rsidRDefault="00776B7F" w:rsidP="00686E06">
    <w:pPr>
      <w:pStyle w:val="Header"/>
      <w:tabs>
        <w:tab w:val="clear" w:pos="4320"/>
        <w:tab w:val="clear" w:pos="8640"/>
      </w:tabs>
    </w:pPr>
    <w:r>
      <w:rPr>
        <w:rFonts w:cs="Arial"/>
        <w:b/>
        <w:sz w:val="24"/>
        <w:szCs w:val="24"/>
      </w:rPr>
      <w:t>TCVN xxxxx:2020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59C57" w14:textId="64A16EAC" w:rsidR="00776B7F" w:rsidRPr="00BC3FB3" w:rsidRDefault="00686E06" w:rsidP="00686E06">
    <w:pPr>
      <w:pStyle w:val="Header"/>
      <w:tabs>
        <w:tab w:val="clear" w:pos="4320"/>
        <w:tab w:val="clear" w:pos="8640"/>
      </w:tabs>
      <w:jc w:val="right"/>
    </w:pPr>
    <w:r>
      <w:rPr>
        <w:rFonts w:cs="Arial"/>
        <w:b/>
        <w:sz w:val="24"/>
        <w:szCs w:val="24"/>
      </w:rPr>
      <w:t>TCVN xxxxx:2020</w:t>
    </w:r>
    <w:r w:rsidR="00776B7F">
      <w:rPr>
        <w:rFonts w:cs="Arial"/>
        <w:b/>
        <w:sz w:val="24"/>
        <w:szCs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D1FD6" w14:textId="1C0B04D9" w:rsidR="00325985" w:rsidRPr="00325985" w:rsidRDefault="00325985" w:rsidP="003259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459C" w14:textId="31F03ABA" w:rsidR="00776B7F" w:rsidRPr="00BC3FB3" w:rsidRDefault="00776B7F" w:rsidP="00373F1C">
    <w:pPr>
      <w:pStyle w:val="Header"/>
      <w:tabs>
        <w:tab w:val="clear" w:pos="8640"/>
      </w:tabs>
    </w:pPr>
    <w:r>
      <w:rPr>
        <w:rFonts w:cs="Arial"/>
        <w:b/>
        <w:sz w:val="24"/>
        <w:szCs w:val="24"/>
      </w:rPr>
      <w:tab/>
    </w:r>
    <w:r>
      <w:rPr>
        <w:rFonts w:cs="Arial"/>
        <w:b/>
        <w:sz w:val="24"/>
        <w:szCs w:val="24"/>
      </w:rPr>
      <w:tab/>
      <w:t xml:space="preserve">                                           TCVN xxxxx:2020</w:t>
    </w:r>
    <w:r>
      <w:t xml:space="preserve"> </w:t>
    </w:r>
    <w:r>
      <w:rPr>
        <w:rFonts w:cs="Arial"/>
        <w:b/>
        <w:sz w:val="24"/>
        <w:szCs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5EFF0" w14:textId="24C2C9A0" w:rsidR="00776B7F" w:rsidRDefault="00776B7F">
    <w:pPr>
      <w:pStyle w:val="Header"/>
    </w:pPr>
    <w:r>
      <w:rPr>
        <w:rFonts w:cs="Arial"/>
        <w:b/>
        <w:sz w:val="24"/>
        <w:szCs w:val="24"/>
      </w:rPr>
      <w:t>TCVN xxxx:2020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3795"/>
    <w:multiLevelType w:val="hybridMultilevel"/>
    <w:tmpl w:val="3F1A4E6E"/>
    <w:lvl w:ilvl="0" w:tplc="04090017">
      <w:start w:val="1"/>
      <w:numFmt w:val="lowerLetter"/>
      <w:lvlText w:val="%1)"/>
      <w:lvlJc w:val="left"/>
      <w:pPr>
        <w:ind w:left="720" w:hanging="360"/>
      </w:pPr>
    </w:lvl>
    <w:lvl w:ilvl="1" w:tplc="2AF08E10">
      <w:start w:val="1"/>
      <w:numFmt w:val="lowerLetter"/>
      <w:lvlText w:val="%2)"/>
      <w:lvlJc w:val="left"/>
      <w:pPr>
        <w:ind w:left="72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5C7A"/>
    <w:multiLevelType w:val="hybridMultilevel"/>
    <w:tmpl w:val="E5987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05533"/>
    <w:multiLevelType w:val="hybridMultilevel"/>
    <w:tmpl w:val="A6D022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8763B"/>
    <w:multiLevelType w:val="hybridMultilevel"/>
    <w:tmpl w:val="02DAD794"/>
    <w:lvl w:ilvl="0" w:tplc="970C39C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80FCE"/>
    <w:multiLevelType w:val="hybridMultilevel"/>
    <w:tmpl w:val="2796243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30EF9"/>
    <w:multiLevelType w:val="hybridMultilevel"/>
    <w:tmpl w:val="48CE5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23DB3"/>
    <w:multiLevelType w:val="multilevel"/>
    <w:tmpl w:val="87FEA4D6"/>
    <w:lvl w:ilvl="0">
      <w:start w:val="1"/>
      <w:numFmt w:val="decimal"/>
      <w:lvlText w:val="%1."/>
      <w:lvlJc w:val="left"/>
      <w:pPr>
        <w:ind w:left="720" w:hanging="360"/>
      </w:pPr>
      <w:rPr>
        <w:rFonts w:hint="default"/>
      </w:rPr>
    </w:lvl>
    <w:lvl w:ilvl="1">
      <w:start w:val="1"/>
      <w:numFmt w:val="decimal"/>
      <w:isLgl/>
      <w:lvlText w:val="%1.%2."/>
      <w:lvlJc w:val="left"/>
      <w:pPr>
        <w:ind w:left="810" w:hanging="720"/>
      </w:pPr>
      <w:rPr>
        <w:rFonts w:hint="default"/>
        <w:b/>
        <w:i w:val="0"/>
        <w:color w:val="auto"/>
      </w:rPr>
    </w:lvl>
    <w:lvl w:ilvl="2">
      <w:start w:val="1"/>
      <w:numFmt w:val="decimal"/>
      <w:isLgl/>
      <w:lvlText w:val="%1.%2.%3."/>
      <w:lvlJc w:val="left"/>
      <w:pPr>
        <w:ind w:left="1080" w:hanging="720"/>
      </w:pPr>
      <w:rPr>
        <w:rFonts w:hint="default"/>
        <w:b/>
        <w:i/>
        <w:color w:val="auto"/>
      </w:rPr>
    </w:lvl>
    <w:lvl w:ilvl="3">
      <w:start w:val="1"/>
      <w:numFmt w:val="decimal"/>
      <w:isLgl/>
      <w:lvlText w:val="%1.%2.%3.%4."/>
      <w:lvlJc w:val="left"/>
      <w:pPr>
        <w:ind w:left="1440" w:hanging="1080"/>
      </w:pPr>
      <w:rPr>
        <w:rFonts w:hint="default"/>
        <w:b/>
        <w:i/>
        <w:color w:val="auto"/>
      </w:rPr>
    </w:lvl>
    <w:lvl w:ilvl="4">
      <w:start w:val="1"/>
      <w:numFmt w:val="decimal"/>
      <w:isLgl/>
      <w:lvlText w:val="%1.%2.%3.%4.%5."/>
      <w:lvlJc w:val="left"/>
      <w:pPr>
        <w:ind w:left="1440" w:hanging="1080"/>
      </w:pPr>
      <w:rPr>
        <w:rFonts w:hint="default"/>
        <w:b/>
        <w:i/>
        <w:color w:val="auto"/>
      </w:rPr>
    </w:lvl>
    <w:lvl w:ilvl="5">
      <w:start w:val="1"/>
      <w:numFmt w:val="decimal"/>
      <w:isLgl/>
      <w:lvlText w:val="%1.%2.%3.%4.%5.%6."/>
      <w:lvlJc w:val="left"/>
      <w:pPr>
        <w:ind w:left="1800" w:hanging="1440"/>
      </w:pPr>
      <w:rPr>
        <w:rFonts w:hint="default"/>
        <w:b/>
        <w:i/>
        <w:color w:val="auto"/>
      </w:rPr>
    </w:lvl>
    <w:lvl w:ilvl="6">
      <w:start w:val="1"/>
      <w:numFmt w:val="decimal"/>
      <w:isLgl/>
      <w:lvlText w:val="%1.%2.%3.%4.%5.%6.%7."/>
      <w:lvlJc w:val="left"/>
      <w:pPr>
        <w:ind w:left="2160" w:hanging="1800"/>
      </w:pPr>
      <w:rPr>
        <w:rFonts w:hint="default"/>
        <w:b/>
        <w:i/>
        <w:color w:val="auto"/>
      </w:rPr>
    </w:lvl>
    <w:lvl w:ilvl="7">
      <w:start w:val="1"/>
      <w:numFmt w:val="decimal"/>
      <w:isLgl/>
      <w:lvlText w:val="%1.%2.%3.%4.%5.%6.%7.%8."/>
      <w:lvlJc w:val="left"/>
      <w:pPr>
        <w:ind w:left="2160" w:hanging="1800"/>
      </w:pPr>
      <w:rPr>
        <w:rFonts w:hint="default"/>
        <w:b/>
        <w:i/>
        <w:color w:val="auto"/>
      </w:rPr>
    </w:lvl>
    <w:lvl w:ilvl="8">
      <w:start w:val="1"/>
      <w:numFmt w:val="decimal"/>
      <w:isLgl/>
      <w:lvlText w:val="%1.%2.%3.%4.%5.%6.%7.%8.%9."/>
      <w:lvlJc w:val="left"/>
      <w:pPr>
        <w:ind w:left="2520" w:hanging="2160"/>
      </w:pPr>
      <w:rPr>
        <w:rFonts w:hint="default"/>
        <w:b/>
        <w:i/>
        <w:color w:val="auto"/>
      </w:rPr>
    </w:lvl>
  </w:abstractNum>
  <w:abstractNum w:abstractNumId="7" w15:restartNumberingAfterBreak="0">
    <w:nsid w:val="2C1D102D"/>
    <w:multiLevelType w:val="hybridMultilevel"/>
    <w:tmpl w:val="651E8A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B5D38"/>
    <w:multiLevelType w:val="hybridMultilevel"/>
    <w:tmpl w:val="9E549F90"/>
    <w:lvl w:ilvl="0" w:tplc="CDA6E534">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70903"/>
    <w:multiLevelType w:val="hybridMultilevel"/>
    <w:tmpl w:val="E22C50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62551"/>
    <w:multiLevelType w:val="hybridMultilevel"/>
    <w:tmpl w:val="859AC90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50AA8"/>
    <w:multiLevelType w:val="hybridMultilevel"/>
    <w:tmpl w:val="7010AAD2"/>
    <w:lvl w:ilvl="0" w:tplc="1016A3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07691"/>
    <w:multiLevelType w:val="hybridMultilevel"/>
    <w:tmpl w:val="EAA0A542"/>
    <w:lvl w:ilvl="0" w:tplc="AFC48D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D35CC"/>
    <w:multiLevelType w:val="hybridMultilevel"/>
    <w:tmpl w:val="C22462B8"/>
    <w:lvl w:ilvl="0" w:tplc="04090017">
      <w:start w:val="1"/>
      <w:numFmt w:val="lowerLetter"/>
      <w:lvlText w:val="%1)"/>
      <w:lvlJc w:val="left"/>
      <w:pPr>
        <w:ind w:left="720" w:hanging="360"/>
      </w:pPr>
    </w:lvl>
    <w:lvl w:ilvl="1" w:tplc="A0D0C2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04C7F"/>
    <w:multiLevelType w:val="hybridMultilevel"/>
    <w:tmpl w:val="CA2A5CC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00255"/>
    <w:multiLevelType w:val="hybridMultilevel"/>
    <w:tmpl w:val="5EC418E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43AC6"/>
    <w:multiLevelType w:val="hybridMultilevel"/>
    <w:tmpl w:val="FE9424D6"/>
    <w:lvl w:ilvl="0" w:tplc="AFC48D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B5DF4"/>
    <w:multiLevelType w:val="hybridMultilevel"/>
    <w:tmpl w:val="4B4C261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211C3"/>
    <w:multiLevelType w:val="hybridMultilevel"/>
    <w:tmpl w:val="367ED64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175917"/>
    <w:multiLevelType w:val="hybridMultilevel"/>
    <w:tmpl w:val="3E720EA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F3AC8"/>
    <w:multiLevelType w:val="hybridMultilevel"/>
    <w:tmpl w:val="7A58234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6"/>
  </w:num>
  <w:num w:numId="4">
    <w:abstractNumId w:val="1"/>
  </w:num>
  <w:num w:numId="5">
    <w:abstractNumId w:val="13"/>
  </w:num>
  <w:num w:numId="6">
    <w:abstractNumId w:val="5"/>
  </w:num>
  <w:num w:numId="7">
    <w:abstractNumId w:val="18"/>
  </w:num>
  <w:num w:numId="8">
    <w:abstractNumId w:val="0"/>
  </w:num>
  <w:num w:numId="9">
    <w:abstractNumId w:val="8"/>
  </w:num>
  <w:num w:numId="10">
    <w:abstractNumId w:val="14"/>
  </w:num>
  <w:num w:numId="11">
    <w:abstractNumId w:val="7"/>
  </w:num>
  <w:num w:numId="12">
    <w:abstractNumId w:val="10"/>
  </w:num>
  <w:num w:numId="13">
    <w:abstractNumId w:val="19"/>
  </w:num>
  <w:num w:numId="14">
    <w:abstractNumId w:val="9"/>
  </w:num>
  <w:num w:numId="15">
    <w:abstractNumId w:val="11"/>
  </w:num>
  <w:num w:numId="16">
    <w:abstractNumId w:val="17"/>
  </w:num>
  <w:num w:numId="17">
    <w:abstractNumId w:val="2"/>
  </w:num>
  <w:num w:numId="18">
    <w:abstractNumId w:val="15"/>
  </w:num>
  <w:num w:numId="19">
    <w:abstractNumId w:val="20"/>
  </w:num>
  <w:num w:numId="20">
    <w:abstractNumId w:val="4"/>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A8"/>
    <w:rsid w:val="0000044D"/>
    <w:rsid w:val="00000699"/>
    <w:rsid w:val="00001052"/>
    <w:rsid w:val="000017B5"/>
    <w:rsid w:val="00001D78"/>
    <w:rsid w:val="00001DD2"/>
    <w:rsid w:val="00002323"/>
    <w:rsid w:val="00002414"/>
    <w:rsid w:val="00002810"/>
    <w:rsid w:val="000029AD"/>
    <w:rsid w:val="00002AEC"/>
    <w:rsid w:val="00002AFD"/>
    <w:rsid w:val="00002FA7"/>
    <w:rsid w:val="0000326C"/>
    <w:rsid w:val="000037B9"/>
    <w:rsid w:val="0000383A"/>
    <w:rsid w:val="00003B6B"/>
    <w:rsid w:val="00003B8A"/>
    <w:rsid w:val="00003E82"/>
    <w:rsid w:val="00003F1F"/>
    <w:rsid w:val="0000414D"/>
    <w:rsid w:val="0000420F"/>
    <w:rsid w:val="00004A84"/>
    <w:rsid w:val="00004C90"/>
    <w:rsid w:val="00005278"/>
    <w:rsid w:val="000057C3"/>
    <w:rsid w:val="00005C4C"/>
    <w:rsid w:val="00005C83"/>
    <w:rsid w:val="00005E40"/>
    <w:rsid w:val="000061DF"/>
    <w:rsid w:val="00006280"/>
    <w:rsid w:val="0000637D"/>
    <w:rsid w:val="000063B6"/>
    <w:rsid w:val="000065A0"/>
    <w:rsid w:val="000069C2"/>
    <w:rsid w:val="00006D4E"/>
    <w:rsid w:val="00007082"/>
    <w:rsid w:val="0000726F"/>
    <w:rsid w:val="000075A1"/>
    <w:rsid w:val="0000774C"/>
    <w:rsid w:val="000101A9"/>
    <w:rsid w:val="00010A7B"/>
    <w:rsid w:val="00010CF2"/>
    <w:rsid w:val="000115DE"/>
    <w:rsid w:val="0001175E"/>
    <w:rsid w:val="000121FD"/>
    <w:rsid w:val="00012E3F"/>
    <w:rsid w:val="00012ED4"/>
    <w:rsid w:val="00013014"/>
    <w:rsid w:val="00013539"/>
    <w:rsid w:val="00013741"/>
    <w:rsid w:val="0001384B"/>
    <w:rsid w:val="00013B78"/>
    <w:rsid w:val="00014148"/>
    <w:rsid w:val="00014395"/>
    <w:rsid w:val="00014683"/>
    <w:rsid w:val="000147CD"/>
    <w:rsid w:val="00014DF5"/>
    <w:rsid w:val="00014F83"/>
    <w:rsid w:val="000150F0"/>
    <w:rsid w:val="00015490"/>
    <w:rsid w:val="0001568D"/>
    <w:rsid w:val="000156C7"/>
    <w:rsid w:val="00015710"/>
    <w:rsid w:val="000157E9"/>
    <w:rsid w:val="00015812"/>
    <w:rsid w:val="00016376"/>
    <w:rsid w:val="00016470"/>
    <w:rsid w:val="00016BE7"/>
    <w:rsid w:val="00016C8F"/>
    <w:rsid w:val="00016D89"/>
    <w:rsid w:val="00016F15"/>
    <w:rsid w:val="000178D4"/>
    <w:rsid w:val="00017ED1"/>
    <w:rsid w:val="00020087"/>
    <w:rsid w:val="0002040D"/>
    <w:rsid w:val="000209FA"/>
    <w:rsid w:val="0002145C"/>
    <w:rsid w:val="00021854"/>
    <w:rsid w:val="0002198A"/>
    <w:rsid w:val="00021B38"/>
    <w:rsid w:val="00021C6B"/>
    <w:rsid w:val="00022B0D"/>
    <w:rsid w:val="00022B77"/>
    <w:rsid w:val="00023013"/>
    <w:rsid w:val="00023650"/>
    <w:rsid w:val="0002370F"/>
    <w:rsid w:val="00023BE2"/>
    <w:rsid w:val="00023CE9"/>
    <w:rsid w:val="00023D0D"/>
    <w:rsid w:val="00023D2A"/>
    <w:rsid w:val="00023D4E"/>
    <w:rsid w:val="0002401B"/>
    <w:rsid w:val="000241BD"/>
    <w:rsid w:val="000242AE"/>
    <w:rsid w:val="000245D9"/>
    <w:rsid w:val="0002462D"/>
    <w:rsid w:val="00024760"/>
    <w:rsid w:val="000247EF"/>
    <w:rsid w:val="000248EA"/>
    <w:rsid w:val="00024A18"/>
    <w:rsid w:val="00024A80"/>
    <w:rsid w:val="000250FA"/>
    <w:rsid w:val="00025CDC"/>
    <w:rsid w:val="00025DB3"/>
    <w:rsid w:val="00025DEF"/>
    <w:rsid w:val="0002671A"/>
    <w:rsid w:val="00026C06"/>
    <w:rsid w:val="00030083"/>
    <w:rsid w:val="000306C1"/>
    <w:rsid w:val="0003087F"/>
    <w:rsid w:val="0003090C"/>
    <w:rsid w:val="00031016"/>
    <w:rsid w:val="00031576"/>
    <w:rsid w:val="00031741"/>
    <w:rsid w:val="0003197B"/>
    <w:rsid w:val="000325CB"/>
    <w:rsid w:val="00032771"/>
    <w:rsid w:val="00032D75"/>
    <w:rsid w:val="0003341F"/>
    <w:rsid w:val="00033B02"/>
    <w:rsid w:val="00033E3D"/>
    <w:rsid w:val="000346DC"/>
    <w:rsid w:val="00034800"/>
    <w:rsid w:val="000348ED"/>
    <w:rsid w:val="00034B75"/>
    <w:rsid w:val="00034D01"/>
    <w:rsid w:val="00034EF6"/>
    <w:rsid w:val="000354C6"/>
    <w:rsid w:val="00035805"/>
    <w:rsid w:val="0003580C"/>
    <w:rsid w:val="00035857"/>
    <w:rsid w:val="0003615F"/>
    <w:rsid w:val="00036215"/>
    <w:rsid w:val="000362B5"/>
    <w:rsid w:val="000362CE"/>
    <w:rsid w:val="00036329"/>
    <w:rsid w:val="0003632E"/>
    <w:rsid w:val="00036C11"/>
    <w:rsid w:val="000370AC"/>
    <w:rsid w:val="0003751F"/>
    <w:rsid w:val="000375C5"/>
    <w:rsid w:val="0003779D"/>
    <w:rsid w:val="00037E95"/>
    <w:rsid w:val="00037F2C"/>
    <w:rsid w:val="0004020D"/>
    <w:rsid w:val="000402D4"/>
    <w:rsid w:val="00040970"/>
    <w:rsid w:val="00040F14"/>
    <w:rsid w:val="0004166F"/>
    <w:rsid w:val="000418E3"/>
    <w:rsid w:val="0004253E"/>
    <w:rsid w:val="000427ED"/>
    <w:rsid w:val="00042C2D"/>
    <w:rsid w:val="000432FC"/>
    <w:rsid w:val="00043A34"/>
    <w:rsid w:val="00043A4D"/>
    <w:rsid w:val="000440AD"/>
    <w:rsid w:val="00044905"/>
    <w:rsid w:val="00044AB7"/>
    <w:rsid w:val="00044E5D"/>
    <w:rsid w:val="00044ED1"/>
    <w:rsid w:val="00045782"/>
    <w:rsid w:val="00045B24"/>
    <w:rsid w:val="00045F23"/>
    <w:rsid w:val="00045F42"/>
    <w:rsid w:val="0004652E"/>
    <w:rsid w:val="000467CD"/>
    <w:rsid w:val="0004681D"/>
    <w:rsid w:val="000469F3"/>
    <w:rsid w:val="00046DBF"/>
    <w:rsid w:val="00046EA7"/>
    <w:rsid w:val="00047286"/>
    <w:rsid w:val="00047569"/>
    <w:rsid w:val="00047A5E"/>
    <w:rsid w:val="00047AFA"/>
    <w:rsid w:val="00047EE5"/>
    <w:rsid w:val="0005020D"/>
    <w:rsid w:val="000505DA"/>
    <w:rsid w:val="00050781"/>
    <w:rsid w:val="00050AE1"/>
    <w:rsid w:val="00050C28"/>
    <w:rsid w:val="00050E40"/>
    <w:rsid w:val="00050E85"/>
    <w:rsid w:val="00050FC5"/>
    <w:rsid w:val="00051085"/>
    <w:rsid w:val="0005129E"/>
    <w:rsid w:val="00051460"/>
    <w:rsid w:val="00051F41"/>
    <w:rsid w:val="000520EC"/>
    <w:rsid w:val="0005221F"/>
    <w:rsid w:val="000525E8"/>
    <w:rsid w:val="00052CAD"/>
    <w:rsid w:val="00052D40"/>
    <w:rsid w:val="00052DF5"/>
    <w:rsid w:val="000530B2"/>
    <w:rsid w:val="00053185"/>
    <w:rsid w:val="0005341D"/>
    <w:rsid w:val="00053B0F"/>
    <w:rsid w:val="00053DFB"/>
    <w:rsid w:val="00054484"/>
    <w:rsid w:val="00054588"/>
    <w:rsid w:val="000545A0"/>
    <w:rsid w:val="0005460E"/>
    <w:rsid w:val="00054697"/>
    <w:rsid w:val="00054932"/>
    <w:rsid w:val="00054DCA"/>
    <w:rsid w:val="00055494"/>
    <w:rsid w:val="00055A44"/>
    <w:rsid w:val="00055D19"/>
    <w:rsid w:val="00055D67"/>
    <w:rsid w:val="0005668F"/>
    <w:rsid w:val="00057086"/>
    <w:rsid w:val="00057512"/>
    <w:rsid w:val="0006016C"/>
    <w:rsid w:val="00060245"/>
    <w:rsid w:val="00060551"/>
    <w:rsid w:val="00060A1D"/>
    <w:rsid w:val="00060AE4"/>
    <w:rsid w:val="00060CB2"/>
    <w:rsid w:val="00061666"/>
    <w:rsid w:val="000619B9"/>
    <w:rsid w:val="00061CA9"/>
    <w:rsid w:val="00062135"/>
    <w:rsid w:val="00062213"/>
    <w:rsid w:val="00062386"/>
    <w:rsid w:val="000623F8"/>
    <w:rsid w:val="000629BC"/>
    <w:rsid w:val="00062A66"/>
    <w:rsid w:val="00062CA0"/>
    <w:rsid w:val="00062D5D"/>
    <w:rsid w:val="000633A1"/>
    <w:rsid w:val="00063BAF"/>
    <w:rsid w:val="00063D59"/>
    <w:rsid w:val="00063FC3"/>
    <w:rsid w:val="00064001"/>
    <w:rsid w:val="000641E9"/>
    <w:rsid w:val="00064299"/>
    <w:rsid w:val="00064565"/>
    <w:rsid w:val="0006461D"/>
    <w:rsid w:val="00064925"/>
    <w:rsid w:val="000653AC"/>
    <w:rsid w:val="0006566A"/>
    <w:rsid w:val="000657F0"/>
    <w:rsid w:val="00065808"/>
    <w:rsid w:val="00065846"/>
    <w:rsid w:val="00065A7C"/>
    <w:rsid w:val="00065B17"/>
    <w:rsid w:val="00065B29"/>
    <w:rsid w:val="00065BEF"/>
    <w:rsid w:val="00066378"/>
    <w:rsid w:val="000665C9"/>
    <w:rsid w:val="00066BC0"/>
    <w:rsid w:val="00066D2A"/>
    <w:rsid w:val="00067295"/>
    <w:rsid w:val="00067340"/>
    <w:rsid w:val="0006745E"/>
    <w:rsid w:val="00067509"/>
    <w:rsid w:val="00067A47"/>
    <w:rsid w:val="00067ED8"/>
    <w:rsid w:val="00070A71"/>
    <w:rsid w:val="00070D19"/>
    <w:rsid w:val="00071881"/>
    <w:rsid w:val="000718AC"/>
    <w:rsid w:val="000719A3"/>
    <w:rsid w:val="00071A92"/>
    <w:rsid w:val="0007215C"/>
    <w:rsid w:val="00072412"/>
    <w:rsid w:val="00072763"/>
    <w:rsid w:val="0007283F"/>
    <w:rsid w:val="0007331F"/>
    <w:rsid w:val="00073545"/>
    <w:rsid w:val="00073827"/>
    <w:rsid w:val="00073A32"/>
    <w:rsid w:val="00073D7C"/>
    <w:rsid w:val="00073ED8"/>
    <w:rsid w:val="00073F21"/>
    <w:rsid w:val="000740D6"/>
    <w:rsid w:val="00074235"/>
    <w:rsid w:val="00074446"/>
    <w:rsid w:val="000744D7"/>
    <w:rsid w:val="00074532"/>
    <w:rsid w:val="000746A6"/>
    <w:rsid w:val="00074BF5"/>
    <w:rsid w:val="00075238"/>
    <w:rsid w:val="0007552B"/>
    <w:rsid w:val="0007571D"/>
    <w:rsid w:val="00075798"/>
    <w:rsid w:val="00075F9E"/>
    <w:rsid w:val="000770B7"/>
    <w:rsid w:val="00077209"/>
    <w:rsid w:val="00077D15"/>
    <w:rsid w:val="00080378"/>
    <w:rsid w:val="00080928"/>
    <w:rsid w:val="00080AF5"/>
    <w:rsid w:val="00080D18"/>
    <w:rsid w:val="0008130C"/>
    <w:rsid w:val="000813E6"/>
    <w:rsid w:val="00081731"/>
    <w:rsid w:val="000820FF"/>
    <w:rsid w:val="0008246A"/>
    <w:rsid w:val="00082966"/>
    <w:rsid w:val="00082A7B"/>
    <w:rsid w:val="00082C11"/>
    <w:rsid w:val="00082C45"/>
    <w:rsid w:val="00083201"/>
    <w:rsid w:val="000833D0"/>
    <w:rsid w:val="00083C05"/>
    <w:rsid w:val="000840CC"/>
    <w:rsid w:val="0008412C"/>
    <w:rsid w:val="0008444D"/>
    <w:rsid w:val="00084676"/>
    <w:rsid w:val="00084B84"/>
    <w:rsid w:val="00084D93"/>
    <w:rsid w:val="00084EF5"/>
    <w:rsid w:val="00085703"/>
    <w:rsid w:val="000858B3"/>
    <w:rsid w:val="0008591B"/>
    <w:rsid w:val="00085F04"/>
    <w:rsid w:val="00086019"/>
    <w:rsid w:val="00086434"/>
    <w:rsid w:val="0008698E"/>
    <w:rsid w:val="00086C0B"/>
    <w:rsid w:val="00086D6F"/>
    <w:rsid w:val="00086DB0"/>
    <w:rsid w:val="00087368"/>
    <w:rsid w:val="000873BD"/>
    <w:rsid w:val="00087511"/>
    <w:rsid w:val="000876ED"/>
    <w:rsid w:val="0008775A"/>
    <w:rsid w:val="000877F9"/>
    <w:rsid w:val="000878DA"/>
    <w:rsid w:val="000878E0"/>
    <w:rsid w:val="00087A84"/>
    <w:rsid w:val="00087B1B"/>
    <w:rsid w:val="0009075C"/>
    <w:rsid w:val="00090797"/>
    <w:rsid w:val="000909E3"/>
    <w:rsid w:val="00090F57"/>
    <w:rsid w:val="00091574"/>
    <w:rsid w:val="00092565"/>
    <w:rsid w:val="0009276B"/>
    <w:rsid w:val="000927F1"/>
    <w:rsid w:val="000928FD"/>
    <w:rsid w:val="00092BC5"/>
    <w:rsid w:val="000934CA"/>
    <w:rsid w:val="00094117"/>
    <w:rsid w:val="00094237"/>
    <w:rsid w:val="000945F8"/>
    <w:rsid w:val="0009462A"/>
    <w:rsid w:val="0009541C"/>
    <w:rsid w:val="0009563D"/>
    <w:rsid w:val="0009584D"/>
    <w:rsid w:val="00095B77"/>
    <w:rsid w:val="00095BD8"/>
    <w:rsid w:val="00095C7E"/>
    <w:rsid w:val="00095CE7"/>
    <w:rsid w:val="000962E4"/>
    <w:rsid w:val="0009673D"/>
    <w:rsid w:val="00096840"/>
    <w:rsid w:val="00096B91"/>
    <w:rsid w:val="000970BF"/>
    <w:rsid w:val="000976B8"/>
    <w:rsid w:val="000A00F4"/>
    <w:rsid w:val="000A0106"/>
    <w:rsid w:val="000A029A"/>
    <w:rsid w:val="000A02E1"/>
    <w:rsid w:val="000A03A4"/>
    <w:rsid w:val="000A0652"/>
    <w:rsid w:val="000A0A0B"/>
    <w:rsid w:val="000A0A36"/>
    <w:rsid w:val="000A0BDA"/>
    <w:rsid w:val="000A10BE"/>
    <w:rsid w:val="000A124A"/>
    <w:rsid w:val="000A144C"/>
    <w:rsid w:val="000A14E3"/>
    <w:rsid w:val="000A1689"/>
    <w:rsid w:val="000A16D1"/>
    <w:rsid w:val="000A1D89"/>
    <w:rsid w:val="000A1FAF"/>
    <w:rsid w:val="000A2046"/>
    <w:rsid w:val="000A2338"/>
    <w:rsid w:val="000A277C"/>
    <w:rsid w:val="000A282F"/>
    <w:rsid w:val="000A2B3F"/>
    <w:rsid w:val="000A2B46"/>
    <w:rsid w:val="000A2DBD"/>
    <w:rsid w:val="000A2DCA"/>
    <w:rsid w:val="000A30CE"/>
    <w:rsid w:val="000A3516"/>
    <w:rsid w:val="000A3A8C"/>
    <w:rsid w:val="000A3AF7"/>
    <w:rsid w:val="000A3FE3"/>
    <w:rsid w:val="000A47D3"/>
    <w:rsid w:val="000A4C31"/>
    <w:rsid w:val="000A5302"/>
    <w:rsid w:val="000A5628"/>
    <w:rsid w:val="000A5A03"/>
    <w:rsid w:val="000A5C8D"/>
    <w:rsid w:val="000A6B73"/>
    <w:rsid w:val="000A6B8F"/>
    <w:rsid w:val="000A6BCF"/>
    <w:rsid w:val="000A6E3B"/>
    <w:rsid w:val="000A70D7"/>
    <w:rsid w:val="000A712D"/>
    <w:rsid w:val="000A79CC"/>
    <w:rsid w:val="000A7FA3"/>
    <w:rsid w:val="000B05FA"/>
    <w:rsid w:val="000B09E6"/>
    <w:rsid w:val="000B0B0E"/>
    <w:rsid w:val="000B1388"/>
    <w:rsid w:val="000B167E"/>
    <w:rsid w:val="000B17AB"/>
    <w:rsid w:val="000B17F1"/>
    <w:rsid w:val="000B18E6"/>
    <w:rsid w:val="000B1A9C"/>
    <w:rsid w:val="000B1B76"/>
    <w:rsid w:val="000B1E5E"/>
    <w:rsid w:val="000B1FE5"/>
    <w:rsid w:val="000B2136"/>
    <w:rsid w:val="000B2682"/>
    <w:rsid w:val="000B2891"/>
    <w:rsid w:val="000B28B9"/>
    <w:rsid w:val="000B2AB8"/>
    <w:rsid w:val="000B2BAD"/>
    <w:rsid w:val="000B2C62"/>
    <w:rsid w:val="000B2D4A"/>
    <w:rsid w:val="000B3069"/>
    <w:rsid w:val="000B3359"/>
    <w:rsid w:val="000B3AE3"/>
    <w:rsid w:val="000B3CEB"/>
    <w:rsid w:val="000B48E7"/>
    <w:rsid w:val="000B4AB6"/>
    <w:rsid w:val="000B4D8B"/>
    <w:rsid w:val="000B5046"/>
    <w:rsid w:val="000B545B"/>
    <w:rsid w:val="000B56E7"/>
    <w:rsid w:val="000B575B"/>
    <w:rsid w:val="000B5A81"/>
    <w:rsid w:val="000B61A1"/>
    <w:rsid w:val="000B69B2"/>
    <w:rsid w:val="000C0553"/>
    <w:rsid w:val="000C06F3"/>
    <w:rsid w:val="000C071A"/>
    <w:rsid w:val="000C0778"/>
    <w:rsid w:val="000C0CDE"/>
    <w:rsid w:val="000C1559"/>
    <w:rsid w:val="000C18EC"/>
    <w:rsid w:val="000C1C83"/>
    <w:rsid w:val="000C1D43"/>
    <w:rsid w:val="000C1DD4"/>
    <w:rsid w:val="000C1E67"/>
    <w:rsid w:val="000C22E9"/>
    <w:rsid w:val="000C2682"/>
    <w:rsid w:val="000C2CFE"/>
    <w:rsid w:val="000C2D14"/>
    <w:rsid w:val="000C2E95"/>
    <w:rsid w:val="000C303E"/>
    <w:rsid w:val="000C30D7"/>
    <w:rsid w:val="000C326F"/>
    <w:rsid w:val="000C33DF"/>
    <w:rsid w:val="000C36FB"/>
    <w:rsid w:val="000C396D"/>
    <w:rsid w:val="000C39B7"/>
    <w:rsid w:val="000C3AB8"/>
    <w:rsid w:val="000C3BBE"/>
    <w:rsid w:val="000C3DE1"/>
    <w:rsid w:val="000C3EAB"/>
    <w:rsid w:val="000C3F04"/>
    <w:rsid w:val="000C40BD"/>
    <w:rsid w:val="000C43F2"/>
    <w:rsid w:val="000C46C7"/>
    <w:rsid w:val="000C4A48"/>
    <w:rsid w:val="000C4A63"/>
    <w:rsid w:val="000C512A"/>
    <w:rsid w:val="000C5302"/>
    <w:rsid w:val="000C555C"/>
    <w:rsid w:val="000C5642"/>
    <w:rsid w:val="000C5671"/>
    <w:rsid w:val="000C58E4"/>
    <w:rsid w:val="000C5A37"/>
    <w:rsid w:val="000C5D20"/>
    <w:rsid w:val="000C6195"/>
    <w:rsid w:val="000C65AC"/>
    <w:rsid w:val="000C6801"/>
    <w:rsid w:val="000C68C4"/>
    <w:rsid w:val="000C6EB8"/>
    <w:rsid w:val="000C7921"/>
    <w:rsid w:val="000D040A"/>
    <w:rsid w:val="000D04F8"/>
    <w:rsid w:val="000D055A"/>
    <w:rsid w:val="000D0613"/>
    <w:rsid w:val="000D0858"/>
    <w:rsid w:val="000D08C7"/>
    <w:rsid w:val="000D1064"/>
    <w:rsid w:val="000D11C9"/>
    <w:rsid w:val="000D1601"/>
    <w:rsid w:val="000D18BB"/>
    <w:rsid w:val="000D1D22"/>
    <w:rsid w:val="000D224C"/>
    <w:rsid w:val="000D2592"/>
    <w:rsid w:val="000D2622"/>
    <w:rsid w:val="000D271C"/>
    <w:rsid w:val="000D2C67"/>
    <w:rsid w:val="000D2C78"/>
    <w:rsid w:val="000D30E3"/>
    <w:rsid w:val="000D3269"/>
    <w:rsid w:val="000D372D"/>
    <w:rsid w:val="000D3E76"/>
    <w:rsid w:val="000D40FB"/>
    <w:rsid w:val="000D44DE"/>
    <w:rsid w:val="000D4619"/>
    <w:rsid w:val="000D488E"/>
    <w:rsid w:val="000D4E46"/>
    <w:rsid w:val="000D503D"/>
    <w:rsid w:val="000D506C"/>
    <w:rsid w:val="000D5159"/>
    <w:rsid w:val="000D530F"/>
    <w:rsid w:val="000D5504"/>
    <w:rsid w:val="000D5522"/>
    <w:rsid w:val="000D558D"/>
    <w:rsid w:val="000D5602"/>
    <w:rsid w:val="000D60FC"/>
    <w:rsid w:val="000D61CD"/>
    <w:rsid w:val="000D6897"/>
    <w:rsid w:val="000D6900"/>
    <w:rsid w:val="000D69CF"/>
    <w:rsid w:val="000D6C6D"/>
    <w:rsid w:val="000D6CCA"/>
    <w:rsid w:val="000D6E5D"/>
    <w:rsid w:val="000D789D"/>
    <w:rsid w:val="000E0137"/>
    <w:rsid w:val="000E0588"/>
    <w:rsid w:val="000E0626"/>
    <w:rsid w:val="000E077F"/>
    <w:rsid w:val="000E0855"/>
    <w:rsid w:val="000E08E7"/>
    <w:rsid w:val="000E0B85"/>
    <w:rsid w:val="000E0D09"/>
    <w:rsid w:val="000E0ECC"/>
    <w:rsid w:val="000E1BBE"/>
    <w:rsid w:val="000E20A2"/>
    <w:rsid w:val="000E20AD"/>
    <w:rsid w:val="000E249F"/>
    <w:rsid w:val="000E26E9"/>
    <w:rsid w:val="000E2797"/>
    <w:rsid w:val="000E284F"/>
    <w:rsid w:val="000E2999"/>
    <w:rsid w:val="000E2B27"/>
    <w:rsid w:val="000E3202"/>
    <w:rsid w:val="000E3291"/>
    <w:rsid w:val="000E380A"/>
    <w:rsid w:val="000E3F12"/>
    <w:rsid w:val="000E4311"/>
    <w:rsid w:val="000E4B1C"/>
    <w:rsid w:val="000E4B3C"/>
    <w:rsid w:val="000E4C0E"/>
    <w:rsid w:val="000E4C2F"/>
    <w:rsid w:val="000E4E6A"/>
    <w:rsid w:val="000E53E8"/>
    <w:rsid w:val="000E55E2"/>
    <w:rsid w:val="000E57E1"/>
    <w:rsid w:val="000E5A06"/>
    <w:rsid w:val="000E5A4B"/>
    <w:rsid w:val="000E5C27"/>
    <w:rsid w:val="000E683C"/>
    <w:rsid w:val="000E684E"/>
    <w:rsid w:val="000E686D"/>
    <w:rsid w:val="000E6BA2"/>
    <w:rsid w:val="000E6C7D"/>
    <w:rsid w:val="000E737F"/>
    <w:rsid w:val="000E75BB"/>
    <w:rsid w:val="000E7686"/>
    <w:rsid w:val="000E7B5A"/>
    <w:rsid w:val="000E7F6F"/>
    <w:rsid w:val="000F01BE"/>
    <w:rsid w:val="000F0601"/>
    <w:rsid w:val="000F0795"/>
    <w:rsid w:val="000F0929"/>
    <w:rsid w:val="000F0D83"/>
    <w:rsid w:val="000F1149"/>
    <w:rsid w:val="000F19F2"/>
    <w:rsid w:val="000F1CE3"/>
    <w:rsid w:val="000F1DD2"/>
    <w:rsid w:val="000F1E23"/>
    <w:rsid w:val="000F25FA"/>
    <w:rsid w:val="000F2BA5"/>
    <w:rsid w:val="000F2BFF"/>
    <w:rsid w:val="000F31FB"/>
    <w:rsid w:val="000F3895"/>
    <w:rsid w:val="000F3EB4"/>
    <w:rsid w:val="000F3F3A"/>
    <w:rsid w:val="000F4027"/>
    <w:rsid w:val="000F4257"/>
    <w:rsid w:val="000F44B7"/>
    <w:rsid w:val="000F44BE"/>
    <w:rsid w:val="000F45D0"/>
    <w:rsid w:val="000F4915"/>
    <w:rsid w:val="000F4B55"/>
    <w:rsid w:val="000F507B"/>
    <w:rsid w:val="000F521F"/>
    <w:rsid w:val="000F5567"/>
    <w:rsid w:val="000F563E"/>
    <w:rsid w:val="000F5786"/>
    <w:rsid w:val="000F57D4"/>
    <w:rsid w:val="000F631B"/>
    <w:rsid w:val="000F65E5"/>
    <w:rsid w:val="000F6E5D"/>
    <w:rsid w:val="000F72C6"/>
    <w:rsid w:val="000F72FA"/>
    <w:rsid w:val="000F751B"/>
    <w:rsid w:val="000F76FE"/>
    <w:rsid w:val="000F77A6"/>
    <w:rsid w:val="000F7961"/>
    <w:rsid w:val="000F7E36"/>
    <w:rsid w:val="001000B6"/>
    <w:rsid w:val="001001E8"/>
    <w:rsid w:val="00100471"/>
    <w:rsid w:val="00100641"/>
    <w:rsid w:val="00100824"/>
    <w:rsid w:val="00100EA8"/>
    <w:rsid w:val="0010170C"/>
    <w:rsid w:val="00101851"/>
    <w:rsid w:val="001018B8"/>
    <w:rsid w:val="001018D4"/>
    <w:rsid w:val="00101983"/>
    <w:rsid w:val="00101C95"/>
    <w:rsid w:val="00101DC9"/>
    <w:rsid w:val="00101F13"/>
    <w:rsid w:val="0010227D"/>
    <w:rsid w:val="0010232A"/>
    <w:rsid w:val="001030B7"/>
    <w:rsid w:val="0010364E"/>
    <w:rsid w:val="00103656"/>
    <w:rsid w:val="00104438"/>
    <w:rsid w:val="001047B3"/>
    <w:rsid w:val="00104B03"/>
    <w:rsid w:val="00104CCC"/>
    <w:rsid w:val="00104E25"/>
    <w:rsid w:val="00104E73"/>
    <w:rsid w:val="00105454"/>
    <w:rsid w:val="00105897"/>
    <w:rsid w:val="001059CB"/>
    <w:rsid w:val="001060D9"/>
    <w:rsid w:val="00106182"/>
    <w:rsid w:val="001063B1"/>
    <w:rsid w:val="001063FC"/>
    <w:rsid w:val="00106678"/>
    <w:rsid w:val="00106B8C"/>
    <w:rsid w:val="00106D50"/>
    <w:rsid w:val="001070EE"/>
    <w:rsid w:val="001072D9"/>
    <w:rsid w:val="0010798E"/>
    <w:rsid w:val="0011002E"/>
    <w:rsid w:val="001106DA"/>
    <w:rsid w:val="001108A0"/>
    <w:rsid w:val="00110FBC"/>
    <w:rsid w:val="001115DD"/>
    <w:rsid w:val="001119BA"/>
    <w:rsid w:val="00111AA8"/>
    <w:rsid w:val="00112291"/>
    <w:rsid w:val="001123B3"/>
    <w:rsid w:val="001130BB"/>
    <w:rsid w:val="001132CE"/>
    <w:rsid w:val="00113388"/>
    <w:rsid w:val="00113615"/>
    <w:rsid w:val="001138CF"/>
    <w:rsid w:val="00113934"/>
    <w:rsid w:val="00113E20"/>
    <w:rsid w:val="00113F98"/>
    <w:rsid w:val="001144B5"/>
    <w:rsid w:val="00114618"/>
    <w:rsid w:val="00114935"/>
    <w:rsid w:val="00114A3C"/>
    <w:rsid w:val="00114D69"/>
    <w:rsid w:val="0011522C"/>
    <w:rsid w:val="001152A8"/>
    <w:rsid w:val="00115619"/>
    <w:rsid w:val="001156DD"/>
    <w:rsid w:val="00115A50"/>
    <w:rsid w:val="00116011"/>
    <w:rsid w:val="00116942"/>
    <w:rsid w:val="00116E3D"/>
    <w:rsid w:val="001171C0"/>
    <w:rsid w:val="00117665"/>
    <w:rsid w:val="00117AA2"/>
    <w:rsid w:val="00120202"/>
    <w:rsid w:val="0012057C"/>
    <w:rsid w:val="001208C1"/>
    <w:rsid w:val="00120BD7"/>
    <w:rsid w:val="00120FC0"/>
    <w:rsid w:val="001218B2"/>
    <w:rsid w:val="00121A23"/>
    <w:rsid w:val="00121BC0"/>
    <w:rsid w:val="00121BE9"/>
    <w:rsid w:val="00122245"/>
    <w:rsid w:val="001222C5"/>
    <w:rsid w:val="00122862"/>
    <w:rsid w:val="00122EB0"/>
    <w:rsid w:val="0012350C"/>
    <w:rsid w:val="00123BB9"/>
    <w:rsid w:val="00123CB1"/>
    <w:rsid w:val="00123DD8"/>
    <w:rsid w:val="00124271"/>
    <w:rsid w:val="00124316"/>
    <w:rsid w:val="001248A6"/>
    <w:rsid w:val="00124FFB"/>
    <w:rsid w:val="0012589D"/>
    <w:rsid w:val="00125B17"/>
    <w:rsid w:val="00125C49"/>
    <w:rsid w:val="00125E7D"/>
    <w:rsid w:val="00125EB5"/>
    <w:rsid w:val="001269BE"/>
    <w:rsid w:val="00126C04"/>
    <w:rsid w:val="00127428"/>
    <w:rsid w:val="00127590"/>
    <w:rsid w:val="00127637"/>
    <w:rsid w:val="001276F9"/>
    <w:rsid w:val="0012777F"/>
    <w:rsid w:val="001278B3"/>
    <w:rsid w:val="00127981"/>
    <w:rsid w:val="00127AC1"/>
    <w:rsid w:val="00127DCA"/>
    <w:rsid w:val="00127F46"/>
    <w:rsid w:val="00127FA2"/>
    <w:rsid w:val="00130126"/>
    <w:rsid w:val="00130397"/>
    <w:rsid w:val="0013067A"/>
    <w:rsid w:val="001306DF"/>
    <w:rsid w:val="001306F0"/>
    <w:rsid w:val="001307D1"/>
    <w:rsid w:val="0013090B"/>
    <w:rsid w:val="00130B80"/>
    <w:rsid w:val="00130FA9"/>
    <w:rsid w:val="0013133C"/>
    <w:rsid w:val="0013176A"/>
    <w:rsid w:val="00131A17"/>
    <w:rsid w:val="00131C52"/>
    <w:rsid w:val="00132575"/>
    <w:rsid w:val="00132755"/>
    <w:rsid w:val="00132F81"/>
    <w:rsid w:val="00132FDD"/>
    <w:rsid w:val="0013330A"/>
    <w:rsid w:val="001333D0"/>
    <w:rsid w:val="00133621"/>
    <w:rsid w:val="0013384C"/>
    <w:rsid w:val="00133F6E"/>
    <w:rsid w:val="0013405A"/>
    <w:rsid w:val="001344B8"/>
    <w:rsid w:val="001346F5"/>
    <w:rsid w:val="001349B9"/>
    <w:rsid w:val="00134F9C"/>
    <w:rsid w:val="00135577"/>
    <w:rsid w:val="00135DE1"/>
    <w:rsid w:val="00135E75"/>
    <w:rsid w:val="001362D4"/>
    <w:rsid w:val="001369EC"/>
    <w:rsid w:val="00136F96"/>
    <w:rsid w:val="00137163"/>
    <w:rsid w:val="00137A64"/>
    <w:rsid w:val="001406A2"/>
    <w:rsid w:val="00141245"/>
    <w:rsid w:val="001415BE"/>
    <w:rsid w:val="001417EC"/>
    <w:rsid w:val="0014193A"/>
    <w:rsid w:val="0014198A"/>
    <w:rsid w:val="00141A77"/>
    <w:rsid w:val="00141B80"/>
    <w:rsid w:val="00141BD7"/>
    <w:rsid w:val="00141BF4"/>
    <w:rsid w:val="00141E0E"/>
    <w:rsid w:val="00142291"/>
    <w:rsid w:val="001429EB"/>
    <w:rsid w:val="00142A7B"/>
    <w:rsid w:val="00142BAE"/>
    <w:rsid w:val="00142D63"/>
    <w:rsid w:val="00142FEB"/>
    <w:rsid w:val="00143590"/>
    <w:rsid w:val="00144025"/>
    <w:rsid w:val="0014455F"/>
    <w:rsid w:val="001447EA"/>
    <w:rsid w:val="001448B9"/>
    <w:rsid w:val="00144908"/>
    <w:rsid w:val="0014496F"/>
    <w:rsid w:val="0014497D"/>
    <w:rsid w:val="00145051"/>
    <w:rsid w:val="001450E2"/>
    <w:rsid w:val="00145281"/>
    <w:rsid w:val="00145576"/>
    <w:rsid w:val="0014560F"/>
    <w:rsid w:val="001456D6"/>
    <w:rsid w:val="00145D56"/>
    <w:rsid w:val="00145E92"/>
    <w:rsid w:val="0014723C"/>
    <w:rsid w:val="00147D33"/>
    <w:rsid w:val="00147F9D"/>
    <w:rsid w:val="00147FA2"/>
    <w:rsid w:val="00151028"/>
    <w:rsid w:val="0015105C"/>
    <w:rsid w:val="001510BB"/>
    <w:rsid w:val="0015127F"/>
    <w:rsid w:val="00151358"/>
    <w:rsid w:val="00151443"/>
    <w:rsid w:val="001517ED"/>
    <w:rsid w:val="00151D58"/>
    <w:rsid w:val="00151DD3"/>
    <w:rsid w:val="00152016"/>
    <w:rsid w:val="00152F5A"/>
    <w:rsid w:val="00152F9C"/>
    <w:rsid w:val="00153224"/>
    <w:rsid w:val="001533C2"/>
    <w:rsid w:val="0015362C"/>
    <w:rsid w:val="001538AA"/>
    <w:rsid w:val="00153F9D"/>
    <w:rsid w:val="0015456F"/>
    <w:rsid w:val="0015457B"/>
    <w:rsid w:val="001547FD"/>
    <w:rsid w:val="0015489F"/>
    <w:rsid w:val="001548AA"/>
    <w:rsid w:val="0015516A"/>
    <w:rsid w:val="001557DA"/>
    <w:rsid w:val="001559C5"/>
    <w:rsid w:val="00155A58"/>
    <w:rsid w:val="00155B63"/>
    <w:rsid w:val="00155D8F"/>
    <w:rsid w:val="00155DD2"/>
    <w:rsid w:val="00156300"/>
    <w:rsid w:val="00156D36"/>
    <w:rsid w:val="00156E80"/>
    <w:rsid w:val="001571F2"/>
    <w:rsid w:val="0015768B"/>
    <w:rsid w:val="0015769B"/>
    <w:rsid w:val="0015770B"/>
    <w:rsid w:val="00157DF3"/>
    <w:rsid w:val="001601E8"/>
    <w:rsid w:val="001605B8"/>
    <w:rsid w:val="00160C21"/>
    <w:rsid w:val="00160ED6"/>
    <w:rsid w:val="0016180E"/>
    <w:rsid w:val="00161A4F"/>
    <w:rsid w:val="00161B34"/>
    <w:rsid w:val="00161CDF"/>
    <w:rsid w:val="00162603"/>
    <w:rsid w:val="00162C69"/>
    <w:rsid w:val="00162DBF"/>
    <w:rsid w:val="00162E34"/>
    <w:rsid w:val="00162F3B"/>
    <w:rsid w:val="00163073"/>
    <w:rsid w:val="00163158"/>
    <w:rsid w:val="001632D3"/>
    <w:rsid w:val="001634DA"/>
    <w:rsid w:val="001634E4"/>
    <w:rsid w:val="001637B0"/>
    <w:rsid w:val="00163819"/>
    <w:rsid w:val="0016391E"/>
    <w:rsid w:val="00163FAB"/>
    <w:rsid w:val="001643A8"/>
    <w:rsid w:val="00164639"/>
    <w:rsid w:val="00164983"/>
    <w:rsid w:val="00164B31"/>
    <w:rsid w:val="00164B81"/>
    <w:rsid w:val="0016517A"/>
    <w:rsid w:val="00165190"/>
    <w:rsid w:val="00165833"/>
    <w:rsid w:val="001659A7"/>
    <w:rsid w:val="00165A33"/>
    <w:rsid w:val="00165BFF"/>
    <w:rsid w:val="00165C2A"/>
    <w:rsid w:val="00166120"/>
    <w:rsid w:val="0016635E"/>
    <w:rsid w:val="00166915"/>
    <w:rsid w:val="00166945"/>
    <w:rsid w:val="00166B49"/>
    <w:rsid w:val="00166F71"/>
    <w:rsid w:val="00167093"/>
    <w:rsid w:val="001672E0"/>
    <w:rsid w:val="0016789E"/>
    <w:rsid w:val="001678AD"/>
    <w:rsid w:val="00167E64"/>
    <w:rsid w:val="00167F35"/>
    <w:rsid w:val="001703DE"/>
    <w:rsid w:val="00170599"/>
    <w:rsid w:val="001708E1"/>
    <w:rsid w:val="00170F74"/>
    <w:rsid w:val="00170F7A"/>
    <w:rsid w:val="001710A2"/>
    <w:rsid w:val="001711E6"/>
    <w:rsid w:val="00171229"/>
    <w:rsid w:val="001718D5"/>
    <w:rsid w:val="00171A0B"/>
    <w:rsid w:val="00171AE6"/>
    <w:rsid w:val="00171CED"/>
    <w:rsid w:val="00172009"/>
    <w:rsid w:val="001725FF"/>
    <w:rsid w:val="0017264B"/>
    <w:rsid w:val="0017268F"/>
    <w:rsid w:val="0017345B"/>
    <w:rsid w:val="00173DC2"/>
    <w:rsid w:val="00173E99"/>
    <w:rsid w:val="0017461B"/>
    <w:rsid w:val="00174977"/>
    <w:rsid w:val="00174AF6"/>
    <w:rsid w:val="00174E40"/>
    <w:rsid w:val="00174E8E"/>
    <w:rsid w:val="00175024"/>
    <w:rsid w:val="00175054"/>
    <w:rsid w:val="001755A9"/>
    <w:rsid w:val="0017567B"/>
    <w:rsid w:val="001759B4"/>
    <w:rsid w:val="00176034"/>
    <w:rsid w:val="0017635B"/>
    <w:rsid w:val="00176C81"/>
    <w:rsid w:val="00176D3E"/>
    <w:rsid w:val="0017706E"/>
    <w:rsid w:val="001770D8"/>
    <w:rsid w:val="0017714F"/>
    <w:rsid w:val="00177351"/>
    <w:rsid w:val="00177872"/>
    <w:rsid w:val="00177D88"/>
    <w:rsid w:val="00177F7B"/>
    <w:rsid w:val="00177F95"/>
    <w:rsid w:val="001801E9"/>
    <w:rsid w:val="0018032B"/>
    <w:rsid w:val="001809F6"/>
    <w:rsid w:val="00180AF8"/>
    <w:rsid w:val="00180C2D"/>
    <w:rsid w:val="00181CBE"/>
    <w:rsid w:val="00181EC8"/>
    <w:rsid w:val="001830A9"/>
    <w:rsid w:val="00183147"/>
    <w:rsid w:val="001833B5"/>
    <w:rsid w:val="001833FA"/>
    <w:rsid w:val="00184079"/>
    <w:rsid w:val="001840C0"/>
    <w:rsid w:val="001841F4"/>
    <w:rsid w:val="00184421"/>
    <w:rsid w:val="001844F4"/>
    <w:rsid w:val="001845E9"/>
    <w:rsid w:val="001845F1"/>
    <w:rsid w:val="001847B3"/>
    <w:rsid w:val="001849F3"/>
    <w:rsid w:val="00184C67"/>
    <w:rsid w:val="00184D90"/>
    <w:rsid w:val="00186606"/>
    <w:rsid w:val="00186DBA"/>
    <w:rsid w:val="00186E64"/>
    <w:rsid w:val="00187353"/>
    <w:rsid w:val="00187D2F"/>
    <w:rsid w:val="001902BF"/>
    <w:rsid w:val="00190A4E"/>
    <w:rsid w:val="00190A9A"/>
    <w:rsid w:val="00190D25"/>
    <w:rsid w:val="00190F26"/>
    <w:rsid w:val="001912D7"/>
    <w:rsid w:val="00191367"/>
    <w:rsid w:val="0019144C"/>
    <w:rsid w:val="00191578"/>
    <w:rsid w:val="001916E2"/>
    <w:rsid w:val="0019170D"/>
    <w:rsid w:val="0019191B"/>
    <w:rsid w:val="00191ACC"/>
    <w:rsid w:val="00191B5B"/>
    <w:rsid w:val="00191CCF"/>
    <w:rsid w:val="00192184"/>
    <w:rsid w:val="00192480"/>
    <w:rsid w:val="00192628"/>
    <w:rsid w:val="0019295D"/>
    <w:rsid w:val="00192D0D"/>
    <w:rsid w:val="00192E50"/>
    <w:rsid w:val="001935B9"/>
    <w:rsid w:val="0019387A"/>
    <w:rsid w:val="001938B5"/>
    <w:rsid w:val="00193E65"/>
    <w:rsid w:val="001945C7"/>
    <w:rsid w:val="001948BE"/>
    <w:rsid w:val="00194B86"/>
    <w:rsid w:val="00194D0A"/>
    <w:rsid w:val="00195A15"/>
    <w:rsid w:val="00195B27"/>
    <w:rsid w:val="00195CB9"/>
    <w:rsid w:val="0019604A"/>
    <w:rsid w:val="0019657F"/>
    <w:rsid w:val="0019660B"/>
    <w:rsid w:val="001966DC"/>
    <w:rsid w:val="001968B4"/>
    <w:rsid w:val="00196953"/>
    <w:rsid w:val="00196BB9"/>
    <w:rsid w:val="00196EF6"/>
    <w:rsid w:val="001973BD"/>
    <w:rsid w:val="00197959"/>
    <w:rsid w:val="0019799C"/>
    <w:rsid w:val="00197A69"/>
    <w:rsid w:val="00197E69"/>
    <w:rsid w:val="001A0A30"/>
    <w:rsid w:val="001A0F06"/>
    <w:rsid w:val="001A0FA3"/>
    <w:rsid w:val="001A125A"/>
    <w:rsid w:val="001A13AC"/>
    <w:rsid w:val="001A1947"/>
    <w:rsid w:val="001A2586"/>
    <w:rsid w:val="001A26AC"/>
    <w:rsid w:val="001A26E9"/>
    <w:rsid w:val="001A2DCF"/>
    <w:rsid w:val="001A2FE0"/>
    <w:rsid w:val="001A33E4"/>
    <w:rsid w:val="001A412D"/>
    <w:rsid w:val="001A4748"/>
    <w:rsid w:val="001A47AA"/>
    <w:rsid w:val="001A4B1B"/>
    <w:rsid w:val="001A4BD2"/>
    <w:rsid w:val="001A4CFA"/>
    <w:rsid w:val="001A4F99"/>
    <w:rsid w:val="001A5670"/>
    <w:rsid w:val="001A5EDC"/>
    <w:rsid w:val="001A6887"/>
    <w:rsid w:val="001A6B32"/>
    <w:rsid w:val="001A7446"/>
    <w:rsid w:val="001A7C56"/>
    <w:rsid w:val="001B086B"/>
    <w:rsid w:val="001B0A77"/>
    <w:rsid w:val="001B0EE1"/>
    <w:rsid w:val="001B0FE9"/>
    <w:rsid w:val="001B1283"/>
    <w:rsid w:val="001B2372"/>
    <w:rsid w:val="001B23A5"/>
    <w:rsid w:val="001B23B5"/>
    <w:rsid w:val="001B288E"/>
    <w:rsid w:val="001B2968"/>
    <w:rsid w:val="001B32F3"/>
    <w:rsid w:val="001B3B4B"/>
    <w:rsid w:val="001B3FAC"/>
    <w:rsid w:val="001B404A"/>
    <w:rsid w:val="001B4790"/>
    <w:rsid w:val="001B48E1"/>
    <w:rsid w:val="001B49EF"/>
    <w:rsid w:val="001B4A37"/>
    <w:rsid w:val="001B4B18"/>
    <w:rsid w:val="001B51B3"/>
    <w:rsid w:val="001B52A3"/>
    <w:rsid w:val="001B54F2"/>
    <w:rsid w:val="001B55D1"/>
    <w:rsid w:val="001B57F9"/>
    <w:rsid w:val="001B5E45"/>
    <w:rsid w:val="001B608E"/>
    <w:rsid w:val="001B689C"/>
    <w:rsid w:val="001B6971"/>
    <w:rsid w:val="001B6A2E"/>
    <w:rsid w:val="001B6ADA"/>
    <w:rsid w:val="001B6BCC"/>
    <w:rsid w:val="001B76D5"/>
    <w:rsid w:val="001B7B6C"/>
    <w:rsid w:val="001B7BDC"/>
    <w:rsid w:val="001B7C10"/>
    <w:rsid w:val="001B7C39"/>
    <w:rsid w:val="001B7CB0"/>
    <w:rsid w:val="001B7DD6"/>
    <w:rsid w:val="001B7E6A"/>
    <w:rsid w:val="001B7F0B"/>
    <w:rsid w:val="001C010C"/>
    <w:rsid w:val="001C02C5"/>
    <w:rsid w:val="001C039D"/>
    <w:rsid w:val="001C0675"/>
    <w:rsid w:val="001C0797"/>
    <w:rsid w:val="001C0B3F"/>
    <w:rsid w:val="001C1043"/>
    <w:rsid w:val="001C1A24"/>
    <w:rsid w:val="001C2179"/>
    <w:rsid w:val="001C2477"/>
    <w:rsid w:val="001C27DD"/>
    <w:rsid w:val="001C2BBE"/>
    <w:rsid w:val="001C2CA7"/>
    <w:rsid w:val="001C355D"/>
    <w:rsid w:val="001C3831"/>
    <w:rsid w:val="001C3906"/>
    <w:rsid w:val="001C3B00"/>
    <w:rsid w:val="001C3F16"/>
    <w:rsid w:val="001C4398"/>
    <w:rsid w:val="001C448A"/>
    <w:rsid w:val="001C45DC"/>
    <w:rsid w:val="001C460C"/>
    <w:rsid w:val="001C496E"/>
    <w:rsid w:val="001C49AF"/>
    <w:rsid w:val="001C49BF"/>
    <w:rsid w:val="001C4A46"/>
    <w:rsid w:val="001C4EA8"/>
    <w:rsid w:val="001C4ED8"/>
    <w:rsid w:val="001C51F9"/>
    <w:rsid w:val="001C5636"/>
    <w:rsid w:val="001C570D"/>
    <w:rsid w:val="001C5C73"/>
    <w:rsid w:val="001C6198"/>
    <w:rsid w:val="001C679C"/>
    <w:rsid w:val="001C68CA"/>
    <w:rsid w:val="001C68E2"/>
    <w:rsid w:val="001C6FC7"/>
    <w:rsid w:val="001C70AC"/>
    <w:rsid w:val="001C71AB"/>
    <w:rsid w:val="001C71C5"/>
    <w:rsid w:val="001C7264"/>
    <w:rsid w:val="001C7376"/>
    <w:rsid w:val="001C7413"/>
    <w:rsid w:val="001C76BC"/>
    <w:rsid w:val="001C76FE"/>
    <w:rsid w:val="001C7A9E"/>
    <w:rsid w:val="001D0222"/>
    <w:rsid w:val="001D02FE"/>
    <w:rsid w:val="001D146B"/>
    <w:rsid w:val="001D16BC"/>
    <w:rsid w:val="001D16E9"/>
    <w:rsid w:val="001D1A36"/>
    <w:rsid w:val="001D1DE4"/>
    <w:rsid w:val="001D2026"/>
    <w:rsid w:val="001D2377"/>
    <w:rsid w:val="001D26DA"/>
    <w:rsid w:val="001D276C"/>
    <w:rsid w:val="001D286D"/>
    <w:rsid w:val="001D2D31"/>
    <w:rsid w:val="001D300C"/>
    <w:rsid w:val="001D3186"/>
    <w:rsid w:val="001D3215"/>
    <w:rsid w:val="001D356D"/>
    <w:rsid w:val="001D3969"/>
    <w:rsid w:val="001D3AE6"/>
    <w:rsid w:val="001D3DA9"/>
    <w:rsid w:val="001D3EC3"/>
    <w:rsid w:val="001D40DB"/>
    <w:rsid w:val="001D40DE"/>
    <w:rsid w:val="001D418D"/>
    <w:rsid w:val="001D41CF"/>
    <w:rsid w:val="001D42D1"/>
    <w:rsid w:val="001D4B19"/>
    <w:rsid w:val="001D4DD3"/>
    <w:rsid w:val="001D51FE"/>
    <w:rsid w:val="001D5525"/>
    <w:rsid w:val="001D55B1"/>
    <w:rsid w:val="001D56DB"/>
    <w:rsid w:val="001D65F1"/>
    <w:rsid w:val="001D672B"/>
    <w:rsid w:val="001D685B"/>
    <w:rsid w:val="001D688B"/>
    <w:rsid w:val="001D6A7C"/>
    <w:rsid w:val="001D7044"/>
    <w:rsid w:val="001D70D2"/>
    <w:rsid w:val="001D7131"/>
    <w:rsid w:val="001D73CB"/>
    <w:rsid w:val="001D77DE"/>
    <w:rsid w:val="001D7A3A"/>
    <w:rsid w:val="001E0239"/>
    <w:rsid w:val="001E0324"/>
    <w:rsid w:val="001E0442"/>
    <w:rsid w:val="001E0A78"/>
    <w:rsid w:val="001E0AD7"/>
    <w:rsid w:val="001E0BA6"/>
    <w:rsid w:val="001E0F5D"/>
    <w:rsid w:val="001E138E"/>
    <w:rsid w:val="001E1530"/>
    <w:rsid w:val="001E1A67"/>
    <w:rsid w:val="001E1D45"/>
    <w:rsid w:val="001E22BE"/>
    <w:rsid w:val="001E240D"/>
    <w:rsid w:val="001E2C52"/>
    <w:rsid w:val="001E2E05"/>
    <w:rsid w:val="001E3360"/>
    <w:rsid w:val="001E3579"/>
    <w:rsid w:val="001E3969"/>
    <w:rsid w:val="001E3A13"/>
    <w:rsid w:val="001E3C2C"/>
    <w:rsid w:val="001E3D0C"/>
    <w:rsid w:val="001E3FCD"/>
    <w:rsid w:val="001E42CB"/>
    <w:rsid w:val="001E432F"/>
    <w:rsid w:val="001E45E4"/>
    <w:rsid w:val="001E46E0"/>
    <w:rsid w:val="001E4743"/>
    <w:rsid w:val="001E4AC7"/>
    <w:rsid w:val="001E4FDB"/>
    <w:rsid w:val="001E5219"/>
    <w:rsid w:val="001E5535"/>
    <w:rsid w:val="001E56B9"/>
    <w:rsid w:val="001E57DF"/>
    <w:rsid w:val="001E638C"/>
    <w:rsid w:val="001E647C"/>
    <w:rsid w:val="001E6629"/>
    <w:rsid w:val="001E684C"/>
    <w:rsid w:val="001E6FAC"/>
    <w:rsid w:val="001E7628"/>
    <w:rsid w:val="001E784E"/>
    <w:rsid w:val="001E7CC9"/>
    <w:rsid w:val="001F004A"/>
    <w:rsid w:val="001F0127"/>
    <w:rsid w:val="001F022D"/>
    <w:rsid w:val="001F02F4"/>
    <w:rsid w:val="001F0493"/>
    <w:rsid w:val="001F049F"/>
    <w:rsid w:val="001F087C"/>
    <w:rsid w:val="001F08CC"/>
    <w:rsid w:val="001F0A61"/>
    <w:rsid w:val="001F0CD3"/>
    <w:rsid w:val="001F0F07"/>
    <w:rsid w:val="001F12A8"/>
    <w:rsid w:val="001F1622"/>
    <w:rsid w:val="001F17E2"/>
    <w:rsid w:val="001F1C02"/>
    <w:rsid w:val="001F22DD"/>
    <w:rsid w:val="001F302D"/>
    <w:rsid w:val="001F33F2"/>
    <w:rsid w:val="001F3C3A"/>
    <w:rsid w:val="001F401C"/>
    <w:rsid w:val="001F43FB"/>
    <w:rsid w:val="001F4458"/>
    <w:rsid w:val="001F49F9"/>
    <w:rsid w:val="001F4E60"/>
    <w:rsid w:val="001F4EC4"/>
    <w:rsid w:val="001F4F70"/>
    <w:rsid w:val="001F5179"/>
    <w:rsid w:val="001F54B5"/>
    <w:rsid w:val="001F5517"/>
    <w:rsid w:val="001F560F"/>
    <w:rsid w:val="001F5848"/>
    <w:rsid w:val="001F5CBD"/>
    <w:rsid w:val="001F5DEA"/>
    <w:rsid w:val="001F5E44"/>
    <w:rsid w:val="001F5EB7"/>
    <w:rsid w:val="001F6046"/>
    <w:rsid w:val="001F611F"/>
    <w:rsid w:val="001F62DC"/>
    <w:rsid w:val="001F6548"/>
    <w:rsid w:val="001F6646"/>
    <w:rsid w:val="001F69F5"/>
    <w:rsid w:val="001F7315"/>
    <w:rsid w:val="001F75E6"/>
    <w:rsid w:val="001F76C1"/>
    <w:rsid w:val="001F7943"/>
    <w:rsid w:val="001F798F"/>
    <w:rsid w:val="001F7D86"/>
    <w:rsid w:val="0020000A"/>
    <w:rsid w:val="00200567"/>
    <w:rsid w:val="002005E9"/>
    <w:rsid w:val="00200634"/>
    <w:rsid w:val="00200DB9"/>
    <w:rsid w:val="00200F07"/>
    <w:rsid w:val="00201AA6"/>
    <w:rsid w:val="00201DC8"/>
    <w:rsid w:val="0020231F"/>
    <w:rsid w:val="00202346"/>
    <w:rsid w:val="0020249D"/>
    <w:rsid w:val="0020285D"/>
    <w:rsid w:val="00202DFD"/>
    <w:rsid w:val="00202FCA"/>
    <w:rsid w:val="002034AC"/>
    <w:rsid w:val="0020355C"/>
    <w:rsid w:val="00203A1D"/>
    <w:rsid w:val="00203AF1"/>
    <w:rsid w:val="00203DDD"/>
    <w:rsid w:val="002040B1"/>
    <w:rsid w:val="00204D6D"/>
    <w:rsid w:val="00204F3E"/>
    <w:rsid w:val="00205031"/>
    <w:rsid w:val="00205403"/>
    <w:rsid w:val="00205926"/>
    <w:rsid w:val="00205BA3"/>
    <w:rsid w:val="002062DD"/>
    <w:rsid w:val="002062EA"/>
    <w:rsid w:val="0020657B"/>
    <w:rsid w:val="00206587"/>
    <w:rsid w:val="00207324"/>
    <w:rsid w:val="002076A4"/>
    <w:rsid w:val="00207BC2"/>
    <w:rsid w:val="002101BD"/>
    <w:rsid w:val="0021027D"/>
    <w:rsid w:val="00210610"/>
    <w:rsid w:val="00210785"/>
    <w:rsid w:val="00210A8F"/>
    <w:rsid w:val="0021119D"/>
    <w:rsid w:val="00211828"/>
    <w:rsid w:val="00211ED3"/>
    <w:rsid w:val="00211F9F"/>
    <w:rsid w:val="002120E9"/>
    <w:rsid w:val="0021227F"/>
    <w:rsid w:val="00212D17"/>
    <w:rsid w:val="00212FDC"/>
    <w:rsid w:val="002130B1"/>
    <w:rsid w:val="002132A6"/>
    <w:rsid w:val="0021354D"/>
    <w:rsid w:val="0021365C"/>
    <w:rsid w:val="00213DA6"/>
    <w:rsid w:val="00213E50"/>
    <w:rsid w:val="002140C0"/>
    <w:rsid w:val="00214333"/>
    <w:rsid w:val="002146D5"/>
    <w:rsid w:val="00214B1C"/>
    <w:rsid w:val="002154DB"/>
    <w:rsid w:val="00215CC6"/>
    <w:rsid w:val="00215F74"/>
    <w:rsid w:val="00217567"/>
    <w:rsid w:val="002206D4"/>
    <w:rsid w:val="00220D99"/>
    <w:rsid w:val="00221268"/>
    <w:rsid w:val="002213B0"/>
    <w:rsid w:val="002214F3"/>
    <w:rsid w:val="0022171D"/>
    <w:rsid w:val="0022173D"/>
    <w:rsid w:val="00221A45"/>
    <w:rsid w:val="002224C4"/>
    <w:rsid w:val="00222570"/>
    <w:rsid w:val="002226CB"/>
    <w:rsid w:val="00222752"/>
    <w:rsid w:val="002229C6"/>
    <w:rsid w:val="002232A5"/>
    <w:rsid w:val="00223365"/>
    <w:rsid w:val="0022351A"/>
    <w:rsid w:val="0022365F"/>
    <w:rsid w:val="0022399C"/>
    <w:rsid w:val="00223B12"/>
    <w:rsid w:val="00223D75"/>
    <w:rsid w:val="00223DE6"/>
    <w:rsid w:val="002240BC"/>
    <w:rsid w:val="00224747"/>
    <w:rsid w:val="00224B90"/>
    <w:rsid w:val="00224BA2"/>
    <w:rsid w:val="002264D6"/>
    <w:rsid w:val="002266E7"/>
    <w:rsid w:val="00226C56"/>
    <w:rsid w:val="0022702F"/>
    <w:rsid w:val="00227741"/>
    <w:rsid w:val="0022786E"/>
    <w:rsid w:val="00227DF1"/>
    <w:rsid w:val="002304D0"/>
    <w:rsid w:val="00230E1B"/>
    <w:rsid w:val="00231428"/>
    <w:rsid w:val="0023148E"/>
    <w:rsid w:val="00231B60"/>
    <w:rsid w:val="00231E60"/>
    <w:rsid w:val="00231F63"/>
    <w:rsid w:val="0023210F"/>
    <w:rsid w:val="002322B2"/>
    <w:rsid w:val="00232A26"/>
    <w:rsid w:val="00233005"/>
    <w:rsid w:val="002332AA"/>
    <w:rsid w:val="002333B1"/>
    <w:rsid w:val="002336CA"/>
    <w:rsid w:val="0023397F"/>
    <w:rsid w:val="002340EA"/>
    <w:rsid w:val="0023446F"/>
    <w:rsid w:val="002348C7"/>
    <w:rsid w:val="00234A3E"/>
    <w:rsid w:val="00234C86"/>
    <w:rsid w:val="002350A8"/>
    <w:rsid w:val="0023521B"/>
    <w:rsid w:val="00235475"/>
    <w:rsid w:val="002357BB"/>
    <w:rsid w:val="00235923"/>
    <w:rsid w:val="00235DF7"/>
    <w:rsid w:val="00236108"/>
    <w:rsid w:val="00236368"/>
    <w:rsid w:val="002363CA"/>
    <w:rsid w:val="00236F16"/>
    <w:rsid w:val="00236FDA"/>
    <w:rsid w:val="002377B5"/>
    <w:rsid w:val="002378F0"/>
    <w:rsid w:val="00237B9F"/>
    <w:rsid w:val="00237EA3"/>
    <w:rsid w:val="00240757"/>
    <w:rsid w:val="0024081C"/>
    <w:rsid w:val="0024083C"/>
    <w:rsid w:val="00240974"/>
    <w:rsid w:val="00240FA6"/>
    <w:rsid w:val="0024133F"/>
    <w:rsid w:val="0024152E"/>
    <w:rsid w:val="00241B55"/>
    <w:rsid w:val="002421A5"/>
    <w:rsid w:val="002422B9"/>
    <w:rsid w:val="00242716"/>
    <w:rsid w:val="00242A53"/>
    <w:rsid w:val="00242DA2"/>
    <w:rsid w:val="00242F0F"/>
    <w:rsid w:val="00243016"/>
    <w:rsid w:val="00243065"/>
    <w:rsid w:val="00243B2B"/>
    <w:rsid w:val="00243DC0"/>
    <w:rsid w:val="00243F92"/>
    <w:rsid w:val="00244001"/>
    <w:rsid w:val="00244564"/>
    <w:rsid w:val="00244832"/>
    <w:rsid w:val="002453BA"/>
    <w:rsid w:val="00245BCA"/>
    <w:rsid w:val="00245E06"/>
    <w:rsid w:val="00245E66"/>
    <w:rsid w:val="00245F26"/>
    <w:rsid w:val="00246432"/>
    <w:rsid w:val="00246883"/>
    <w:rsid w:val="00246AFC"/>
    <w:rsid w:val="0024715A"/>
    <w:rsid w:val="002475EF"/>
    <w:rsid w:val="002477A5"/>
    <w:rsid w:val="002478F4"/>
    <w:rsid w:val="00247DA7"/>
    <w:rsid w:val="00247DE1"/>
    <w:rsid w:val="00247FB8"/>
    <w:rsid w:val="0025006E"/>
    <w:rsid w:val="00250996"/>
    <w:rsid w:val="0025149E"/>
    <w:rsid w:val="00251E9E"/>
    <w:rsid w:val="00251EB1"/>
    <w:rsid w:val="002520E3"/>
    <w:rsid w:val="00252246"/>
    <w:rsid w:val="00253297"/>
    <w:rsid w:val="00253460"/>
    <w:rsid w:val="002536D5"/>
    <w:rsid w:val="002539FC"/>
    <w:rsid w:val="0025427B"/>
    <w:rsid w:val="00254631"/>
    <w:rsid w:val="00254C15"/>
    <w:rsid w:val="00254CBC"/>
    <w:rsid w:val="00255381"/>
    <w:rsid w:val="00255464"/>
    <w:rsid w:val="002558EE"/>
    <w:rsid w:val="00255FB3"/>
    <w:rsid w:val="00255FC7"/>
    <w:rsid w:val="00255FDF"/>
    <w:rsid w:val="00255FEB"/>
    <w:rsid w:val="00256618"/>
    <w:rsid w:val="002568A9"/>
    <w:rsid w:val="00256924"/>
    <w:rsid w:val="00256AA8"/>
    <w:rsid w:val="00256DD6"/>
    <w:rsid w:val="00257354"/>
    <w:rsid w:val="002573CC"/>
    <w:rsid w:val="00257AC2"/>
    <w:rsid w:val="00257BCE"/>
    <w:rsid w:val="00257F40"/>
    <w:rsid w:val="00260116"/>
    <w:rsid w:val="002605D1"/>
    <w:rsid w:val="0026073F"/>
    <w:rsid w:val="002608ED"/>
    <w:rsid w:val="00260949"/>
    <w:rsid w:val="0026099E"/>
    <w:rsid w:val="00260C36"/>
    <w:rsid w:val="002610AB"/>
    <w:rsid w:val="00261127"/>
    <w:rsid w:val="00261302"/>
    <w:rsid w:val="002614C3"/>
    <w:rsid w:val="002616D5"/>
    <w:rsid w:val="002618C6"/>
    <w:rsid w:val="00261E86"/>
    <w:rsid w:val="0026267A"/>
    <w:rsid w:val="00262E7C"/>
    <w:rsid w:val="00263151"/>
    <w:rsid w:val="002636F1"/>
    <w:rsid w:val="0026376E"/>
    <w:rsid w:val="00263CC9"/>
    <w:rsid w:val="00263EA2"/>
    <w:rsid w:val="0026403B"/>
    <w:rsid w:val="0026486C"/>
    <w:rsid w:val="00264FD0"/>
    <w:rsid w:val="0026576D"/>
    <w:rsid w:val="00265B50"/>
    <w:rsid w:val="00265B76"/>
    <w:rsid w:val="00266062"/>
    <w:rsid w:val="002660CA"/>
    <w:rsid w:val="00266149"/>
    <w:rsid w:val="002667E7"/>
    <w:rsid w:val="0026774C"/>
    <w:rsid w:val="0026781B"/>
    <w:rsid w:val="00270429"/>
    <w:rsid w:val="00270512"/>
    <w:rsid w:val="00270B09"/>
    <w:rsid w:val="00270CDE"/>
    <w:rsid w:val="00270DB3"/>
    <w:rsid w:val="00270E1C"/>
    <w:rsid w:val="00270E58"/>
    <w:rsid w:val="002714F4"/>
    <w:rsid w:val="002716B2"/>
    <w:rsid w:val="00271976"/>
    <w:rsid w:val="00271AAA"/>
    <w:rsid w:val="0027235E"/>
    <w:rsid w:val="002723F7"/>
    <w:rsid w:val="00272AFA"/>
    <w:rsid w:val="00272B56"/>
    <w:rsid w:val="00272CFC"/>
    <w:rsid w:val="00272D96"/>
    <w:rsid w:val="00272FDA"/>
    <w:rsid w:val="00273087"/>
    <w:rsid w:val="00273092"/>
    <w:rsid w:val="00273244"/>
    <w:rsid w:val="002732ED"/>
    <w:rsid w:val="002735E3"/>
    <w:rsid w:val="00273F91"/>
    <w:rsid w:val="00274F44"/>
    <w:rsid w:val="00274F5C"/>
    <w:rsid w:val="00274FE2"/>
    <w:rsid w:val="002754A3"/>
    <w:rsid w:val="00275551"/>
    <w:rsid w:val="00275CEF"/>
    <w:rsid w:val="00275FFE"/>
    <w:rsid w:val="00276072"/>
    <w:rsid w:val="00276407"/>
    <w:rsid w:val="002768C8"/>
    <w:rsid w:val="002768D7"/>
    <w:rsid w:val="00276C41"/>
    <w:rsid w:val="00276CE0"/>
    <w:rsid w:val="00276F18"/>
    <w:rsid w:val="0027727D"/>
    <w:rsid w:val="00277A8A"/>
    <w:rsid w:val="00277B69"/>
    <w:rsid w:val="002805A6"/>
    <w:rsid w:val="00280938"/>
    <w:rsid w:val="00280E78"/>
    <w:rsid w:val="00280EB4"/>
    <w:rsid w:val="00280FE6"/>
    <w:rsid w:val="00281410"/>
    <w:rsid w:val="002818BF"/>
    <w:rsid w:val="002818F0"/>
    <w:rsid w:val="00281B91"/>
    <w:rsid w:val="00281C32"/>
    <w:rsid w:val="00281C4E"/>
    <w:rsid w:val="00282192"/>
    <w:rsid w:val="0028249B"/>
    <w:rsid w:val="00282592"/>
    <w:rsid w:val="00282A36"/>
    <w:rsid w:val="00282A3F"/>
    <w:rsid w:val="00282AC1"/>
    <w:rsid w:val="0028477B"/>
    <w:rsid w:val="0028501F"/>
    <w:rsid w:val="00285255"/>
    <w:rsid w:val="00285346"/>
    <w:rsid w:val="00285469"/>
    <w:rsid w:val="00285A12"/>
    <w:rsid w:val="00285E7B"/>
    <w:rsid w:val="002860AB"/>
    <w:rsid w:val="00286DAC"/>
    <w:rsid w:val="00286EB5"/>
    <w:rsid w:val="00286F18"/>
    <w:rsid w:val="00287093"/>
    <w:rsid w:val="002870AF"/>
    <w:rsid w:val="00287109"/>
    <w:rsid w:val="00287B48"/>
    <w:rsid w:val="00287CB6"/>
    <w:rsid w:val="00290752"/>
    <w:rsid w:val="00290C3B"/>
    <w:rsid w:val="00290C4F"/>
    <w:rsid w:val="00291125"/>
    <w:rsid w:val="00291722"/>
    <w:rsid w:val="002917F2"/>
    <w:rsid w:val="0029180E"/>
    <w:rsid w:val="00291890"/>
    <w:rsid w:val="00291B36"/>
    <w:rsid w:val="00291D2E"/>
    <w:rsid w:val="0029200A"/>
    <w:rsid w:val="002924E5"/>
    <w:rsid w:val="00292B1A"/>
    <w:rsid w:val="00292B83"/>
    <w:rsid w:val="00292BDE"/>
    <w:rsid w:val="00292C8E"/>
    <w:rsid w:val="0029441E"/>
    <w:rsid w:val="002944BB"/>
    <w:rsid w:val="00294A9C"/>
    <w:rsid w:val="00294B16"/>
    <w:rsid w:val="00295369"/>
    <w:rsid w:val="00295869"/>
    <w:rsid w:val="00295D6E"/>
    <w:rsid w:val="00295E5D"/>
    <w:rsid w:val="00295F6F"/>
    <w:rsid w:val="002964F8"/>
    <w:rsid w:val="00296851"/>
    <w:rsid w:val="00296935"/>
    <w:rsid w:val="002969A3"/>
    <w:rsid w:val="002969E1"/>
    <w:rsid w:val="00296A62"/>
    <w:rsid w:val="00296EB3"/>
    <w:rsid w:val="00296EC2"/>
    <w:rsid w:val="00296F6F"/>
    <w:rsid w:val="00296FA3"/>
    <w:rsid w:val="0029702E"/>
    <w:rsid w:val="00297151"/>
    <w:rsid w:val="00297298"/>
    <w:rsid w:val="002977AD"/>
    <w:rsid w:val="00297BF0"/>
    <w:rsid w:val="00297ED3"/>
    <w:rsid w:val="00297F0C"/>
    <w:rsid w:val="002A096A"/>
    <w:rsid w:val="002A0B79"/>
    <w:rsid w:val="002A0E3B"/>
    <w:rsid w:val="002A0F4C"/>
    <w:rsid w:val="002A1626"/>
    <w:rsid w:val="002A1759"/>
    <w:rsid w:val="002A1911"/>
    <w:rsid w:val="002A1AAE"/>
    <w:rsid w:val="002A211C"/>
    <w:rsid w:val="002A2AAA"/>
    <w:rsid w:val="002A3035"/>
    <w:rsid w:val="002A31D2"/>
    <w:rsid w:val="002A32E2"/>
    <w:rsid w:val="002A3A13"/>
    <w:rsid w:val="002A3CD2"/>
    <w:rsid w:val="002A4348"/>
    <w:rsid w:val="002A4646"/>
    <w:rsid w:val="002A4F32"/>
    <w:rsid w:val="002A588C"/>
    <w:rsid w:val="002A5B85"/>
    <w:rsid w:val="002A5DCB"/>
    <w:rsid w:val="002A5FAF"/>
    <w:rsid w:val="002A669E"/>
    <w:rsid w:val="002A6B12"/>
    <w:rsid w:val="002A6B36"/>
    <w:rsid w:val="002A6F29"/>
    <w:rsid w:val="002A7161"/>
    <w:rsid w:val="002A71AF"/>
    <w:rsid w:val="002A7250"/>
    <w:rsid w:val="002A734A"/>
    <w:rsid w:val="002A76AE"/>
    <w:rsid w:val="002A7A48"/>
    <w:rsid w:val="002A7F3F"/>
    <w:rsid w:val="002A7FEC"/>
    <w:rsid w:val="002B00FE"/>
    <w:rsid w:val="002B010D"/>
    <w:rsid w:val="002B0816"/>
    <w:rsid w:val="002B0EBF"/>
    <w:rsid w:val="002B105F"/>
    <w:rsid w:val="002B1648"/>
    <w:rsid w:val="002B1C78"/>
    <w:rsid w:val="002B1DA4"/>
    <w:rsid w:val="002B202E"/>
    <w:rsid w:val="002B2502"/>
    <w:rsid w:val="002B27C9"/>
    <w:rsid w:val="002B2874"/>
    <w:rsid w:val="002B28D4"/>
    <w:rsid w:val="002B2F04"/>
    <w:rsid w:val="002B30F5"/>
    <w:rsid w:val="002B3F1E"/>
    <w:rsid w:val="002B43C7"/>
    <w:rsid w:val="002B4512"/>
    <w:rsid w:val="002B4AFF"/>
    <w:rsid w:val="002B54EB"/>
    <w:rsid w:val="002B58F1"/>
    <w:rsid w:val="002B5D75"/>
    <w:rsid w:val="002B60DB"/>
    <w:rsid w:val="002B61BE"/>
    <w:rsid w:val="002B6959"/>
    <w:rsid w:val="002B6960"/>
    <w:rsid w:val="002B6ED0"/>
    <w:rsid w:val="002B6F60"/>
    <w:rsid w:val="002B743A"/>
    <w:rsid w:val="002B7714"/>
    <w:rsid w:val="002B7A7E"/>
    <w:rsid w:val="002B7DFC"/>
    <w:rsid w:val="002B7E48"/>
    <w:rsid w:val="002C005B"/>
    <w:rsid w:val="002C05B3"/>
    <w:rsid w:val="002C07BD"/>
    <w:rsid w:val="002C0ADC"/>
    <w:rsid w:val="002C0CCA"/>
    <w:rsid w:val="002C1844"/>
    <w:rsid w:val="002C1AF9"/>
    <w:rsid w:val="002C1FB2"/>
    <w:rsid w:val="002C2D2B"/>
    <w:rsid w:val="002C2E24"/>
    <w:rsid w:val="002C2FAF"/>
    <w:rsid w:val="002C3009"/>
    <w:rsid w:val="002C32DF"/>
    <w:rsid w:val="002C381C"/>
    <w:rsid w:val="002C3A4B"/>
    <w:rsid w:val="002C3F02"/>
    <w:rsid w:val="002C40C4"/>
    <w:rsid w:val="002C430E"/>
    <w:rsid w:val="002C461E"/>
    <w:rsid w:val="002C463F"/>
    <w:rsid w:val="002C493F"/>
    <w:rsid w:val="002C4BB2"/>
    <w:rsid w:val="002C5706"/>
    <w:rsid w:val="002C5A95"/>
    <w:rsid w:val="002C5FE9"/>
    <w:rsid w:val="002C62BA"/>
    <w:rsid w:val="002C638B"/>
    <w:rsid w:val="002C63A3"/>
    <w:rsid w:val="002C6451"/>
    <w:rsid w:val="002C6491"/>
    <w:rsid w:val="002C6B88"/>
    <w:rsid w:val="002C6CCB"/>
    <w:rsid w:val="002C72C8"/>
    <w:rsid w:val="002C7C80"/>
    <w:rsid w:val="002C7D5F"/>
    <w:rsid w:val="002D03C7"/>
    <w:rsid w:val="002D1820"/>
    <w:rsid w:val="002D1A68"/>
    <w:rsid w:val="002D1FEA"/>
    <w:rsid w:val="002D24D4"/>
    <w:rsid w:val="002D2FDD"/>
    <w:rsid w:val="002D3D68"/>
    <w:rsid w:val="002D40DF"/>
    <w:rsid w:val="002D48A0"/>
    <w:rsid w:val="002D48E5"/>
    <w:rsid w:val="002D495E"/>
    <w:rsid w:val="002D4AF1"/>
    <w:rsid w:val="002D4BA7"/>
    <w:rsid w:val="002D4E8D"/>
    <w:rsid w:val="002D5299"/>
    <w:rsid w:val="002D563E"/>
    <w:rsid w:val="002D59BF"/>
    <w:rsid w:val="002D5F5A"/>
    <w:rsid w:val="002D6246"/>
    <w:rsid w:val="002D62B7"/>
    <w:rsid w:val="002D62DF"/>
    <w:rsid w:val="002D6305"/>
    <w:rsid w:val="002D63D0"/>
    <w:rsid w:val="002D6489"/>
    <w:rsid w:val="002D67FF"/>
    <w:rsid w:val="002D70B6"/>
    <w:rsid w:val="002D734A"/>
    <w:rsid w:val="002D73B3"/>
    <w:rsid w:val="002D73EC"/>
    <w:rsid w:val="002D765F"/>
    <w:rsid w:val="002D768A"/>
    <w:rsid w:val="002D799A"/>
    <w:rsid w:val="002D7B06"/>
    <w:rsid w:val="002E0946"/>
    <w:rsid w:val="002E0D8A"/>
    <w:rsid w:val="002E1465"/>
    <w:rsid w:val="002E14A9"/>
    <w:rsid w:val="002E15E8"/>
    <w:rsid w:val="002E1BD1"/>
    <w:rsid w:val="002E1C04"/>
    <w:rsid w:val="002E21DA"/>
    <w:rsid w:val="002E2A83"/>
    <w:rsid w:val="002E2A9C"/>
    <w:rsid w:val="002E2BCA"/>
    <w:rsid w:val="002E2EE0"/>
    <w:rsid w:val="002E3C63"/>
    <w:rsid w:val="002E3D06"/>
    <w:rsid w:val="002E3DAB"/>
    <w:rsid w:val="002E3F12"/>
    <w:rsid w:val="002E423E"/>
    <w:rsid w:val="002E4694"/>
    <w:rsid w:val="002E4743"/>
    <w:rsid w:val="002E4D28"/>
    <w:rsid w:val="002E5190"/>
    <w:rsid w:val="002E51E5"/>
    <w:rsid w:val="002E55B0"/>
    <w:rsid w:val="002E5C68"/>
    <w:rsid w:val="002E5F68"/>
    <w:rsid w:val="002E6127"/>
    <w:rsid w:val="002E63A1"/>
    <w:rsid w:val="002E63D0"/>
    <w:rsid w:val="002E64A7"/>
    <w:rsid w:val="002E7107"/>
    <w:rsid w:val="002E711D"/>
    <w:rsid w:val="002E7214"/>
    <w:rsid w:val="002E72F5"/>
    <w:rsid w:val="002E73D7"/>
    <w:rsid w:val="002E74A0"/>
    <w:rsid w:val="002E7A5D"/>
    <w:rsid w:val="002F012D"/>
    <w:rsid w:val="002F034E"/>
    <w:rsid w:val="002F043E"/>
    <w:rsid w:val="002F04B2"/>
    <w:rsid w:val="002F09EA"/>
    <w:rsid w:val="002F09FE"/>
    <w:rsid w:val="002F0C8D"/>
    <w:rsid w:val="002F103F"/>
    <w:rsid w:val="002F119A"/>
    <w:rsid w:val="002F1389"/>
    <w:rsid w:val="002F1943"/>
    <w:rsid w:val="002F1A86"/>
    <w:rsid w:val="002F2289"/>
    <w:rsid w:val="002F2530"/>
    <w:rsid w:val="002F2A2D"/>
    <w:rsid w:val="002F2E10"/>
    <w:rsid w:val="002F2F01"/>
    <w:rsid w:val="002F33CD"/>
    <w:rsid w:val="002F369C"/>
    <w:rsid w:val="002F4836"/>
    <w:rsid w:val="002F4A02"/>
    <w:rsid w:val="002F4D08"/>
    <w:rsid w:val="002F4D20"/>
    <w:rsid w:val="002F4D28"/>
    <w:rsid w:val="002F4EF8"/>
    <w:rsid w:val="002F51AB"/>
    <w:rsid w:val="002F5548"/>
    <w:rsid w:val="002F569E"/>
    <w:rsid w:val="002F641F"/>
    <w:rsid w:val="002F642F"/>
    <w:rsid w:val="002F71E3"/>
    <w:rsid w:val="002F74F0"/>
    <w:rsid w:val="002F7B80"/>
    <w:rsid w:val="002F7D5A"/>
    <w:rsid w:val="00300314"/>
    <w:rsid w:val="003005FF"/>
    <w:rsid w:val="00300650"/>
    <w:rsid w:val="003006B1"/>
    <w:rsid w:val="00300771"/>
    <w:rsid w:val="003008FF"/>
    <w:rsid w:val="00300D22"/>
    <w:rsid w:val="00300E32"/>
    <w:rsid w:val="00300E62"/>
    <w:rsid w:val="00300F6C"/>
    <w:rsid w:val="00300F72"/>
    <w:rsid w:val="003013A7"/>
    <w:rsid w:val="0030167D"/>
    <w:rsid w:val="00301ED1"/>
    <w:rsid w:val="00301F3E"/>
    <w:rsid w:val="0030201A"/>
    <w:rsid w:val="003024D7"/>
    <w:rsid w:val="00302F0D"/>
    <w:rsid w:val="0030304F"/>
    <w:rsid w:val="00303137"/>
    <w:rsid w:val="0030321A"/>
    <w:rsid w:val="00303241"/>
    <w:rsid w:val="00303464"/>
    <w:rsid w:val="003037A6"/>
    <w:rsid w:val="00303A63"/>
    <w:rsid w:val="00304052"/>
    <w:rsid w:val="0030406D"/>
    <w:rsid w:val="0030463A"/>
    <w:rsid w:val="0030474B"/>
    <w:rsid w:val="003049A5"/>
    <w:rsid w:val="003054AB"/>
    <w:rsid w:val="0030578D"/>
    <w:rsid w:val="00305F8D"/>
    <w:rsid w:val="00306468"/>
    <w:rsid w:val="003066A4"/>
    <w:rsid w:val="00306B4D"/>
    <w:rsid w:val="0030725C"/>
    <w:rsid w:val="00307747"/>
    <w:rsid w:val="00307773"/>
    <w:rsid w:val="00307E73"/>
    <w:rsid w:val="00307EF6"/>
    <w:rsid w:val="0031007D"/>
    <w:rsid w:val="0031065A"/>
    <w:rsid w:val="00310AAF"/>
    <w:rsid w:val="003110B4"/>
    <w:rsid w:val="00311196"/>
    <w:rsid w:val="003116BE"/>
    <w:rsid w:val="0031190F"/>
    <w:rsid w:val="00311919"/>
    <w:rsid w:val="00311D7A"/>
    <w:rsid w:val="00311EFF"/>
    <w:rsid w:val="00311FAB"/>
    <w:rsid w:val="00312393"/>
    <w:rsid w:val="00312961"/>
    <w:rsid w:val="00312E76"/>
    <w:rsid w:val="00312EFC"/>
    <w:rsid w:val="00313623"/>
    <w:rsid w:val="00313880"/>
    <w:rsid w:val="003139C6"/>
    <w:rsid w:val="00313B12"/>
    <w:rsid w:val="00313B19"/>
    <w:rsid w:val="00313C07"/>
    <w:rsid w:val="00313D04"/>
    <w:rsid w:val="00313FB3"/>
    <w:rsid w:val="00314658"/>
    <w:rsid w:val="00314666"/>
    <w:rsid w:val="00314AF3"/>
    <w:rsid w:val="00314C71"/>
    <w:rsid w:val="00314F9C"/>
    <w:rsid w:val="00315432"/>
    <w:rsid w:val="00315535"/>
    <w:rsid w:val="0031556D"/>
    <w:rsid w:val="0031587F"/>
    <w:rsid w:val="003158D5"/>
    <w:rsid w:val="0031600F"/>
    <w:rsid w:val="0031612B"/>
    <w:rsid w:val="0031639B"/>
    <w:rsid w:val="00317089"/>
    <w:rsid w:val="003174F5"/>
    <w:rsid w:val="00317643"/>
    <w:rsid w:val="003201E7"/>
    <w:rsid w:val="003207D9"/>
    <w:rsid w:val="00320E40"/>
    <w:rsid w:val="003211B3"/>
    <w:rsid w:val="00321732"/>
    <w:rsid w:val="00321DC2"/>
    <w:rsid w:val="00322102"/>
    <w:rsid w:val="00322E32"/>
    <w:rsid w:val="00322E39"/>
    <w:rsid w:val="003239EE"/>
    <w:rsid w:val="00323F7E"/>
    <w:rsid w:val="00323FBB"/>
    <w:rsid w:val="00324D2D"/>
    <w:rsid w:val="00324F47"/>
    <w:rsid w:val="00325246"/>
    <w:rsid w:val="00325985"/>
    <w:rsid w:val="00325A44"/>
    <w:rsid w:val="00325D7F"/>
    <w:rsid w:val="00325DC5"/>
    <w:rsid w:val="00325F53"/>
    <w:rsid w:val="00326A35"/>
    <w:rsid w:val="003274A8"/>
    <w:rsid w:val="00327DDC"/>
    <w:rsid w:val="003305E5"/>
    <w:rsid w:val="00330C16"/>
    <w:rsid w:val="00330CBE"/>
    <w:rsid w:val="00330D93"/>
    <w:rsid w:val="0033107B"/>
    <w:rsid w:val="003315C7"/>
    <w:rsid w:val="003316D2"/>
    <w:rsid w:val="00331925"/>
    <w:rsid w:val="0033230B"/>
    <w:rsid w:val="00332442"/>
    <w:rsid w:val="003327B4"/>
    <w:rsid w:val="00332955"/>
    <w:rsid w:val="00333027"/>
    <w:rsid w:val="0033331A"/>
    <w:rsid w:val="00333385"/>
    <w:rsid w:val="00333492"/>
    <w:rsid w:val="0033352D"/>
    <w:rsid w:val="00333841"/>
    <w:rsid w:val="003339BF"/>
    <w:rsid w:val="00333A85"/>
    <w:rsid w:val="00333EC2"/>
    <w:rsid w:val="003341A1"/>
    <w:rsid w:val="003342B2"/>
    <w:rsid w:val="0033458C"/>
    <w:rsid w:val="003346B6"/>
    <w:rsid w:val="0033486F"/>
    <w:rsid w:val="00334A85"/>
    <w:rsid w:val="00334BDE"/>
    <w:rsid w:val="00334C86"/>
    <w:rsid w:val="00334F31"/>
    <w:rsid w:val="003351A0"/>
    <w:rsid w:val="003351EC"/>
    <w:rsid w:val="003352A3"/>
    <w:rsid w:val="00335305"/>
    <w:rsid w:val="00335855"/>
    <w:rsid w:val="0033589D"/>
    <w:rsid w:val="00335952"/>
    <w:rsid w:val="00335BAE"/>
    <w:rsid w:val="003360EF"/>
    <w:rsid w:val="003363A8"/>
    <w:rsid w:val="003364E4"/>
    <w:rsid w:val="003369C6"/>
    <w:rsid w:val="00336A21"/>
    <w:rsid w:val="00337045"/>
    <w:rsid w:val="003370C6"/>
    <w:rsid w:val="003371C3"/>
    <w:rsid w:val="0033757C"/>
    <w:rsid w:val="003375C6"/>
    <w:rsid w:val="00337655"/>
    <w:rsid w:val="0033799A"/>
    <w:rsid w:val="00337BD6"/>
    <w:rsid w:val="0034006D"/>
    <w:rsid w:val="003401C1"/>
    <w:rsid w:val="003401CA"/>
    <w:rsid w:val="00340319"/>
    <w:rsid w:val="00340858"/>
    <w:rsid w:val="00340AE4"/>
    <w:rsid w:val="003411B4"/>
    <w:rsid w:val="00341373"/>
    <w:rsid w:val="00341626"/>
    <w:rsid w:val="003419E7"/>
    <w:rsid w:val="00341A73"/>
    <w:rsid w:val="003426CD"/>
    <w:rsid w:val="003428F7"/>
    <w:rsid w:val="0034293B"/>
    <w:rsid w:val="00342C4D"/>
    <w:rsid w:val="00342D73"/>
    <w:rsid w:val="00342FF9"/>
    <w:rsid w:val="00343018"/>
    <w:rsid w:val="00343693"/>
    <w:rsid w:val="00343756"/>
    <w:rsid w:val="003437F7"/>
    <w:rsid w:val="003448CD"/>
    <w:rsid w:val="00344928"/>
    <w:rsid w:val="00344F06"/>
    <w:rsid w:val="003450B1"/>
    <w:rsid w:val="00345101"/>
    <w:rsid w:val="00345197"/>
    <w:rsid w:val="003452C0"/>
    <w:rsid w:val="00345940"/>
    <w:rsid w:val="00345B56"/>
    <w:rsid w:val="00345FB2"/>
    <w:rsid w:val="00345FF3"/>
    <w:rsid w:val="00346756"/>
    <w:rsid w:val="00346BEF"/>
    <w:rsid w:val="00346E1E"/>
    <w:rsid w:val="0034727D"/>
    <w:rsid w:val="00347496"/>
    <w:rsid w:val="00347B2F"/>
    <w:rsid w:val="003502B1"/>
    <w:rsid w:val="00350448"/>
    <w:rsid w:val="003504E6"/>
    <w:rsid w:val="003507AB"/>
    <w:rsid w:val="003510CA"/>
    <w:rsid w:val="00351B76"/>
    <w:rsid w:val="00352027"/>
    <w:rsid w:val="0035233A"/>
    <w:rsid w:val="00352447"/>
    <w:rsid w:val="00352484"/>
    <w:rsid w:val="00352831"/>
    <w:rsid w:val="003538C3"/>
    <w:rsid w:val="00353AE9"/>
    <w:rsid w:val="00353BBB"/>
    <w:rsid w:val="00353F5F"/>
    <w:rsid w:val="003541ED"/>
    <w:rsid w:val="0035437E"/>
    <w:rsid w:val="003543F1"/>
    <w:rsid w:val="00354677"/>
    <w:rsid w:val="00354EBF"/>
    <w:rsid w:val="0035529C"/>
    <w:rsid w:val="00355672"/>
    <w:rsid w:val="003567BD"/>
    <w:rsid w:val="0035715E"/>
    <w:rsid w:val="00357455"/>
    <w:rsid w:val="00357816"/>
    <w:rsid w:val="003578E6"/>
    <w:rsid w:val="0035793F"/>
    <w:rsid w:val="003579C0"/>
    <w:rsid w:val="00357B09"/>
    <w:rsid w:val="00357C53"/>
    <w:rsid w:val="00357F79"/>
    <w:rsid w:val="00360612"/>
    <w:rsid w:val="003614B6"/>
    <w:rsid w:val="0036169E"/>
    <w:rsid w:val="003618A3"/>
    <w:rsid w:val="00361AA8"/>
    <w:rsid w:val="00362443"/>
    <w:rsid w:val="00362A4A"/>
    <w:rsid w:val="00362EBE"/>
    <w:rsid w:val="003635CB"/>
    <w:rsid w:val="003636A7"/>
    <w:rsid w:val="003639CB"/>
    <w:rsid w:val="00363CA3"/>
    <w:rsid w:val="00363CC8"/>
    <w:rsid w:val="00363E1B"/>
    <w:rsid w:val="003641D2"/>
    <w:rsid w:val="00364232"/>
    <w:rsid w:val="00364244"/>
    <w:rsid w:val="003643FB"/>
    <w:rsid w:val="003646AA"/>
    <w:rsid w:val="0036473F"/>
    <w:rsid w:val="00364CBC"/>
    <w:rsid w:val="00364DD7"/>
    <w:rsid w:val="0036518B"/>
    <w:rsid w:val="00365931"/>
    <w:rsid w:val="00365AE8"/>
    <w:rsid w:val="00366465"/>
    <w:rsid w:val="0036652F"/>
    <w:rsid w:val="003665C8"/>
    <w:rsid w:val="00366E8D"/>
    <w:rsid w:val="00367471"/>
    <w:rsid w:val="00367478"/>
    <w:rsid w:val="00367506"/>
    <w:rsid w:val="0036762E"/>
    <w:rsid w:val="0036767D"/>
    <w:rsid w:val="00367699"/>
    <w:rsid w:val="00367741"/>
    <w:rsid w:val="0036782B"/>
    <w:rsid w:val="00367938"/>
    <w:rsid w:val="00370736"/>
    <w:rsid w:val="00370BC2"/>
    <w:rsid w:val="0037115F"/>
    <w:rsid w:val="0037140F"/>
    <w:rsid w:val="0037242A"/>
    <w:rsid w:val="00372942"/>
    <w:rsid w:val="00372948"/>
    <w:rsid w:val="00372A70"/>
    <w:rsid w:val="00372E97"/>
    <w:rsid w:val="0037341B"/>
    <w:rsid w:val="0037359A"/>
    <w:rsid w:val="00373A6D"/>
    <w:rsid w:val="00373AB5"/>
    <w:rsid w:val="00373F1C"/>
    <w:rsid w:val="0037469A"/>
    <w:rsid w:val="00374C4C"/>
    <w:rsid w:val="00374EEF"/>
    <w:rsid w:val="00374EF8"/>
    <w:rsid w:val="0037531B"/>
    <w:rsid w:val="00375605"/>
    <w:rsid w:val="00375660"/>
    <w:rsid w:val="00375768"/>
    <w:rsid w:val="00375779"/>
    <w:rsid w:val="00375A53"/>
    <w:rsid w:val="00375A5A"/>
    <w:rsid w:val="00375E78"/>
    <w:rsid w:val="0037619C"/>
    <w:rsid w:val="00376214"/>
    <w:rsid w:val="003767DF"/>
    <w:rsid w:val="003771BA"/>
    <w:rsid w:val="003778DF"/>
    <w:rsid w:val="00377B5B"/>
    <w:rsid w:val="003800CE"/>
    <w:rsid w:val="003804BF"/>
    <w:rsid w:val="00380790"/>
    <w:rsid w:val="00380AFA"/>
    <w:rsid w:val="0038103E"/>
    <w:rsid w:val="00381982"/>
    <w:rsid w:val="00381AD0"/>
    <w:rsid w:val="00381B68"/>
    <w:rsid w:val="00382813"/>
    <w:rsid w:val="00382DA1"/>
    <w:rsid w:val="003838D0"/>
    <w:rsid w:val="00383DB2"/>
    <w:rsid w:val="00384046"/>
    <w:rsid w:val="00384428"/>
    <w:rsid w:val="00384B2D"/>
    <w:rsid w:val="00384C92"/>
    <w:rsid w:val="003851E9"/>
    <w:rsid w:val="00385702"/>
    <w:rsid w:val="0038581B"/>
    <w:rsid w:val="00385C35"/>
    <w:rsid w:val="00386506"/>
    <w:rsid w:val="00386603"/>
    <w:rsid w:val="00386A1C"/>
    <w:rsid w:val="00386A37"/>
    <w:rsid w:val="00386A9D"/>
    <w:rsid w:val="00386CE9"/>
    <w:rsid w:val="0038746E"/>
    <w:rsid w:val="003874CC"/>
    <w:rsid w:val="00387796"/>
    <w:rsid w:val="003877DB"/>
    <w:rsid w:val="003879E6"/>
    <w:rsid w:val="003904C5"/>
    <w:rsid w:val="003904CA"/>
    <w:rsid w:val="00390675"/>
    <w:rsid w:val="00390ACE"/>
    <w:rsid w:val="00390BF1"/>
    <w:rsid w:val="00390EB3"/>
    <w:rsid w:val="00391046"/>
    <w:rsid w:val="0039106C"/>
    <w:rsid w:val="0039118B"/>
    <w:rsid w:val="00391228"/>
    <w:rsid w:val="00391432"/>
    <w:rsid w:val="00391653"/>
    <w:rsid w:val="00391939"/>
    <w:rsid w:val="0039236C"/>
    <w:rsid w:val="00392446"/>
    <w:rsid w:val="00392598"/>
    <w:rsid w:val="00392C45"/>
    <w:rsid w:val="00392DE2"/>
    <w:rsid w:val="00393353"/>
    <w:rsid w:val="003937A1"/>
    <w:rsid w:val="0039394F"/>
    <w:rsid w:val="00393F7D"/>
    <w:rsid w:val="00394126"/>
    <w:rsid w:val="00394C0C"/>
    <w:rsid w:val="00394D25"/>
    <w:rsid w:val="003950CF"/>
    <w:rsid w:val="0039561F"/>
    <w:rsid w:val="003957F0"/>
    <w:rsid w:val="00395C08"/>
    <w:rsid w:val="00395C4E"/>
    <w:rsid w:val="00395F23"/>
    <w:rsid w:val="00395FA0"/>
    <w:rsid w:val="00396170"/>
    <w:rsid w:val="003961B1"/>
    <w:rsid w:val="0039698E"/>
    <w:rsid w:val="00396A58"/>
    <w:rsid w:val="00396E49"/>
    <w:rsid w:val="00396EEB"/>
    <w:rsid w:val="0039787C"/>
    <w:rsid w:val="00397C07"/>
    <w:rsid w:val="00397FBD"/>
    <w:rsid w:val="003A0664"/>
    <w:rsid w:val="003A0685"/>
    <w:rsid w:val="003A0D79"/>
    <w:rsid w:val="003A0EB0"/>
    <w:rsid w:val="003A1061"/>
    <w:rsid w:val="003A14C8"/>
    <w:rsid w:val="003A1579"/>
    <w:rsid w:val="003A19BB"/>
    <w:rsid w:val="003A1AFF"/>
    <w:rsid w:val="003A1C3C"/>
    <w:rsid w:val="003A1D3B"/>
    <w:rsid w:val="003A1D65"/>
    <w:rsid w:val="003A1EB7"/>
    <w:rsid w:val="003A1FBF"/>
    <w:rsid w:val="003A2184"/>
    <w:rsid w:val="003A25AC"/>
    <w:rsid w:val="003A3143"/>
    <w:rsid w:val="003A3295"/>
    <w:rsid w:val="003A3322"/>
    <w:rsid w:val="003A35CC"/>
    <w:rsid w:val="003A35DD"/>
    <w:rsid w:val="003A38FE"/>
    <w:rsid w:val="003A3F42"/>
    <w:rsid w:val="003A45FC"/>
    <w:rsid w:val="003A49A9"/>
    <w:rsid w:val="003A4DF0"/>
    <w:rsid w:val="003A4ECD"/>
    <w:rsid w:val="003A4F80"/>
    <w:rsid w:val="003A584E"/>
    <w:rsid w:val="003A5ED5"/>
    <w:rsid w:val="003A6C59"/>
    <w:rsid w:val="003A6DA9"/>
    <w:rsid w:val="003A7219"/>
    <w:rsid w:val="003A7540"/>
    <w:rsid w:val="003A7693"/>
    <w:rsid w:val="003B0377"/>
    <w:rsid w:val="003B0700"/>
    <w:rsid w:val="003B08E1"/>
    <w:rsid w:val="003B095C"/>
    <w:rsid w:val="003B0C17"/>
    <w:rsid w:val="003B0D08"/>
    <w:rsid w:val="003B0DEF"/>
    <w:rsid w:val="003B112F"/>
    <w:rsid w:val="003B13EA"/>
    <w:rsid w:val="003B1687"/>
    <w:rsid w:val="003B1806"/>
    <w:rsid w:val="003B197C"/>
    <w:rsid w:val="003B19EF"/>
    <w:rsid w:val="003B2B59"/>
    <w:rsid w:val="003B2C5C"/>
    <w:rsid w:val="003B2CFE"/>
    <w:rsid w:val="003B2F44"/>
    <w:rsid w:val="003B35BC"/>
    <w:rsid w:val="003B35C5"/>
    <w:rsid w:val="003B38E5"/>
    <w:rsid w:val="003B3E73"/>
    <w:rsid w:val="003B3FD3"/>
    <w:rsid w:val="003B40CB"/>
    <w:rsid w:val="003B41BA"/>
    <w:rsid w:val="003B44B0"/>
    <w:rsid w:val="003B4793"/>
    <w:rsid w:val="003B47CE"/>
    <w:rsid w:val="003B4A2D"/>
    <w:rsid w:val="003B50F4"/>
    <w:rsid w:val="003B54C6"/>
    <w:rsid w:val="003B5620"/>
    <w:rsid w:val="003B5983"/>
    <w:rsid w:val="003B5A6B"/>
    <w:rsid w:val="003B62F8"/>
    <w:rsid w:val="003B63B1"/>
    <w:rsid w:val="003B63F1"/>
    <w:rsid w:val="003B6442"/>
    <w:rsid w:val="003B65AC"/>
    <w:rsid w:val="003B6840"/>
    <w:rsid w:val="003B6D7E"/>
    <w:rsid w:val="003B7050"/>
    <w:rsid w:val="003B7206"/>
    <w:rsid w:val="003B7A2D"/>
    <w:rsid w:val="003B7F75"/>
    <w:rsid w:val="003C0451"/>
    <w:rsid w:val="003C0601"/>
    <w:rsid w:val="003C0670"/>
    <w:rsid w:val="003C0FE8"/>
    <w:rsid w:val="003C1321"/>
    <w:rsid w:val="003C1488"/>
    <w:rsid w:val="003C1A35"/>
    <w:rsid w:val="003C1E99"/>
    <w:rsid w:val="003C234D"/>
    <w:rsid w:val="003C2F56"/>
    <w:rsid w:val="003C3697"/>
    <w:rsid w:val="003C37D3"/>
    <w:rsid w:val="003C37F4"/>
    <w:rsid w:val="003C3E71"/>
    <w:rsid w:val="003C4655"/>
    <w:rsid w:val="003C47BE"/>
    <w:rsid w:val="003C4E67"/>
    <w:rsid w:val="003C4EB1"/>
    <w:rsid w:val="003C4F85"/>
    <w:rsid w:val="003C5344"/>
    <w:rsid w:val="003C5F1A"/>
    <w:rsid w:val="003C5FDC"/>
    <w:rsid w:val="003C6085"/>
    <w:rsid w:val="003C6118"/>
    <w:rsid w:val="003C6975"/>
    <w:rsid w:val="003C6BA5"/>
    <w:rsid w:val="003C7EC7"/>
    <w:rsid w:val="003D054A"/>
    <w:rsid w:val="003D0855"/>
    <w:rsid w:val="003D08F6"/>
    <w:rsid w:val="003D11EC"/>
    <w:rsid w:val="003D164D"/>
    <w:rsid w:val="003D1699"/>
    <w:rsid w:val="003D1A0A"/>
    <w:rsid w:val="003D1CAB"/>
    <w:rsid w:val="003D201C"/>
    <w:rsid w:val="003D2024"/>
    <w:rsid w:val="003D2261"/>
    <w:rsid w:val="003D2298"/>
    <w:rsid w:val="003D2339"/>
    <w:rsid w:val="003D2507"/>
    <w:rsid w:val="003D2632"/>
    <w:rsid w:val="003D280A"/>
    <w:rsid w:val="003D2834"/>
    <w:rsid w:val="003D29E3"/>
    <w:rsid w:val="003D2B76"/>
    <w:rsid w:val="003D2CBA"/>
    <w:rsid w:val="003D3056"/>
    <w:rsid w:val="003D322A"/>
    <w:rsid w:val="003D3417"/>
    <w:rsid w:val="003D39CE"/>
    <w:rsid w:val="003D3A2F"/>
    <w:rsid w:val="003D3EED"/>
    <w:rsid w:val="003D4246"/>
    <w:rsid w:val="003D4767"/>
    <w:rsid w:val="003D4A48"/>
    <w:rsid w:val="003D4DDE"/>
    <w:rsid w:val="003D51AC"/>
    <w:rsid w:val="003D5223"/>
    <w:rsid w:val="003D531E"/>
    <w:rsid w:val="003D533F"/>
    <w:rsid w:val="003D55DA"/>
    <w:rsid w:val="003D5A4A"/>
    <w:rsid w:val="003D5C5D"/>
    <w:rsid w:val="003D5D90"/>
    <w:rsid w:val="003D64A1"/>
    <w:rsid w:val="003D6621"/>
    <w:rsid w:val="003D68EF"/>
    <w:rsid w:val="003D6D55"/>
    <w:rsid w:val="003D788A"/>
    <w:rsid w:val="003D7896"/>
    <w:rsid w:val="003D7AF6"/>
    <w:rsid w:val="003E0554"/>
    <w:rsid w:val="003E0572"/>
    <w:rsid w:val="003E120F"/>
    <w:rsid w:val="003E1338"/>
    <w:rsid w:val="003E156F"/>
    <w:rsid w:val="003E1894"/>
    <w:rsid w:val="003E1B9E"/>
    <w:rsid w:val="003E2576"/>
    <w:rsid w:val="003E2592"/>
    <w:rsid w:val="003E2677"/>
    <w:rsid w:val="003E278A"/>
    <w:rsid w:val="003E2AB1"/>
    <w:rsid w:val="003E2C00"/>
    <w:rsid w:val="003E2C25"/>
    <w:rsid w:val="003E2DF5"/>
    <w:rsid w:val="003E31E5"/>
    <w:rsid w:val="003E3222"/>
    <w:rsid w:val="003E332B"/>
    <w:rsid w:val="003E3404"/>
    <w:rsid w:val="003E34D5"/>
    <w:rsid w:val="003E3574"/>
    <w:rsid w:val="003E391A"/>
    <w:rsid w:val="003E3B8C"/>
    <w:rsid w:val="003E3C17"/>
    <w:rsid w:val="003E42B8"/>
    <w:rsid w:val="003E45AD"/>
    <w:rsid w:val="003E45F4"/>
    <w:rsid w:val="003E47B0"/>
    <w:rsid w:val="003E4BE8"/>
    <w:rsid w:val="003E4F28"/>
    <w:rsid w:val="003E51A2"/>
    <w:rsid w:val="003E52DE"/>
    <w:rsid w:val="003E52F0"/>
    <w:rsid w:val="003E530F"/>
    <w:rsid w:val="003E5E70"/>
    <w:rsid w:val="003E63B6"/>
    <w:rsid w:val="003E63D0"/>
    <w:rsid w:val="003E69F8"/>
    <w:rsid w:val="003E6C4D"/>
    <w:rsid w:val="003E7026"/>
    <w:rsid w:val="003E75A2"/>
    <w:rsid w:val="003E7618"/>
    <w:rsid w:val="003E78ED"/>
    <w:rsid w:val="003E7B9C"/>
    <w:rsid w:val="003F0366"/>
    <w:rsid w:val="003F077F"/>
    <w:rsid w:val="003F0BF2"/>
    <w:rsid w:val="003F136B"/>
    <w:rsid w:val="003F1C1C"/>
    <w:rsid w:val="003F1CF8"/>
    <w:rsid w:val="003F2202"/>
    <w:rsid w:val="003F301C"/>
    <w:rsid w:val="003F4BB6"/>
    <w:rsid w:val="003F5128"/>
    <w:rsid w:val="003F5138"/>
    <w:rsid w:val="003F56FC"/>
    <w:rsid w:val="003F5ABD"/>
    <w:rsid w:val="003F5B7B"/>
    <w:rsid w:val="003F5C0D"/>
    <w:rsid w:val="003F5C70"/>
    <w:rsid w:val="003F5CDA"/>
    <w:rsid w:val="003F62DC"/>
    <w:rsid w:val="003F6745"/>
    <w:rsid w:val="003F6785"/>
    <w:rsid w:val="003F6876"/>
    <w:rsid w:val="003F69E3"/>
    <w:rsid w:val="003F6B16"/>
    <w:rsid w:val="003F6B60"/>
    <w:rsid w:val="003F6FAA"/>
    <w:rsid w:val="003F7566"/>
    <w:rsid w:val="0040014B"/>
    <w:rsid w:val="00400EE1"/>
    <w:rsid w:val="00400FFB"/>
    <w:rsid w:val="004010EE"/>
    <w:rsid w:val="00401495"/>
    <w:rsid w:val="0040162B"/>
    <w:rsid w:val="00401922"/>
    <w:rsid w:val="004019D5"/>
    <w:rsid w:val="004024D6"/>
    <w:rsid w:val="00402B32"/>
    <w:rsid w:val="00403134"/>
    <w:rsid w:val="004033B5"/>
    <w:rsid w:val="0040352B"/>
    <w:rsid w:val="00403558"/>
    <w:rsid w:val="00403853"/>
    <w:rsid w:val="00403D87"/>
    <w:rsid w:val="0040430E"/>
    <w:rsid w:val="004043E1"/>
    <w:rsid w:val="00404BB2"/>
    <w:rsid w:val="00405024"/>
    <w:rsid w:val="00405185"/>
    <w:rsid w:val="004052BC"/>
    <w:rsid w:val="0040539F"/>
    <w:rsid w:val="00405463"/>
    <w:rsid w:val="0040564C"/>
    <w:rsid w:val="00405690"/>
    <w:rsid w:val="00405860"/>
    <w:rsid w:val="00405EEB"/>
    <w:rsid w:val="00406086"/>
    <w:rsid w:val="00406087"/>
    <w:rsid w:val="00406277"/>
    <w:rsid w:val="004065BD"/>
    <w:rsid w:val="0040678E"/>
    <w:rsid w:val="00406A05"/>
    <w:rsid w:val="00406B63"/>
    <w:rsid w:val="00406D99"/>
    <w:rsid w:val="00406F70"/>
    <w:rsid w:val="00407108"/>
    <w:rsid w:val="00407400"/>
    <w:rsid w:val="00407531"/>
    <w:rsid w:val="00407B1B"/>
    <w:rsid w:val="00407B51"/>
    <w:rsid w:val="00407C25"/>
    <w:rsid w:val="00407CCE"/>
    <w:rsid w:val="004103B2"/>
    <w:rsid w:val="004109B3"/>
    <w:rsid w:val="004109B8"/>
    <w:rsid w:val="00410AEE"/>
    <w:rsid w:val="00410B47"/>
    <w:rsid w:val="00410BBD"/>
    <w:rsid w:val="00410C6C"/>
    <w:rsid w:val="00410F49"/>
    <w:rsid w:val="004115C6"/>
    <w:rsid w:val="00411D1C"/>
    <w:rsid w:val="00411F44"/>
    <w:rsid w:val="004123DA"/>
    <w:rsid w:val="0041253D"/>
    <w:rsid w:val="0041282B"/>
    <w:rsid w:val="0041284A"/>
    <w:rsid w:val="004129A5"/>
    <w:rsid w:val="00412CDD"/>
    <w:rsid w:val="00412D59"/>
    <w:rsid w:val="0041334F"/>
    <w:rsid w:val="004137D8"/>
    <w:rsid w:val="00413BE3"/>
    <w:rsid w:val="00413CE4"/>
    <w:rsid w:val="0041493A"/>
    <w:rsid w:val="00414D0D"/>
    <w:rsid w:val="00414EC2"/>
    <w:rsid w:val="004152EC"/>
    <w:rsid w:val="004156F7"/>
    <w:rsid w:val="00415728"/>
    <w:rsid w:val="004158B1"/>
    <w:rsid w:val="00415B4B"/>
    <w:rsid w:val="00415CA4"/>
    <w:rsid w:val="00415E55"/>
    <w:rsid w:val="0041684A"/>
    <w:rsid w:val="0041698F"/>
    <w:rsid w:val="00416A1C"/>
    <w:rsid w:val="00416AFA"/>
    <w:rsid w:val="00416C36"/>
    <w:rsid w:val="004175A0"/>
    <w:rsid w:val="00417B22"/>
    <w:rsid w:val="00417CF1"/>
    <w:rsid w:val="0042019F"/>
    <w:rsid w:val="004207B0"/>
    <w:rsid w:val="00420AB0"/>
    <w:rsid w:val="00420BAA"/>
    <w:rsid w:val="00420D48"/>
    <w:rsid w:val="0042117A"/>
    <w:rsid w:val="004219B8"/>
    <w:rsid w:val="00421BDC"/>
    <w:rsid w:val="00421E98"/>
    <w:rsid w:val="004222CC"/>
    <w:rsid w:val="00422440"/>
    <w:rsid w:val="004226A5"/>
    <w:rsid w:val="00422893"/>
    <w:rsid w:val="004229DA"/>
    <w:rsid w:val="00422E1B"/>
    <w:rsid w:val="00422F47"/>
    <w:rsid w:val="004234A6"/>
    <w:rsid w:val="004234C9"/>
    <w:rsid w:val="00423619"/>
    <w:rsid w:val="00423AB4"/>
    <w:rsid w:val="00423B25"/>
    <w:rsid w:val="00423DEA"/>
    <w:rsid w:val="00423FAA"/>
    <w:rsid w:val="00424150"/>
    <w:rsid w:val="0042422F"/>
    <w:rsid w:val="004242D4"/>
    <w:rsid w:val="00424485"/>
    <w:rsid w:val="00424798"/>
    <w:rsid w:val="00425025"/>
    <w:rsid w:val="0042535A"/>
    <w:rsid w:val="0042550D"/>
    <w:rsid w:val="00426041"/>
    <w:rsid w:val="00426252"/>
    <w:rsid w:val="004263A8"/>
    <w:rsid w:val="004266EB"/>
    <w:rsid w:val="00426BA8"/>
    <w:rsid w:val="00426C2E"/>
    <w:rsid w:val="00427218"/>
    <w:rsid w:val="00427408"/>
    <w:rsid w:val="00427C8F"/>
    <w:rsid w:val="0043023C"/>
    <w:rsid w:val="00430C88"/>
    <w:rsid w:val="00431558"/>
    <w:rsid w:val="00431563"/>
    <w:rsid w:val="00431734"/>
    <w:rsid w:val="00431806"/>
    <w:rsid w:val="00431924"/>
    <w:rsid w:val="00431FA2"/>
    <w:rsid w:val="00432298"/>
    <w:rsid w:val="00433124"/>
    <w:rsid w:val="00433658"/>
    <w:rsid w:val="00433828"/>
    <w:rsid w:val="0043398C"/>
    <w:rsid w:val="00433B70"/>
    <w:rsid w:val="00433C95"/>
    <w:rsid w:val="00434036"/>
    <w:rsid w:val="00434392"/>
    <w:rsid w:val="004343CF"/>
    <w:rsid w:val="0043498D"/>
    <w:rsid w:val="00434CBB"/>
    <w:rsid w:val="004352C2"/>
    <w:rsid w:val="004352ED"/>
    <w:rsid w:val="00435E7C"/>
    <w:rsid w:val="00435EA5"/>
    <w:rsid w:val="00435FE7"/>
    <w:rsid w:val="0043657D"/>
    <w:rsid w:val="00436940"/>
    <w:rsid w:val="00436AAF"/>
    <w:rsid w:val="00436B28"/>
    <w:rsid w:val="00436B40"/>
    <w:rsid w:val="00436C38"/>
    <w:rsid w:val="00436DC4"/>
    <w:rsid w:val="004372CF"/>
    <w:rsid w:val="004374B3"/>
    <w:rsid w:val="004377B6"/>
    <w:rsid w:val="00437896"/>
    <w:rsid w:val="00437FDD"/>
    <w:rsid w:val="0044015B"/>
    <w:rsid w:val="00440743"/>
    <w:rsid w:val="00440769"/>
    <w:rsid w:val="004414C8"/>
    <w:rsid w:val="004415D1"/>
    <w:rsid w:val="004415F5"/>
    <w:rsid w:val="00441671"/>
    <w:rsid w:val="004416B1"/>
    <w:rsid w:val="00441731"/>
    <w:rsid w:val="0044176A"/>
    <w:rsid w:val="00441FE5"/>
    <w:rsid w:val="00442454"/>
    <w:rsid w:val="00442747"/>
    <w:rsid w:val="004427A4"/>
    <w:rsid w:val="004428E3"/>
    <w:rsid w:val="004430A4"/>
    <w:rsid w:val="00443205"/>
    <w:rsid w:val="00443321"/>
    <w:rsid w:val="004433C7"/>
    <w:rsid w:val="00443B33"/>
    <w:rsid w:val="00443F30"/>
    <w:rsid w:val="004440CD"/>
    <w:rsid w:val="00444586"/>
    <w:rsid w:val="004449BF"/>
    <w:rsid w:val="00444BE0"/>
    <w:rsid w:val="00445031"/>
    <w:rsid w:val="004451C1"/>
    <w:rsid w:val="00445249"/>
    <w:rsid w:val="00445563"/>
    <w:rsid w:val="00445823"/>
    <w:rsid w:val="00445A2D"/>
    <w:rsid w:val="00445CE0"/>
    <w:rsid w:val="0044612E"/>
    <w:rsid w:val="00446587"/>
    <w:rsid w:val="00446F7D"/>
    <w:rsid w:val="00447639"/>
    <w:rsid w:val="004477FC"/>
    <w:rsid w:val="00447877"/>
    <w:rsid w:val="0044789F"/>
    <w:rsid w:val="004479D1"/>
    <w:rsid w:val="00447C5E"/>
    <w:rsid w:val="00447DFC"/>
    <w:rsid w:val="00447E40"/>
    <w:rsid w:val="00447FE6"/>
    <w:rsid w:val="0045039E"/>
    <w:rsid w:val="004503AA"/>
    <w:rsid w:val="0045049A"/>
    <w:rsid w:val="00450950"/>
    <w:rsid w:val="00450B94"/>
    <w:rsid w:val="00450D82"/>
    <w:rsid w:val="0045128B"/>
    <w:rsid w:val="004513A4"/>
    <w:rsid w:val="004515C2"/>
    <w:rsid w:val="0045179C"/>
    <w:rsid w:val="004517B3"/>
    <w:rsid w:val="0045254F"/>
    <w:rsid w:val="0045285A"/>
    <w:rsid w:val="00452954"/>
    <w:rsid w:val="00452D2C"/>
    <w:rsid w:val="004533C5"/>
    <w:rsid w:val="00453CB5"/>
    <w:rsid w:val="00454429"/>
    <w:rsid w:val="00454515"/>
    <w:rsid w:val="00454C16"/>
    <w:rsid w:val="00454EC7"/>
    <w:rsid w:val="00455085"/>
    <w:rsid w:val="00455098"/>
    <w:rsid w:val="00455435"/>
    <w:rsid w:val="004556E4"/>
    <w:rsid w:val="00455855"/>
    <w:rsid w:val="004564BE"/>
    <w:rsid w:val="004569B7"/>
    <w:rsid w:val="004569F2"/>
    <w:rsid w:val="00456A8E"/>
    <w:rsid w:val="00456D14"/>
    <w:rsid w:val="00456FA0"/>
    <w:rsid w:val="004573BD"/>
    <w:rsid w:val="00457AD4"/>
    <w:rsid w:val="00457F84"/>
    <w:rsid w:val="00460157"/>
    <w:rsid w:val="00460164"/>
    <w:rsid w:val="004601B5"/>
    <w:rsid w:val="004602DB"/>
    <w:rsid w:val="0046046D"/>
    <w:rsid w:val="004605CD"/>
    <w:rsid w:val="00460700"/>
    <w:rsid w:val="0046073E"/>
    <w:rsid w:val="0046114F"/>
    <w:rsid w:val="0046131E"/>
    <w:rsid w:val="00461406"/>
    <w:rsid w:val="0046156F"/>
    <w:rsid w:val="00461B5E"/>
    <w:rsid w:val="00461B6B"/>
    <w:rsid w:val="00461E3C"/>
    <w:rsid w:val="00461E4C"/>
    <w:rsid w:val="00461F92"/>
    <w:rsid w:val="004620E9"/>
    <w:rsid w:val="0046241F"/>
    <w:rsid w:val="0046248D"/>
    <w:rsid w:val="00462A37"/>
    <w:rsid w:val="0046324C"/>
    <w:rsid w:val="004632C7"/>
    <w:rsid w:val="00463353"/>
    <w:rsid w:val="004635B3"/>
    <w:rsid w:val="00463D0C"/>
    <w:rsid w:val="004640FE"/>
    <w:rsid w:val="00464114"/>
    <w:rsid w:val="00464338"/>
    <w:rsid w:val="004644E1"/>
    <w:rsid w:val="0046469A"/>
    <w:rsid w:val="00464BAF"/>
    <w:rsid w:val="00464C03"/>
    <w:rsid w:val="00465884"/>
    <w:rsid w:val="004658F7"/>
    <w:rsid w:val="00465E16"/>
    <w:rsid w:val="0046616E"/>
    <w:rsid w:val="00467723"/>
    <w:rsid w:val="004678E7"/>
    <w:rsid w:val="00467AB9"/>
    <w:rsid w:val="00467E8D"/>
    <w:rsid w:val="0047004C"/>
    <w:rsid w:val="00470228"/>
    <w:rsid w:val="00470441"/>
    <w:rsid w:val="00470E30"/>
    <w:rsid w:val="00471E83"/>
    <w:rsid w:val="00472037"/>
    <w:rsid w:val="004720E1"/>
    <w:rsid w:val="004722A5"/>
    <w:rsid w:val="00472403"/>
    <w:rsid w:val="004727F9"/>
    <w:rsid w:val="0047291A"/>
    <w:rsid w:val="00473168"/>
    <w:rsid w:val="004734A8"/>
    <w:rsid w:val="0047361B"/>
    <w:rsid w:val="004736FE"/>
    <w:rsid w:val="00473A37"/>
    <w:rsid w:val="00473B02"/>
    <w:rsid w:val="00473D04"/>
    <w:rsid w:val="00473E95"/>
    <w:rsid w:val="00473FDF"/>
    <w:rsid w:val="0047428A"/>
    <w:rsid w:val="0047445C"/>
    <w:rsid w:val="0047448F"/>
    <w:rsid w:val="00474791"/>
    <w:rsid w:val="004747AD"/>
    <w:rsid w:val="00474888"/>
    <w:rsid w:val="00474BA4"/>
    <w:rsid w:val="004753F1"/>
    <w:rsid w:val="004754B6"/>
    <w:rsid w:val="0047564A"/>
    <w:rsid w:val="0047583F"/>
    <w:rsid w:val="00475877"/>
    <w:rsid w:val="00476199"/>
    <w:rsid w:val="004761B7"/>
    <w:rsid w:val="004761C3"/>
    <w:rsid w:val="0047666F"/>
    <w:rsid w:val="004769D2"/>
    <w:rsid w:val="00476BD8"/>
    <w:rsid w:val="004774B7"/>
    <w:rsid w:val="0047790C"/>
    <w:rsid w:val="00477D33"/>
    <w:rsid w:val="00477F7C"/>
    <w:rsid w:val="00480025"/>
    <w:rsid w:val="0048044F"/>
    <w:rsid w:val="00480456"/>
    <w:rsid w:val="00480A80"/>
    <w:rsid w:val="00480B99"/>
    <w:rsid w:val="00480C8F"/>
    <w:rsid w:val="0048162A"/>
    <w:rsid w:val="00481952"/>
    <w:rsid w:val="004819F6"/>
    <w:rsid w:val="00481F73"/>
    <w:rsid w:val="00482359"/>
    <w:rsid w:val="00482659"/>
    <w:rsid w:val="00482663"/>
    <w:rsid w:val="00482FFE"/>
    <w:rsid w:val="00483075"/>
    <w:rsid w:val="00483482"/>
    <w:rsid w:val="0048348A"/>
    <w:rsid w:val="004835A2"/>
    <w:rsid w:val="00484209"/>
    <w:rsid w:val="004842E5"/>
    <w:rsid w:val="00484C30"/>
    <w:rsid w:val="00484C86"/>
    <w:rsid w:val="00484F15"/>
    <w:rsid w:val="00484FBF"/>
    <w:rsid w:val="004851FF"/>
    <w:rsid w:val="00485C23"/>
    <w:rsid w:val="0048672B"/>
    <w:rsid w:val="004867BE"/>
    <w:rsid w:val="00486969"/>
    <w:rsid w:val="00486BC5"/>
    <w:rsid w:val="00486D30"/>
    <w:rsid w:val="0048744B"/>
    <w:rsid w:val="00487A2E"/>
    <w:rsid w:val="004900B1"/>
    <w:rsid w:val="004902C8"/>
    <w:rsid w:val="00490443"/>
    <w:rsid w:val="00490AE3"/>
    <w:rsid w:val="00491DA9"/>
    <w:rsid w:val="00491EC0"/>
    <w:rsid w:val="0049248F"/>
    <w:rsid w:val="0049256F"/>
    <w:rsid w:val="00492C7B"/>
    <w:rsid w:val="00492F23"/>
    <w:rsid w:val="00493992"/>
    <w:rsid w:val="00493B5B"/>
    <w:rsid w:val="00493E1D"/>
    <w:rsid w:val="00493F62"/>
    <w:rsid w:val="004943BE"/>
    <w:rsid w:val="004944A5"/>
    <w:rsid w:val="004946AB"/>
    <w:rsid w:val="004947F3"/>
    <w:rsid w:val="0049498C"/>
    <w:rsid w:val="004949BA"/>
    <w:rsid w:val="00494A16"/>
    <w:rsid w:val="00494FCC"/>
    <w:rsid w:val="00495781"/>
    <w:rsid w:val="0049579C"/>
    <w:rsid w:val="00495902"/>
    <w:rsid w:val="00495B67"/>
    <w:rsid w:val="00495D83"/>
    <w:rsid w:val="00495E6C"/>
    <w:rsid w:val="004963C8"/>
    <w:rsid w:val="00496980"/>
    <w:rsid w:val="00496F18"/>
    <w:rsid w:val="0049716B"/>
    <w:rsid w:val="00497518"/>
    <w:rsid w:val="0049769E"/>
    <w:rsid w:val="004A0153"/>
    <w:rsid w:val="004A07A8"/>
    <w:rsid w:val="004A0C4C"/>
    <w:rsid w:val="004A0CB9"/>
    <w:rsid w:val="004A108B"/>
    <w:rsid w:val="004A10D0"/>
    <w:rsid w:val="004A12FC"/>
    <w:rsid w:val="004A17E6"/>
    <w:rsid w:val="004A1E85"/>
    <w:rsid w:val="004A1F42"/>
    <w:rsid w:val="004A28E0"/>
    <w:rsid w:val="004A3538"/>
    <w:rsid w:val="004A36C6"/>
    <w:rsid w:val="004A3987"/>
    <w:rsid w:val="004A3991"/>
    <w:rsid w:val="004A39A6"/>
    <w:rsid w:val="004A3A98"/>
    <w:rsid w:val="004A3F94"/>
    <w:rsid w:val="004A41FE"/>
    <w:rsid w:val="004A44A3"/>
    <w:rsid w:val="004A4998"/>
    <w:rsid w:val="004A4BDA"/>
    <w:rsid w:val="004A4C9E"/>
    <w:rsid w:val="004A4CAC"/>
    <w:rsid w:val="004A4D03"/>
    <w:rsid w:val="004A4E58"/>
    <w:rsid w:val="004A5DA5"/>
    <w:rsid w:val="004A5F28"/>
    <w:rsid w:val="004A61A7"/>
    <w:rsid w:val="004A6373"/>
    <w:rsid w:val="004A64A5"/>
    <w:rsid w:val="004A66C2"/>
    <w:rsid w:val="004A6CE4"/>
    <w:rsid w:val="004A6F16"/>
    <w:rsid w:val="004A6F37"/>
    <w:rsid w:val="004A766E"/>
    <w:rsid w:val="004A7746"/>
    <w:rsid w:val="004A7A47"/>
    <w:rsid w:val="004A7A83"/>
    <w:rsid w:val="004A7B57"/>
    <w:rsid w:val="004A7E05"/>
    <w:rsid w:val="004A7FBD"/>
    <w:rsid w:val="004B0058"/>
    <w:rsid w:val="004B0349"/>
    <w:rsid w:val="004B04BD"/>
    <w:rsid w:val="004B0B9A"/>
    <w:rsid w:val="004B0BB3"/>
    <w:rsid w:val="004B0F4C"/>
    <w:rsid w:val="004B10BF"/>
    <w:rsid w:val="004B19AC"/>
    <w:rsid w:val="004B1C85"/>
    <w:rsid w:val="004B20B6"/>
    <w:rsid w:val="004B2106"/>
    <w:rsid w:val="004B24C1"/>
    <w:rsid w:val="004B2730"/>
    <w:rsid w:val="004B2AD6"/>
    <w:rsid w:val="004B2D4A"/>
    <w:rsid w:val="004B2F02"/>
    <w:rsid w:val="004B345C"/>
    <w:rsid w:val="004B36A0"/>
    <w:rsid w:val="004B3DC3"/>
    <w:rsid w:val="004B44C5"/>
    <w:rsid w:val="004B4CDE"/>
    <w:rsid w:val="004B4CFD"/>
    <w:rsid w:val="004B4D9C"/>
    <w:rsid w:val="004B5302"/>
    <w:rsid w:val="004B5391"/>
    <w:rsid w:val="004B54A1"/>
    <w:rsid w:val="004B54D0"/>
    <w:rsid w:val="004B5687"/>
    <w:rsid w:val="004B5F02"/>
    <w:rsid w:val="004B611C"/>
    <w:rsid w:val="004B6305"/>
    <w:rsid w:val="004B6409"/>
    <w:rsid w:val="004B6B86"/>
    <w:rsid w:val="004B6D19"/>
    <w:rsid w:val="004B7273"/>
    <w:rsid w:val="004B72CF"/>
    <w:rsid w:val="004B73D4"/>
    <w:rsid w:val="004B75D1"/>
    <w:rsid w:val="004B78DF"/>
    <w:rsid w:val="004B7E98"/>
    <w:rsid w:val="004B7ED4"/>
    <w:rsid w:val="004B7FC8"/>
    <w:rsid w:val="004C0038"/>
    <w:rsid w:val="004C05FB"/>
    <w:rsid w:val="004C08CA"/>
    <w:rsid w:val="004C0DCD"/>
    <w:rsid w:val="004C0E8D"/>
    <w:rsid w:val="004C11D1"/>
    <w:rsid w:val="004C1D76"/>
    <w:rsid w:val="004C222A"/>
    <w:rsid w:val="004C256F"/>
    <w:rsid w:val="004C2993"/>
    <w:rsid w:val="004C2CBC"/>
    <w:rsid w:val="004C2E04"/>
    <w:rsid w:val="004C2E34"/>
    <w:rsid w:val="004C3324"/>
    <w:rsid w:val="004C34B2"/>
    <w:rsid w:val="004C34D2"/>
    <w:rsid w:val="004C37C4"/>
    <w:rsid w:val="004C38EE"/>
    <w:rsid w:val="004C39BA"/>
    <w:rsid w:val="004C43CF"/>
    <w:rsid w:val="004C524A"/>
    <w:rsid w:val="004C52CD"/>
    <w:rsid w:val="004C5903"/>
    <w:rsid w:val="004C5DC4"/>
    <w:rsid w:val="004C6083"/>
    <w:rsid w:val="004C6CAC"/>
    <w:rsid w:val="004C71EB"/>
    <w:rsid w:val="004C784B"/>
    <w:rsid w:val="004C78F7"/>
    <w:rsid w:val="004C7967"/>
    <w:rsid w:val="004C7B44"/>
    <w:rsid w:val="004C7C7B"/>
    <w:rsid w:val="004C7D41"/>
    <w:rsid w:val="004C7F4F"/>
    <w:rsid w:val="004D0373"/>
    <w:rsid w:val="004D039F"/>
    <w:rsid w:val="004D0488"/>
    <w:rsid w:val="004D056C"/>
    <w:rsid w:val="004D06BA"/>
    <w:rsid w:val="004D0C15"/>
    <w:rsid w:val="004D0C4E"/>
    <w:rsid w:val="004D0D75"/>
    <w:rsid w:val="004D0DCB"/>
    <w:rsid w:val="004D0E17"/>
    <w:rsid w:val="004D0FAB"/>
    <w:rsid w:val="004D1389"/>
    <w:rsid w:val="004D139A"/>
    <w:rsid w:val="004D149B"/>
    <w:rsid w:val="004D1B18"/>
    <w:rsid w:val="004D1DAB"/>
    <w:rsid w:val="004D1E8F"/>
    <w:rsid w:val="004D1EA2"/>
    <w:rsid w:val="004D1F80"/>
    <w:rsid w:val="004D23FF"/>
    <w:rsid w:val="004D25B4"/>
    <w:rsid w:val="004D2CE8"/>
    <w:rsid w:val="004D3179"/>
    <w:rsid w:val="004D3385"/>
    <w:rsid w:val="004D38F9"/>
    <w:rsid w:val="004D393E"/>
    <w:rsid w:val="004D3EC6"/>
    <w:rsid w:val="004D4110"/>
    <w:rsid w:val="004D53DA"/>
    <w:rsid w:val="004D580C"/>
    <w:rsid w:val="004D58E7"/>
    <w:rsid w:val="004D5A6D"/>
    <w:rsid w:val="004D5B95"/>
    <w:rsid w:val="004D5C90"/>
    <w:rsid w:val="004D6021"/>
    <w:rsid w:val="004D621D"/>
    <w:rsid w:val="004D6265"/>
    <w:rsid w:val="004D641B"/>
    <w:rsid w:val="004D66C2"/>
    <w:rsid w:val="004D68E4"/>
    <w:rsid w:val="004D716D"/>
    <w:rsid w:val="004D7575"/>
    <w:rsid w:val="004D761F"/>
    <w:rsid w:val="004D7A37"/>
    <w:rsid w:val="004D7A54"/>
    <w:rsid w:val="004D7A9A"/>
    <w:rsid w:val="004D7D06"/>
    <w:rsid w:val="004D7E63"/>
    <w:rsid w:val="004E002B"/>
    <w:rsid w:val="004E03C2"/>
    <w:rsid w:val="004E07C7"/>
    <w:rsid w:val="004E0AC6"/>
    <w:rsid w:val="004E0CD3"/>
    <w:rsid w:val="004E1165"/>
    <w:rsid w:val="004E1230"/>
    <w:rsid w:val="004E1997"/>
    <w:rsid w:val="004E19FF"/>
    <w:rsid w:val="004E1A82"/>
    <w:rsid w:val="004E1DF5"/>
    <w:rsid w:val="004E1E1F"/>
    <w:rsid w:val="004E1F40"/>
    <w:rsid w:val="004E2098"/>
    <w:rsid w:val="004E30D0"/>
    <w:rsid w:val="004E35F2"/>
    <w:rsid w:val="004E37EA"/>
    <w:rsid w:val="004E3FB8"/>
    <w:rsid w:val="004E4224"/>
    <w:rsid w:val="004E444A"/>
    <w:rsid w:val="004E475A"/>
    <w:rsid w:val="004E49F5"/>
    <w:rsid w:val="004E4D10"/>
    <w:rsid w:val="004E4D18"/>
    <w:rsid w:val="004E507D"/>
    <w:rsid w:val="004E50AB"/>
    <w:rsid w:val="004E560E"/>
    <w:rsid w:val="004E5911"/>
    <w:rsid w:val="004E59E5"/>
    <w:rsid w:val="004E5DB8"/>
    <w:rsid w:val="004E6139"/>
    <w:rsid w:val="004E61EF"/>
    <w:rsid w:val="004E6558"/>
    <w:rsid w:val="004E6828"/>
    <w:rsid w:val="004E6943"/>
    <w:rsid w:val="004E6B9D"/>
    <w:rsid w:val="004E73AE"/>
    <w:rsid w:val="004E74F2"/>
    <w:rsid w:val="004E7661"/>
    <w:rsid w:val="004E76AB"/>
    <w:rsid w:val="004E7836"/>
    <w:rsid w:val="004E7BA9"/>
    <w:rsid w:val="004E7E52"/>
    <w:rsid w:val="004F09C0"/>
    <w:rsid w:val="004F0AF3"/>
    <w:rsid w:val="004F0CA5"/>
    <w:rsid w:val="004F0D09"/>
    <w:rsid w:val="004F0EB4"/>
    <w:rsid w:val="004F1329"/>
    <w:rsid w:val="004F15E3"/>
    <w:rsid w:val="004F16D0"/>
    <w:rsid w:val="004F172E"/>
    <w:rsid w:val="004F1D07"/>
    <w:rsid w:val="004F1D3D"/>
    <w:rsid w:val="004F1E3E"/>
    <w:rsid w:val="004F2487"/>
    <w:rsid w:val="004F29A7"/>
    <w:rsid w:val="004F2BF9"/>
    <w:rsid w:val="004F3045"/>
    <w:rsid w:val="004F3D15"/>
    <w:rsid w:val="004F404F"/>
    <w:rsid w:val="004F40F6"/>
    <w:rsid w:val="004F427C"/>
    <w:rsid w:val="004F4381"/>
    <w:rsid w:val="004F4F17"/>
    <w:rsid w:val="004F51C1"/>
    <w:rsid w:val="004F586D"/>
    <w:rsid w:val="004F5DC9"/>
    <w:rsid w:val="004F617B"/>
    <w:rsid w:val="004F6296"/>
    <w:rsid w:val="004F64C6"/>
    <w:rsid w:val="004F6806"/>
    <w:rsid w:val="004F6862"/>
    <w:rsid w:val="004F6993"/>
    <w:rsid w:val="004F6A29"/>
    <w:rsid w:val="004F6A51"/>
    <w:rsid w:val="004F6E5D"/>
    <w:rsid w:val="004F7D79"/>
    <w:rsid w:val="004F7E39"/>
    <w:rsid w:val="00500437"/>
    <w:rsid w:val="00500612"/>
    <w:rsid w:val="005006CA"/>
    <w:rsid w:val="005007EF"/>
    <w:rsid w:val="00501076"/>
    <w:rsid w:val="005013DA"/>
    <w:rsid w:val="005015BD"/>
    <w:rsid w:val="005016C3"/>
    <w:rsid w:val="0050172D"/>
    <w:rsid w:val="00501BA9"/>
    <w:rsid w:val="00502343"/>
    <w:rsid w:val="00502411"/>
    <w:rsid w:val="005024BD"/>
    <w:rsid w:val="005026A7"/>
    <w:rsid w:val="005026F5"/>
    <w:rsid w:val="0050317A"/>
    <w:rsid w:val="0050325C"/>
    <w:rsid w:val="0050331B"/>
    <w:rsid w:val="0050349C"/>
    <w:rsid w:val="005036A0"/>
    <w:rsid w:val="00503816"/>
    <w:rsid w:val="00503A41"/>
    <w:rsid w:val="00503A66"/>
    <w:rsid w:val="00503BD5"/>
    <w:rsid w:val="00503E20"/>
    <w:rsid w:val="00503F69"/>
    <w:rsid w:val="00504280"/>
    <w:rsid w:val="0050430F"/>
    <w:rsid w:val="005046DD"/>
    <w:rsid w:val="00504DE2"/>
    <w:rsid w:val="00504E48"/>
    <w:rsid w:val="00504F8E"/>
    <w:rsid w:val="0050514A"/>
    <w:rsid w:val="0050517C"/>
    <w:rsid w:val="005054E1"/>
    <w:rsid w:val="00505679"/>
    <w:rsid w:val="0050589A"/>
    <w:rsid w:val="005058CB"/>
    <w:rsid w:val="00505BB0"/>
    <w:rsid w:val="00505FCE"/>
    <w:rsid w:val="00506135"/>
    <w:rsid w:val="005065D5"/>
    <w:rsid w:val="005068F3"/>
    <w:rsid w:val="005069D1"/>
    <w:rsid w:val="00506C65"/>
    <w:rsid w:val="00506E44"/>
    <w:rsid w:val="005070AE"/>
    <w:rsid w:val="0050766E"/>
    <w:rsid w:val="0050772F"/>
    <w:rsid w:val="005079E5"/>
    <w:rsid w:val="00507A57"/>
    <w:rsid w:val="00507CA1"/>
    <w:rsid w:val="00507DCA"/>
    <w:rsid w:val="005105D1"/>
    <w:rsid w:val="005106CE"/>
    <w:rsid w:val="005108BF"/>
    <w:rsid w:val="00510A4D"/>
    <w:rsid w:val="00510E30"/>
    <w:rsid w:val="00511166"/>
    <w:rsid w:val="00511199"/>
    <w:rsid w:val="00511B7E"/>
    <w:rsid w:val="00511C94"/>
    <w:rsid w:val="005123D9"/>
    <w:rsid w:val="00512527"/>
    <w:rsid w:val="005125F4"/>
    <w:rsid w:val="005126D4"/>
    <w:rsid w:val="00512938"/>
    <w:rsid w:val="00512B2B"/>
    <w:rsid w:val="00512E4A"/>
    <w:rsid w:val="0051310F"/>
    <w:rsid w:val="005135CB"/>
    <w:rsid w:val="00514434"/>
    <w:rsid w:val="005145FE"/>
    <w:rsid w:val="00515441"/>
    <w:rsid w:val="005157D0"/>
    <w:rsid w:val="005158BE"/>
    <w:rsid w:val="005166A8"/>
    <w:rsid w:val="00516793"/>
    <w:rsid w:val="005167F5"/>
    <w:rsid w:val="00516933"/>
    <w:rsid w:val="005169D9"/>
    <w:rsid w:val="00516D88"/>
    <w:rsid w:val="00516E09"/>
    <w:rsid w:val="00516E3A"/>
    <w:rsid w:val="0051713E"/>
    <w:rsid w:val="00517185"/>
    <w:rsid w:val="005176B4"/>
    <w:rsid w:val="0051793F"/>
    <w:rsid w:val="00517AD7"/>
    <w:rsid w:val="00517E66"/>
    <w:rsid w:val="00517F78"/>
    <w:rsid w:val="00520464"/>
    <w:rsid w:val="00520BC5"/>
    <w:rsid w:val="00520E18"/>
    <w:rsid w:val="00521389"/>
    <w:rsid w:val="005213AA"/>
    <w:rsid w:val="00521513"/>
    <w:rsid w:val="00521C9D"/>
    <w:rsid w:val="005220AB"/>
    <w:rsid w:val="005224E7"/>
    <w:rsid w:val="00522596"/>
    <w:rsid w:val="005228C6"/>
    <w:rsid w:val="00522BD7"/>
    <w:rsid w:val="00522F80"/>
    <w:rsid w:val="005246FB"/>
    <w:rsid w:val="00524816"/>
    <w:rsid w:val="00525976"/>
    <w:rsid w:val="00525A3B"/>
    <w:rsid w:val="00525A6B"/>
    <w:rsid w:val="00525FE9"/>
    <w:rsid w:val="00526428"/>
    <w:rsid w:val="00526C7B"/>
    <w:rsid w:val="00526D50"/>
    <w:rsid w:val="00526DCE"/>
    <w:rsid w:val="005271C3"/>
    <w:rsid w:val="0052749E"/>
    <w:rsid w:val="005276A2"/>
    <w:rsid w:val="005276C0"/>
    <w:rsid w:val="005278E9"/>
    <w:rsid w:val="00527C2C"/>
    <w:rsid w:val="00527E69"/>
    <w:rsid w:val="00527EFA"/>
    <w:rsid w:val="0053034C"/>
    <w:rsid w:val="005304A7"/>
    <w:rsid w:val="00530F98"/>
    <w:rsid w:val="005310E2"/>
    <w:rsid w:val="00531106"/>
    <w:rsid w:val="00531189"/>
    <w:rsid w:val="005318EB"/>
    <w:rsid w:val="00531BC4"/>
    <w:rsid w:val="00531C18"/>
    <w:rsid w:val="00531CD1"/>
    <w:rsid w:val="0053216F"/>
    <w:rsid w:val="00532453"/>
    <w:rsid w:val="005324AE"/>
    <w:rsid w:val="00532549"/>
    <w:rsid w:val="00532731"/>
    <w:rsid w:val="00532746"/>
    <w:rsid w:val="00532B05"/>
    <w:rsid w:val="00532B18"/>
    <w:rsid w:val="00532E80"/>
    <w:rsid w:val="0053301C"/>
    <w:rsid w:val="005332A6"/>
    <w:rsid w:val="00533631"/>
    <w:rsid w:val="0053363C"/>
    <w:rsid w:val="005338D8"/>
    <w:rsid w:val="00533D58"/>
    <w:rsid w:val="00534081"/>
    <w:rsid w:val="00534984"/>
    <w:rsid w:val="00534C6C"/>
    <w:rsid w:val="00534D03"/>
    <w:rsid w:val="00534F8E"/>
    <w:rsid w:val="00535211"/>
    <w:rsid w:val="0053534E"/>
    <w:rsid w:val="0053551F"/>
    <w:rsid w:val="00535D8D"/>
    <w:rsid w:val="00535E67"/>
    <w:rsid w:val="00536776"/>
    <w:rsid w:val="00536A6A"/>
    <w:rsid w:val="00537120"/>
    <w:rsid w:val="0053728A"/>
    <w:rsid w:val="005372DF"/>
    <w:rsid w:val="00537339"/>
    <w:rsid w:val="005373CD"/>
    <w:rsid w:val="0053769C"/>
    <w:rsid w:val="005379D7"/>
    <w:rsid w:val="00537C3F"/>
    <w:rsid w:val="005404C9"/>
    <w:rsid w:val="00541012"/>
    <w:rsid w:val="00541A70"/>
    <w:rsid w:val="00541B6C"/>
    <w:rsid w:val="00541CF3"/>
    <w:rsid w:val="00541F9B"/>
    <w:rsid w:val="005421E4"/>
    <w:rsid w:val="00542528"/>
    <w:rsid w:val="0054287C"/>
    <w:rsid w:val="00542D80"/>
    <w:rsid w:val="00542EB5"/>
    <w:rsid w:val="00543AE1"/>
    <w:rsid w:val="00543B04"/>
    <w:rsid w:val="00543B25"/>
    <w:rsid w:val="005442B7"/>
    <w:rsid w:val="00545A36"/>
    <w:rsid w:val="00545AB3"/>
    <w:rsid w:val="00546449"/>
    <w:rsid w:val="00546E75"/>
    <w:rsid w:val="005474C3"/>
    <w:rsid w:val="005477AC"/>
    <w:rsid w:val="00547D1A"/>
    <w:rsid w:val="00547DAA"/>
    <w:rsid w:val="00547FEB"/>
    <w:rsid w:val="00550E65"/>
    <w:rsid w:val="005513D9"/>
    <w:rsid w:val="005518FD"/>
    <w:rsid w:val="00551CD9"/>
    <w:rsid w:val="00551D08"/>
    <w:rsid w:val="005520CC"/>
    <w:rsid w:val="00552782"/>
    <w:rsid w:val="00552998"/>
    <w:rsid w:val="00553005"/>
    <w:rsid w:val="00553023"/>
    <w:rsid w:val="00553A47"/>
    <w:rsid w:val="00553AD1"/>
    <w:rsid w:val="00553E22"/>
    <w:rsid w:val="00553E25"/>
    <w:rsid w:val="00554193"/>
    <w:rsid w:val="0055434C"/>
    <w:rsid w:val="005549A8"/>
    <w:rsid w:val="00554CBF"/>
    <w:rsid w:val="00554ED9"/>
    <w:rsid w:val="005551E0"/>
    <w:rsid w:val="00555227"/>
    <w:rsid w:val="00555234"/>
    <w:rsid w:val="005552B2"/>
    <w:rsid w:val="005553F0"/>
    <w:rsid w:val="00555625"/>
    <w:rsid w:val="00555686"/>
    <w:rsid w:val="00555A6C"/>
    <w:rsid w:val="00555CD0"/>
    <w:rsid w:val="00555CF8"/>
    <w:rsid w:val="00555E16"/>
    <w:rsid w:val="005560E1"/>
    <w:rsid w:val="005569B0"/>
    <w:rsid w:val="005570F2"/>
    <w:rsid w:val="00557281"/>
    <w:rsid w:val="00557509"/>
    <w:rsid w:val="005602C7"/>
    <w:rsid w:val="005603EA"/>
    <w:rsid w:val="005605C5"/>
    <w:rsid w:val="005606FB"/>
    <w:rsid w:val="00560B8E"/>
    <w:rsid w:val="00561389"/>
    <w:rsid w:val="0056146C"/>
    <w:rsid w:val="00561556"/>
    <w:rsid w:val="00561911"/>
    <w:rsid w:val="00561D28"/>
    <w:rsid w:val="00561EA9"/>
    <w:rsid w:val="0056206B"/>
    <w:rsid w:val="00562838"/>
    <w:rsid w:val="00562E9E"/>
    <w:rsid w:val="00563158"/>
    <w:rsid w:val="0056315C"/>
    <w:rsid w:val="0056337B"/>
    <w:rsid w:val="005634DE"/>
    <w:rsid w:val="00563517"/>
    <w:rsid w:val="0056364B"/>
    <w:rsid w:val="00563945"/>
    <w:rsid w:val="00563FEC"/>
    <w:rsid w:val="00564005"/>
    <w:rsid w:val="005643BB"/>
    <w:rsid w:val="0056477A"/>
    <w:rsid w:val="00564CD9"/>
    <w:rsid w:val="00564F3A"/>
    <w:rsid w:val="0056500C"/>
    <w:rsid w:val="0056526A"/>
    <w:rsid w:val="005653A1"/>
    <w:rsid w:val="005659DA"/>
    <w:rsid w:val="00565F39"/>
    <w:rsid w:val="00565FE9"/>
    <w:rsid w:val="005666B9"/>
    <w:rsid w:val="00566EA2"/>
    <w:rsid w:val="00566EB0"/>
    <w:rsid w:val="00567613"/>
    <w:rsid w:val="00567DC1"/>
    <w:rsid w:val="0057014B"/>
    <w:rsid w:val="0057067E"/>
    <w:rsid w:val="00570A32"/>
    <w:rsid w:val="00570E6C"/>
    <w:rsid w:val="0057151C"/>
    <w:rsid w:val="00571C05"/>
    <w:rsid w:val="00571CB6"/>
    <w:rsid w:val="00571D97"/>
    <w:rsid w:val="00571DBA"/>
    <w:rsid w:val="00571F35"/>
    <w:rsid w:val="00571FCD"/>
    <w:rsid w:val="005720D8"/>
    <w:rsid w:val="00572893"/>
    <w:rsid w:val="00572980"/>
    <w:rsid w:val="00572AE1"/>
    <w:rsid w:val="00572D52"/>
    <w:rsid w:val="00573273"/>
    <w:rsid w:val="0057378E"/>
    <w:rsid w:val="00573DD8"/>
    <w:rsid w:val="00573DE6"/>
    <w:rsid w:val="0057436F"/>
    <w:rsid w:val="00574D88"/>
    <w:rsid w:val="00575060"/>
    <w:rsid w:val="00575102"/>
    <w:rsid w:val="00575241"/>
    <w:rsid w:val="00575808"/>
    <w:rsid w:val="00575927"/>
    <w:rsid w:val="005759B0"/>
    <w:rsid w:val="00575E51"/>
    <w:rsid w:val="005764BA"/>
    <w:rsid w:val="00576894"/>
    <w:rsid w:val="00576C01"/>
    <w:rsid w:val="00576EC7"/>
    <w:rsid w:val="005772EC"/>
    <w:rsid w:val="00577866"/>
    <w:rsid w:val="00577A3A"/>
    <w:rsid w:val="00577C2D"/>
    <w:rsid w:val="00577DD6"/>
    <w:rsid w:val="005802B9"/>
    <w:rsid w:val="005805F1"/>
    <w:rsid w:val="00580905"/>
    <w:rsid w:val="00580A65"/>
    <w:rsid w:val="00580DEE"/>
    <w:rsid w:val="00580DF4"/>
    <w:rsid w:val="00580E16"/>
    <w:rsid w:val="00580FBE"/>
    <w:rsid w:val="00580FCD"/>
    <w:rsid w:val="005813DE"/>
    <w:rsid w:val="005814BC"/>
    <w:rsid w:val="005815F9"/>
    <w:rsid w:val="00581F6A"/>
    <w:rsid w:val="00582010"/>
    <w:rsid w:val="00582134"/>
    <w:rsid w:val="00582200"/>
    <w:rsid w:val="0058235D"/>
    <w:rsid w:val="005826F8"/>
    <w:rsid w:val="005827B9"/>
    <w:rsid w:val="00582909"/>
    <w:rsid w:val="00583204"/>
    <w:rsid w:val="00583432"/>
    <w:rsid w:val="005834C3"/>
    <w:rsid w:val="00583C00"/>
    <w:rsid w:val="0058421F"/>
    <w:rsid w:val="00584232"/>
    <w:rsid w:val="005848BC"/>
    <w:rsid w:val="00584A06"/>
    <w:rsid w:val="00584A49"/>
    <w:rsid w:val="00584AFC"/>
    <w:rsid w:val="00584EC9"/>
    <w:rsid w:val="00584F3A"/>
    <w:rsid w:val="005851F2"/>
    <w:rsid w:val="00585810"/>
    <w:rsid w:val="00585937"/>
    <w:rsid w:val="00585B4F"/>
    <w:rsid w:val="00585FAA"/>
    <w:rsid w:val="005861ED"/>
    <w:rsid w:val="0058643B"/>
    <w:rsid w:val="00586930"/>
    <w:rsid w:val="00586D8C"/>
    <w:rsid w:val="00587108"/>
    <w:rsid w:val="005873F3"/>
    <w:rsid w:val="005874F1"/>
    <w:rsid w:val="00587547"/>
    <w:rsid w:val="00587AB3"/>
    <w:rsid w:val="00587C1E"/>
    <w:rsid w:val="00587C96"/>
    <w:rsid w:val="0059003C"/>
    <w:rsid w:val="0059014B"/>
    <w:rsid w:val="005901C4"/>
    <w:rsid w:val="00590283"/>
    <w:rsid w:val="005902CD"/>
    <w:rsid w:val="005908E3"/>
    <w:rsid w:val="00590A92"/>
    <w:rsid w:val="0059108B"/>
    <w:rsid w:val="0059151C"/>
    <w:rsid w:val="00591682"/>
    <w:rsid w:val="00591756"/>
    <w:rsid w:val="005918AD"/>
    <w:rsid w:val="00591C74"/>
    <w:rsid w:val="00591D7A"/>
    <w:rsid w:val="0059211E"/>
    <w:rsid w:val="00592348"/>
    <w:rsid w:val="00592902"/>
    <w:rsid w:val="00592A5B"/>
    <w:rsid w:val="00592B35"/>
    <w:rsid w:val="00592E52"/>
    <w:rsid w:val="0059316E"/>
    <w:rsid w:val="00593621"/>
    <w:rsid w:val="00593E0A"/>
    <w:rsid w:val="00593F42"/>
    <w:rsid w:val="005943E7"/>
    <w:rsid w:val="005952DB"/>
    <w:rsid w:val="00595431"/>
    <w:rsid w:val="005954DE"/>
    <w:rsid w:val="00595521"/>
    <w:rsid w:val="005955C2"/>
    <w:rsid w:val="00595BB6"/>
    <w:rsid w:val="005960D2"/>
    <w:rsid w:val="00596343"/>
    <w:rsid w:val="0059648D"/>
    <w:rsid w:val="00596839"/>
    <w:rsid w:val="00596A64"/>
    <w:rsid w:val="00596F38"/>
    <w:rsid w:val="005974E4"/>
    <w:rsid w:val="005976EE"/>
    <w:rsid w:val="00597FCE"/>
    <w:rsid w:val="005A0584"/>
    <w:rsid w:val="005A05C8"/>
    <w:rsid w:val="005A071E"/>
    <w:rsid w:val="005A0B18"/>
    <w:rsid w:val="005A0BD4"/>
    <w:rsid w:val="005A1992"/>
    <w:rsid w:val="005A1DD2"/>
    <w:rsid w:val="005A21C2"/>
    <w:rsid w:val="005A2477"/>
    <w:rsid w:val="005A2EA1"/>
    <w:rsid w:val="005A30B7"/>
    <w:rsid w:val="005A3162"/>
    <w:rsid w:val="005A31F5"/>
    <w:rsid w:val="005A33D4"/>
    <w:rsid w:val="005A34BD"/>
    <w:rsid w:val="005A3BDD"/>
    <w:rsid w:val="005A3E2D"/>
    <w:rsid w:val="005A490C"/>
    <w:rsid w:val="005A509E"/>
    <w:rsid w:val="005A6188"/>
    <w:rsid w:val="005A61A1"/>
    <w:rsid w:val="005A6767"/>
    <w:rsid w:val="005A69B5"/>
    <w:rsid w:val="005A710D"/>
    <w:rsid w:val="005A788B"/>
    <w:rsid w:val="005A78B5"/>
    <w:rsid w:val="005A7CC2"/>
    <w:rsid w:val="005A7F2C"/>
    <w:rsid w:val="005B0257"/>
    <w:rsid w:val="005B042C"/>
    <w:rsid w:val="005B0491"/>
    <w:rsid w:val="005B0545"/>
    <w:rsid w:val="005B0AA9"/>
    <w:rsid w:val="005B0EFB"/>
    <w:rsid w:val="005B1200"/>
    <w:rsid w:val="005B1221"/>
    <w:rsid w:val="005B158F"/>
    <w:rsid w:val="005B1640"/>
    <w:rsid w:val="005B1694"/>
    <w:rsid w:val="005B186D"/>
    <w:rsid w:val="005B1CE0"/>
    <w:rsid w:val="005B29F8"/>
    <w:rsid w:val="005B3805"/>
    <w:rsid w:val="005B3B0D"/>
    <w:rsid w:val="005B3B52"/>
    <w:rsid w:val="005B4188"/>
    <w:rsid w:val="005B4208"/>
    <w:rsid w:val="005B489D"/>
    <w:rsid w:val="005B4AD2"/>
    <w:rsid w:val="005B4BB3"/>
    <w:rsid w:val="005B537D"/>
    <w:rsid w:val="005B5B6B"/>
    <w:rsid w:val="005B6844"/>
    <w:rsid w:val="005B703C"/>
    <w:rsid w:val="005B72EA"/>
    <w:rsid w:val="005B75ED"/>
    <w:rsid w:val="005B7B96"/>
    <w:rsid w:val="005B7BB8"/>
    <w:rsid w:val="005C02C2"/>
    <w:rsid w:val="005C0498"/>
    <w:rsid w:val="005C0771"/>
    <w:rsid w:val="005C0B54"/>
    <w:rsid w:val="005C10B1"/>
    <w:rsid w:val="005C11A9"/>
    <w:rsid w:val="005C14F0"/>
    <w:rsid w:val="005C1522"/>
    <w:rsid w:val="005C15E5"/>
    <w:rsid w:val="005C16EB"/>
    <w:rsid w:val="005C186C"/>
    <w:rsid w:val="005C188F"/>
    <w:rsid w:val="005C1E08"/>
    <w:rsid w:val="005C1FDE"/>
    <w:rsid w:val="005C26A2"/>
    <w:rsid w:val="005C2C8B"/>
    <w:rsid w:val="005C2CAF"/>
    <w:rsid w:val="005C2D23"/>
    <w:rsid w:val="005C2E57"/>
    <w:rsid w:val="005C3150"/>
    <w:rsid w:val="005C3468"/>
    <w:rsid w:val="005C4ADA"/>
    <w:rsid w:val="005C4D86"/>
    <w:rsid w:val="005C501F"/>
    <w:rsid w:val="005C507B"/>
    <w:rsid w:val="005C5296"/>
    <w:rsid w:val="005C545C"/>
    <w:rsid w:val="005C5585"/>
    <w:rsid w:val="005C56E0"/>
    <w:rsid w:val="005C5E79"/>
    <w:rsid w:val="005C606A"/>
    <w:rsid w:val="005C6415"/>
    <w:rsid w:val="005C65D0"/>
    <w:rsid w:val="005C694E"/>
    <w:rsid w:val="005C6C39"/>
    <w:rsid w:val="005C6D59"/>
    <w:rsid w:val="005C715C"/>
    <w:rsid w:val="005C7217"/>
    <w:rsid w:val="005C73DE"/>
    <w:rsid w:val="005C7428"/>
    <w:rsid w:val="005C78D9"/>
    <w:rsid w:val="005C7BD2"/>
    <w:rsid w:val="005C7DF8"/>
    <w:rsid w:val="005C7E15"/>
    <w:rsid w:val="005D0EEB"/>
    <w:rsid w:val="005D1177"/>
    <w:rsid w:val="005D208F"/>
    <w:rsid w:val="005D2547"/>
    <w:rsid w:val="005D2B36"/>
    <w:rsid w:val="005D30A6"/>
    <w:rsid w:val="005D3468"/>
    <w:rsid w:val="005D3541"/>
    <w:rsid w:val="005D35AA"/>
    <w:rsid w:val="005D36C6"/>
    <w:rsid w:val="005D3ECC"/>
    <w:rsid w:val="005D43E5"/>
    <w:rsid w:val="005D45CB"/>
    <w:rsid w:val="005D4609"/>
    <w:rsid w:val="005D48D2"/>
    <w:rsid w:val="005D4FE3"/>
    <w:rsid w:val="005D5044"/>
    <w:rsid w:val="005D5062"/>
    <w:rsid w:val="005D53CD"/>
    <w:rsid w:val="005D5BF0"/>
    <w:rsid w:val="005D60D1"/>
    <w:rsid w:val="005D6631"/>
    <w:rsid w:val="005D6C61"/>
    <w:rsid w:val="005D734E"/>
    <w:rsid w:val="005D79F9"/>
    <w:rsid w:val="005D7A94"/>
    <w:rsid w:val="005D7D6A"/>
    <w:rsid w:val="005E0169"/>
    <w:rsid w:val="005E050A"/>
    <w:rsid w:val="005E0B93"/>
    <w:rsid w:val="005E0EDB"/>
    <w:rsid w:val="005E191E"/>
    <w:rsid w:val="005E1C45"/>
    <w:rsid w:val="005E1E19"/>
    <w:rsid w:val="005E1E29"/>
    <w:rsid w:val="005E20DA"/>
    <w:rsid w:val="005E210B"/>
    <w:rsid w:val="005E2ADF"/>
    <w:rsid w:val="005E2E93"/>
    <w:rsid w:val="005E2F08"/>
    <w:rsid w:val="005E2F0D"/>
    <w:rsid w:val="005E3424"/>
    <w:rsid w:val="005E3495"/>
    <w:rsid w:val="005E3658"/>
    <w:rsid w:val="005E3941"/>
    <w:rsid w:val="005E3B4D"/>
    <w:rsid w:val="005E44F3"/>
    <w:rsid w:val="005E4578"/>
    <w:rsid w:val="005E4994"/>
    <w:rsid w:val="005E4C0D"/>
    <w:rsid w:val="005E4F89"/>
    <w:rsid w:val="005E57AD"/>
    <w:rsid w:val="005E5B12"/>
    <w:rsid w:val="005E5E1F"/>
    <w:rsid w:val="005E66AA"/>
    <w:rsid w:val="005F09FA"/>
    <w:rsid w:val="005F0E89"/>
    <w:rsid w:val="005F113A"/>
    <w:rsid w:val="005F1688"/>
    <w:rsid w:val="005F1719"/>
    <w:rsid w:val="005F1811"/>
    <w:rsid w:val="005F258E"/>
    <w:rsid w:val="005F2C7A"/>
    <w:rsid w:val="005F2F0D"/>
    <w:rsid w:val="005F2F5F"/>
    <w:rsid w:val="005F3420"/>
    <w:rsid w:val="005F3919"/>
    <w:rsid w:val="005F3B71"/>
    <w:rsid w:val="005F3D4A"/>
    <w:rsid w:val="005F42CF"/>
    <w:rsid w:val="005F42EB"/>
    <w:rsid w:val="005F43E8"/>
    <w:rsid w:val="005F4620"/>
    <w:rsid w:val="005F5064"/>
    <w:rsid w:val="005F51D2"/>
    <w:rsid w:val="005F5B38"/>
    <w:rsid w:val="005F5FAD"/>
    <w:rsid w:val="005F62C7"/>
    <w:rsid w:val="005F6559"/>
    <w:rsid w:val="005F692F"/>
    <w:rsid w:val="005F6B7C"/>
    <w:rsid w:val="005F734D"/>
    <w:rsid w:val="005F73A5"/>
    <w:rsid w:val="005F792B"/>
    <w:rsid w:val="005F7ACD"/>
    <w:rsid w:val="00600841"/>
    <w:rsid w:val="00600AF8"/>
    <w:rsid w:val="00600C6A"/>
    <w:rsid w:val="00600D4A"/>
    <w:rsid w:val="00600F41"/>
    <w:rsid w:val="00601718"/>
    <w:rsid w:val="00601828"/>
    <w:rsid w:val="006018D5"/>
    <w:rsid w:val="00601925"/>
    <w:rsid w:val="00601E61"/>
    <w:rsid w:val="0060361C"/>
    <w:rsid w:val="00603703"/>
    <w:rsid w:val="00603DF2"/>
    <w:rsid w:val="00603FE9"/>
    <w:rsid w:val="0060402D"/>
    <w:rsid w:val="00604128"/>
    <w:rsid w:val="006044E0"/>
    <w:rsid w:val="0060474A"/>
    <w:rsid w:val="00604EB9"/>
    <w:rsid w:val="00605215"/>
    <w:rsid w:val="006052CE"/>
    <w:rsid w:val="006052D4"/>
    <w:rsid w:val="006054FA"/>
    <w:rsid w:val="00605D1F"/>
    <w:rsid w:val="00605F63"/>
    <w:rsid w:val="006065F6"/>
    <w:rsid w:val="006068DD"/>
    <w:rsid w:val="00606AD8"/>
    <w:rsid w:val="00606C17"/>
    <w:rsid w:val="00606C26"/>
    <w:rsid w:val="006073B8"/>
    <w:rsid w:val="00607561"/>
    <w:rsid w:val="00607DEF"/>
    <w:rsid w:val="00607F98"/>
    <w:rsid w:val="006104A9"/>
    <w:rsid w:val="006104CC"/>
    <w:rsid w:val="0061083D"/>
    <w:rsid w:val="00610CBF"/>
    <w:rsid w:val="00610D51"/>
    <w:rsid w:val="00610DD6"/>
    <w:rsid w:val="00610DE3"/>
    <w:rsid w:val="00611526"/>
    <w:rsid w:val="00611557"/>
    <w:rsid w:val="0061180C"/>
    <w:rsid w:val="0061195D"/>
    <w:rsid w:val="00611A5B"/>
    <w:rsid w:val="00611AD3"/>
    <w:rsid w:val="00611D0A"/>
    <w:rsid w:val="00611F29"/>
    <w:rsid w:val="00611FA8"/>
    <w:rsid w:val="00611FEC"/>
    <w:rsid w:val="0061275D"/>
    <w:rsid w:val="00612795"/>
    <w:rsid w:val="00612B48"/>
    <w:rsid w:val="0061311B"/>
    <w:rsid w:val="00613EB2"/>
    <w:rsid w:val="00614111"/>
    <w:rsid w:val="00614384"/>
    <w:rsid w:val="006146C2"/>
    <w:rsid w:val="00615004"/>
    <w:rsid w:val="006151F6"/>
    <w:rsid w:val="00615C1C"/>
    <w:rsid w:val="00615CF0"/>
    <w:rsid w:val="006169FC"/>
    <w:rsid w:val="00616CB1"/>
    <w:rsid w:val="00617CE0"/>
    <w:rsid w:val="00617EC1"/>
    <w:rsid w:val="00620110"/>
    <w:rsid w:val="0062051A"/>
    <w:rsid w:val="0062093E"/>
    <w:rsid w:val="0062097D"/>
    <w:rsid w:val="00620C6F"/>
    <w:rsid w:val="00620CED"/>
    <w:rsid w:val="00620EFF"/>
    <w:rsid w:val="006210BB"/>
    <w:rsid w:val="00621296"/>
    <w:rsid w:val="00621A87"/>
    <w:rsid w:val="0062209B"/>
    <w:rsid w:val="00622309"/>
    <w:rsid w:val="006231F3"/>
    <w:rsid w:val="00623783"/>
    <w:rsid w:val="00624415"/>
    <w:rsid w:val="006244E9"/>
    <w:rsid w:val="0062451E"/>
    <w:rsid w:val="00624C48"/>
    <w:rsid w:val="00625028"/>
    <w:rsid w:val="006256B2"/>
    <w:rsid w:val="0062585F"/>
    <w:rsid w:val="00625F31"/>
    <w:rsid w:val="00625F6F"/>
    <w:rsid w:val="006261BA"/>
    <w:rsid w:val="00626DDB"/>
    <w:rsid w:val="00626E53"/>
    <w:rsid w:val="0062760B"/>
    <w:rsid w:val="00627877"/>
    <w:rsid w:val="00627E2E"/>
    <w:rsid w:val="00627E3A"/>
    <w:rsid w:val="00630016"/>
    <w:rsid w:val="006304DC"/>
    <w:rsid w:val="00630599"/>
    <w:rsid w:val="0063121D"/>
    <w:rsid w:val="006313CE"/>
    <w:rsid w:val="0063217C"/>
    <w:rsid w:val="0063245E"/>
    <w:rsid w:val="00632EEF"/>
    <w:rsid w:val="00632EF0"/>
    <w:rsid w:val="0063305A"/>
    <w:rsid w:val="00633169"/>
    <w:rsid w:val="006331F1"/>
    <w:rsid w:val="0063328B"/>
    <w:rsid w:val="006338C8"/>
    <w:rsid w:val="006338DD"/>
    <w:rsid w:val="00633C93"/>
    <w:rsid w:val="00633E82"/>
    <w:rsid w:val="00633EE7"/>
    <w:rsid w:val="00634457"/>
    <w:rsid w:val="006348F7"/>
    <w:rsid w:val="00634E2A"/>
    <w:rsid w:val="0063509C"/>
    <w:rsid w:val="006353FF"/>
    <w:rsid w:val="0063554C"/>
    <w:rsid w:val="00635641"/>
    <w:rsid w:val="00635650"/>
    <w:rsid w:val="006359E2"/>
    <w:rsid w:val="00635FC9"/>
    <w:rsid w:val="00636163"/>
    <w:rsid w:val="00637234"/>
    <w:rsid w:val="00637248"/>
    <w:rsid w:val="0063732D"/>
    <w:rsid w:val="0063755F"/>
    <w:rsid w:val="006376B8"/>
    <w:rsid w:val="00637CED"/>
    <w:rsid w:val="00637F02"/>
    <w:rsid w:val="0064002E"/>
    <w:rsid w:val="00640179"/>
    <w:rsid w:val="00640764"/>
    <w:rsid w:val="006407CC"/>
    <w:rsid w:val="00640833"/>
    <w:rsid w:val="00641154"/>
    <w:rsid w:val="006411FC"/>
    <w:rsid w:val="006413CE"/>
    <w:rsid w:val="00641793"/>
    <w:rsid w:val="006417CE"/>
    <w:rsid w:val="0064194A"/>
    <w:rsid w:val="00641E73"/>
    <w:rsid w:val="00641EE9"/>
    <w:rsid w:val="00641F3F"/>
    <w:rsid w:val="00641FB3"/>
    <w:rsid w:val="00642364"/>
    <w:rsid w:val="00642C50"/>
    <w:rsid w:val="00642DF4"/>
    <w:rsid w:val="006432A6"/>
    <w:rsid w:val="006434E4"/>
    <w:rsid w:val="006436EF"/>
    <w:rsid w:val="006437C0"/>
    <w:rsid w:val="00643B96"/>
    <w:rsid w:val="00643DA0"/>
    <w:rsid w:val="00643DAD"/>
    <w:rsid w:val="00643E2F"/>
    <w:rsid w:val="00644817"/>
    <w:rsid w:val="00644D32"/>
    <w:rsid w:val="00644F17"/>
    <w:rsid w:val="006450DF"/>
    <w:rsid w:val="00645259"/>
    <w:rsid w:val="00645C71"/>
    <w:rsid w:val="00645D1C"/>
    <w:rsid w:val="0064613C"/>
    <w:rsid w:val="0064614A"/>
    <w:rsid w:val="00646356"/>
    <w:rsid w:val="00646518"/>
    <w:rsid w:val="006468F4"/>
    <w:rsid w:val="00646907"/>
    <w:rsid w:val="006469B4"/>
    <w:rsid w:val="00647126"/>
    <w:rsid w:val="00647671"/>
    <w:rsid w:val="00647742"/>
    <w:rsid w:val="00647796"/>
    <w:rsid w:val="00647A07"/>
    <w:rsid w:val="00650081"/>
    <w:rsid w:val="006503B8"/>
    <w:rsid w:val="00650815"/>
    <w:rsid w:val="00650C65"/>
    <w:rsid w:val="00650EE4"/>
    <w:rsid w:val="00651199"/>
    <w:rsid w:val="00651245"/>
    <w:rsid w:val="006512BF"/>
    <w:rsid w:val="006523ED"/>
    <w:rsid w:val="0065240E"/>
    <w:rsid w:val="00652D26"/>
    <w:rsid w:val="006533A5"/>
    <w:rsid w:val="0065357A"/>
    <w:rsid w:val="0065391C"/>
    <w:rsid w:val="00653998"/>
    <w:rsid w:val="00653EF0"/>
    <w:rsid w:val="00654313"/>
    <w:rsid w:val="0065501C"/>
    <w:rsid w:val="006551F3"/>
    <w:rsid w:val="00655488"/>
    <w:rsid w:val="00655537"/>
    <w:rsid w:val="006556AD"/>
    <w:rsid w:val="00655782"/>
    <w:rsid w:val="006559D3"/>
    <w:rsid w:val="00655DE5"/>
    <w:rsid w:val="00655FB8"/>
    <w:rsid w:val="00656295"/>
    <w:rsid w:val="006562FC"/>
    <w:rsid w:val="006566AE"/>
    <w:rsid w:val="006566EB"/>
    <w:rsid w:val="006569DF"/>
    <w:rsid w:val="0065708B"/>
    <w:rsid w:val="006575F9"/>
    <w:rsid w:val="006578C1"/>
    <w:rsid w:val="00657CC9"/>
    <w:rsid w:val="00657F6E"/>
    <w:rsid w:val="00660609"/>
    <w:rsid w:val="0066066D"/>
    <w:rsid w:val="006615D1"/>
    <w:rsid w:val="00662390"/>
    <w:rsid w:val="00662466"/>
    <w:rsid w:val="00662769"/>
    <w:rsid w:val="006627B0"/>
    <w:rsid w:val="00662C74"/>
    <w:rsid w:val="00662DFA"/>
    <w:rsid w:val="00662F58"/>
    <w:rsid w:val="00662FFD"/>
    <w:rsid w:val="00663172"/>
    <w:rsid w:val="00663175"/>
    <w:rsid w:val="006634A2"/>
    <w:rsid w:val="006634B1"/>
    <w:rsid w:val="00663697"/>
    <w:rsid w:val="0066414C"/>
    <w:rsid w:val="00664452"/>
    <w:rsid w:val="006646B5"/>
    <w:rsid w:val="00664888"/>
    <w:rsid w:val="006651EE"/>
    <w:rsid w:val="0066548C"/>
    <w:rsid w:val="00665752"/>
    <w:rsid w:val="00665882"/>
    <w:rsid w:val="00665928"/>
    <w:rsid w:val="00665B44"/>
    <w:rsid w:val="00665C67"/>
    <w:rsid w:val="00665D3F"/>
    <w:rsid w:val="0066646D"/>
    <w:rsid w:val="0066687D"/>
    <w:rsid w:val="00666A7D"/>
    <w:rsid w:val="00667595"/>
    <w:rsid w:val="00667BFB"/>
    <w:rsid w:val="00667D22"/>
    <w:rsid w:val="006707EC"/>
    <w:rsid w:val="00670881"/>
    <w:rsid w:val="00670A60"/>
    <w:rsid w:val="00670DD5"/>
    <w:rsid w:val="006711D6"/>
    <w:rsid w:val="00671314"/>
    <w:rsid w:val="0067142E"/>
    <w:rsid w:val="00671445"/>
    <w:rsid w:val="006717FA"/>
    <w:rsid w:val="00671800"/>
    <w:rsid w:val="00671AAE"/>
    <w:rsid w:val="00671B69"/>
    <w:rsid w:val="00671D18"/>
    <w:rsid w:val="00671DA1"/>
    <w:rsid w:val="00671F99"/>
    <w:rsid w:val="00671FA3"/>
    <w:rsid w:val="00672077"/>
    <w:rsid w:val="0067238E"/>
    <w:rsid w:val="0067249C"/>
    <w:rsid w:val="006739EB"/>
    <w:rsid w:val="00673CF0"/>
    <w:rsid w:val="0067449D"/>
    <w:rsid w:val="00674811"/>
    <w:rsid w:val="00674A23"/>
    <w:rsid w:val="00674CED"/>
    <w:rsid w:val="00674E5A"/>
    <w:rsid w:val="00675253"/>
    <w:rsid w:val="00675567"/>
    <w:rsid w:val="006760F9"/>
    <w:rsid w:val="006761E4"/>
    <w:rsid w:val="006762CF"/>
    <w:rsid w:val="00676409"/>
    <w:rsid w:val="0067668D"/>
    <w:rsid w:val="00676781"/>
    <w:rsid w:val="006767F3"/>
    <w:rsid w:val="006768AE"/>
    <w:rsid w:val="00676912"/>
    <w:rsid w:val="006772A9"/>
    <w:rsid w:val="00677724"/>
    <w:rsid w:val="00677775"/>
    <w:rsid w:val="00677800"/>
    <w:rsid w:val="00677E0E"/>
    <w:rsid w:val="00677EA4"/>
    <w:rsid w:val="00677F37"/>
    <w:rsid w:val="00677F84"/>
    <w:rsid w:val="0068062B"/>
    <w:rsid w:val="00680F33"/>
    <w:rsid w:val="006812B4"/>
    <w:rsid w:val="006817C6"/>
    <w:rsid w:val="00681DC6"/>
    <w:rsid w:val="006823E2"/>
    <w:rsid w:val="00682442"/>
    <w:rsid w:val="00682DDD"/>
    <w:rsid w:val="00683158"/>
    <w:rsid w:val="006834BE"/>
    <w:rsid w:val="006834F4"/>
    <w:rsid w:val="006834F5"/>
    <w:rsid w:val="006838C0"/>
    <w:rsid w:val="00684732"/>
    <w:rsid w:val="00684FD8"/>
    <w:rsid w:val="006851F5"/>
    <w:rsid w:val="0068580C"/>
    <w:rsid w:val="00685C31"/>
    <w:rsid w:val="00686159"/>
    <w:rsid w:val="0068629C"/>
    <w:rsid w:val="00686749"/>
    <w:rsid w:val="006868AF"/>
    <w:rsid w:val="00686936"/>
    <w:rsid w:val="00686B50"/>
    <w:rsid w:val="00686C03"/>
    <w:rsid w:val="00686E06"/>
    <w:rsid w:val="0068702E"/>
    <w:rsid w:val="00687229"/>
    <w:rsid w:val="00687520"/>
    <w:rsid w:val="0068792F"/>
    <w:rsid w:val="00687971"/>
    <w:rsid w:val="00690278"/>
    <w:rsid w:val="0069034C"/>
    <w:rsid w:val="006903B7"/>
    <w:rsid w:val="0069051A"/>
    <w:rsid w:val="00690526"/>
    <w:rsid w:val="0069066D"/>
    <w:rsid w:val="006909D5"/>
    <w:rsid w:val="00691062"/>
    <w:rsid w:val="00691555"/>
    <w:rsid w:val="006916CB"/>
    <w:rsid w:val="00691828"/>
    <w:rsid w:val="006918E3"/>
    <w:rsid w:val="00691FD4"/>
    <w:rsid w:val="006920BD"/>
    <w:rsid w:val="006924A7"/>
    <w:rsid w:val="006924D0"/>
    <w:rsid w:val="00692B16"/>
    <w:rsid w:val="00692F13"/>
    <w:rsid w:val="0069305A"/>
    <w:rsid w:val="00693116"/>
    <w:rsid w:val="006940AE"/>
    <w:rsid w:val="0069412B"/>
    <w:rsid w:val="006949F1"/>
    <w:rsid w:val="0069542B"/>
    <w:rsid w:val="006954C0"/>
    <w:rsid w:val="006956CE"/>
    <w:rsid w:val="0069570A"/>
    <w:rsid w:val="00695778"/>
    <w:rsid w:val="0069598E"/>
    <w:rsid w:val="006960B0"/>
    <w:rsid w:val="0069674F"/>
    <w:rsid w:val="00696CFF"/>
    <w:rsid w:val="00696FBC"/>
    <w:rsid w:val="00697153"/>
    <w:rsid w:val="00697205"/>
    <w:rsid w:val="00697271"/>
    <w:rsid w:val="00697913"/>
    <w:rsid w:val="00697AB3"/>
    <w:rsid w:val="00697BD7"/>
    <w:rsid w:val="00697C95"/>
    <w:rsid w:val="00697D33"/>
    <w:rsid w:val="00697DAF"/>
    <w:rsid w:val="00697FAB"/>
    <w:rsid w:val="006A00D2"/>
    <w:rsid w:val="006A07D6"/>
    <w:rsid w:val="006A097E"/>
    <w:rsid w:val="006A0F32"/>
    <w:rsid w:val="006A1170"/>
    <w:rsid w:val="006A13C2"/>
    <w:rsid w:val="006A15CB"/>
    <w:rsid w:val="006A15CF"/>
    <w:rsid w:val="006A1763"/>
    <w:rsid w:val="006A21D2"/>
    <w:rsid w:val="006A239B"/>
    <w:rsid w:val="006A2467"/>
    <w:rsid w:val="006A2ED0"/>
    <w:rsid w:val="006A35D1"/>
    <w:rsid w:val="006A3BFB"/>
    <w:rsid w:val="006A3EA1"/>
    <w:rsid w:val="006A3FEC"/>
    <w:rsid w:val="006A40A0"/>
    <w:rsid w:val="006A431E"/>
    <w:rsid w:val="006A46D0"/>
    <w:rsid w:val="006A4A5B"/>
    <w:rsid w:val="006A5069"/>
    <w:rsid w:val="006A5424"/>
    <w:rsid w:val="006A55A1"/>
    <w:rsid w:val="006A5870"/>
    <w:rsid w:val="006A5BE4"/>
    <w:rsid w:val="006A67C9"/>
    <w:rsid w:val="006A6D5D"/>
    <w:rsid w:val="006A6ED4"/>
    <w:rsid w:val="006A6FA1"/>
    <w:rsid w:val="006A7441"/>
    <w:rsid w:val="006A77CB"/>
    <w:rsid w:val="006A7F0A"/>
    <w:rsid w:val="006B058A"/>
    <w:rsid w:val="006B0B80"/>
    <w:rsid w:val="006B0D02"/>
    <w:rsid w:val="006B103D"/>
    <w:rsid w:val="006B1B45"/>
    <w:rsid w:val="006B1DB8"/>
    <w:rsid w:val="006B1E1E"/>
    <w:rsid w:val="006B2367"/>
    <w:rsid w:val="006B268C"/>
    <w:rsid w:val="006B288E"/>
    <w:rsid w:val="006B31A8"/>
    <w:rsid w:val="006B333D"/>
    <w:rsid w:val="006B34C7"/>
    <w:rsid w:val="006B34D3"/>
    <w:rsid w:val="006B3627"/>
    <w:rsid w:val="006B3A89"/>
    <w:rsid w:val="006B3B41"/>
    <w:rsid w:val="006B3C1D"/>
    <w:rsid w:val="006B3F5F"/>
    <w:rsid w:val="006B3F69"/>
    <w:rsid w:val="006B43C1"/>
    <w:rsid w:val="006B470E"/>
    <w:rsid w:val="006B4AAD"/>
    <w:rsid w:val="006B4D58"/>
    <w:rsid w:val="006B5936"/>
    <w:rsid w:val="006B5C95"/>
    <w:rsid w:val="006B5E96"/>
    <w:rsid w:val="006B66F9"/>
    <w:rsid w:val="006B74F7"/>
    <w:rsid w:val="006B75B6"/>
    <w:rsid w:val="006B7A77"/>
    <w:rsid w:val="006B7B31"/>
    <w:rsid w:val="006B7BF8"/>
    <w:rsid w:val="006B7C29"/>
    <w:rsid w:val="006B7C84"/>
    <w:rsid w:val="006B7D44"/>
    <w:rsid w:val="006C044E"/>
    <w:rsid w:val="006C08F2"/>
    <w:rsid w:val="006C0A94"/>
    <w:rsid w:val="006C1538"/>
    <w:rsid w:val="006C1B19"/>
    <w:rsid w:val="006C1B31"/>
    <w:rsid w:val="006C232C"/>
    <w:rsid w:val="006C263C"/>
    <w:rsid w:val="006C27DB"/>
    <w:rsid w:val="006C2898"/>
    <w:rsid w:val="006C39B7"/>
    <w:rsid w:val="006C3ABA"/>
    <w:rsid w:val="006C3B21"/>
    <w:rsid w:val="006C47F2"/>
    <w:rsid w:val="006C488F"/>
    <w:rsid w:val="006C4D7D"/>
    <w:rsid w:val="006C5100"/>
    <w:rsid w:val="006C52B6"/>
    <w:rsid w:val="006C534E"/>
    <w:rsid w:val="006C5FD5"/>
    <w:rsid w:val="006C65A0"/>
    <w:rsid w:val="006C6E6B"/>
    <w:rsid w:val="006C6F1C"/>
    <w:rsid w:val="006C7073"/>
    <w:rsid w:val="006C7538"/>
    <w:rsid w:val="006C76E9"/>
    <w:rsid w:val="006C78FF"/>
    <w:rsid w:val="006C79C7"/>
    <w:rsid w:val="006C7A41"/>
    <w:rsid w:val="006C7D66"/>
    <w:rsid w:val="006D01BD"/>
    <w:rsid w:val="006D04EE"/>
    <w:rsid w:val="006D0BB5"/>
    <w:rsid w:val="006D0FBB"/>
    <w:rsid w:val="006D1909"/>
    <w:rsid w:val="006D1F88"/>
    <w:rsid w:val="006D23AA"/>
    <w:rsid w:val="006D27FB"/>
    <w:rsid w:val="006D282A"/>
    <w:rsid w:val="006D2CEF"/>
    <w:rsid w:val="006D3055"/>
    <w:rsid w:val="006D3194"/>
    <w:rsid w:val="006D327B"/>
    <w:rsid w:val="006D3491"/>
    <w:rsid w:val="006D3946"/>
    <w:rsid w:val="006D3C05"/>
    <w:rsid w:val="006D3C78"/>
    <w:rsid w:val="006D3F1A"/>
    <w:rsid w:val="006D4245"/>
    <w:rsid w:val="006D53D0"/>
    <w:rsid w:val="006D5732"/>
    <w:rsid w:val="006D6114"/>
    <w:rsid w:val="006D640C"/>
    <w:rsid w:val="006D6885"/>
    <w:rsid w:val="006D6A69"/>
    <w:rsid w:val="006D6B0A"/>
    <w:rsid w:val="006D6C48"/>
    <w:rsid w:val="006D6C6D"/>
    <w:rsid w:val="006D73EC"/>
    <w:rsid w:val="006D740C"/>
    <w:rsid w:val="006D743B"/>
    <w:rsid w:val="006E0227"/>
    <w:rsid w:val="006E028D"/>
    <w:rsid w:val="006E042C"/>
    <w:rsid w:val="006E045F"/>
    <w:rsid w:val="006E0887"/>
    <w:rsid w:val="006E0D62"/>
    <w:rsid w:val="006E119C"/>
    <w:rsid w:val="006E1386"/>
    <w:rsid w:val="006E15EC"/>
    <w:rsid w:val="006E18B8"/>
    <w:rsid w:val="006E1C10"/>
    <w:rsid w:val="006E1D29"/>
    <w:rsid w:val="006E23F6"/>
    <w:rsid w:val="006E283E"/>
    <w:rsid w:val="006E2F29"/>
    <w:rsid w:val="006E3001"/>
    <w:rsid w:val="006E32BF"/>
    <w:rsid w:val="006E36E8"/>
    <w:rsid w:val="006E36FD"/>
    <w:rsid w:val="006E394B"/>
    <w:rsid w:val="006E3BD7"/>
    <w:rsid w:val="006E3CDF"/>
    <w:rsid w:val="006E3D0C"/>
    <w:rsid w:val="006E3D8D"/>
    <w:rsid w:val="006E3E7F"/>
    <w:rsid w:val="006E44CC"/>
    <w:rsid w:val="006E4664"/>
    <w:rsid w:val="006E48B4"/>
    <w:rsid w:val="006E4AD0"/>
    <w:rsid w:val="006E50E3"/>
    <w:rsid w:val="006E51CD"/>
    <w:rsid w:val="006E525E"/>
    <w:rsid w:val="006E52AB"/>
    <w:rsid w:val="006E57BF"/>
    <w:rsid w:val="006E5DFC"/>
    <w:rsid w:val="006E63F0"/>
    <w:rsid w:val="006E6845"/>
    <w:rsid w:val="006E6D88"/>
    <w:rsid w:val="006E708C"/>
    <w:rsid w:val="006E73B0"/>
    <w:rsid w:val="006E7607"/>
    <w:rsid w:val="006E7BDD"/>
    <w:rsid w:val="006E7F16"/>
    <w:rsid w:val="006F062A"/>
    <w:rsid w:val="006F063A"/>
    <w:rsid w:val="006F1228"/>
    <w:rsid w:val="006F1568"/>
    <w:rsid w:val="006F17CE"/>
    <w:rsid w:val="006F18F8"/>
    <w:rsid w:val="006F1AEC"/>
    <w:rsid w:val="006F1BD6"/>
    <w:rsid w:val="006F1E18"/>
    <w:rsid w:val="006F233E"/>
    <w:rsid w:val="006F27BA"/>
    <w:rsid w:val="006F2CBF"/>
    <w:rsid w:val="006F31D4"/>
    <w:rsid w:val="006F370C"/>
    <w:rsid w:val="006F3A04"/>
    <w:rsid w:val="006F3F1F"/>
    <w:rsid w:val="006F3F4D"/>
    <w:rsid w:val="006F40D7"/>
    <w:rsid w:val="006F427D"/>
    <w:rsid w:val="006F4432"/>
    <w:rsid w:val="006F4E0A"/>
    <w:rsid w:val="006F52EE"/>
    <w:rsid w:val="006F5336"/>
    <w:rsid w:val="006F54F8"/>
    <w:rsid w:val="006F658E"/>
    <w:rsid w:val="006F6C01"/>
    <w:rsid w:val="006F6C93"/>
    <w:rsid w:val="006F6DC4"/>
    <w:rsid w:val="006F7052"/>
    <w:rsid w:val="006F7732"/>
    <w:rsid w:val="006F7882"/>
    <w:rsid w:val="006F7C0E"/>
    <w:rsid w:val="006F7C94"/>
    <w:rsid w:val="00700C46"/>
    <w:rsid w:val="00700DE4"/>
    <w:rsid w:val="007011A0"/>
    <w:rsid w:val="007012EC"/>
    <w:rsid w:val="007019DB"/>
    <w:rsid w:val="00701B83"/>
    <w:rsid w:val="00701E89"/>
    <w:rsid w:val="0070283A"/>
    <w:rsid w:val="007029E7"/>
    <w:rsid w:val="00702F44"/>
    <w:rsid w:val="00702FB0"/>
    <w:rsid w:val="00703061"/>
    <w:rsid w:val="007033A4"/>
    <w:rsid w:val="00703550"/>
    <w:rsid w:val="0070385F"/>
    <w:rsid w:val="00703938"/>
    <w:rsid w:val="00703CB6"/>
    <w:rsid w:val="00703D11"/>
    <w:rsid w:val="00703E4C"/>
    <w:rsid w:val="00703FE4"/>
    <w:rsid w:val="0070487F"/>
    <w:rsid w:val="00704D3A"/>
    <w:rsid w:val="00704F5E"/>
    <w:rsid w:val="00705B12"/>
    <w:rsid w:val="0070640D"/>
    <w:rsid w:val="0070644D"/>
    <w:rsid w:val="007065B7"/>
    <w:rsid w:val="007067D2"/>
    <w:rsid w:val="00706BCF"/>
    <w:rsid w:val="00706CB8"/>
    <w:rsid w:val="00706FE4"/>
    <w:rsid w:val="00707766"/>
    <w:rsid w:val="00707BE1"/>
    <w:rsid w:val="00707F4A"/>
    <w:rsid w:val="00710446"/>
    <w:rsid w:val="00710765"/>
    <w:rsid w:val="00710F2D"/>
    <w:rsid w:val="007113B5"/>
    <w:rsid w:val="00711B0C"/>
    <w:rsid w:val="007125EB"/>
    <w:rsid w:val="00712655"/>
    <w:rsid w:val="00712A98"/>
    <w:rsid w:val="0071316E"/>
    <w:rsid w:val="007131CE"/>
    <w:rsid w:val="00713401"/>
    <w:rsid w:val="00713869"/>
    <w:rsid w:val="0071386B"/>
    <w:rsid w:val="00713904"/>
    <w:rsid w:val="00714102"/>
    <w:rsid w:val="007142DF"/>
    <w:rsid w:val="00714408"/>
    <w:rsid w:val="007148AC"/>
    <w:rsid w:val="007149EE"/>
    <w:rsid w:val="00714B22"/>
    <w:rsid w:val="00714FB7"/>
    <w:rsid w:val="00715595"/>
    <w:rsid w:val="00715663"/>
    <w:rsid w:val="00715A5D"/>
    <w:rsid w:val="00715F94"/>
    <w:rsid w:val="007163A2"/>
    <w:rsid w:val="00716795"/>
    <w:rsid w:val="007168B9"/>
    <w:rsid w:val="00716CEE"/>
    <w:rsid w:val="00716FE4"/>
    <w:rsid w:val="007174E2"/>
    <w:rsid w:val="007176D0"/>
    <w:rsid w:val="007177C1"/>
    <w:rsid w:val="007178DD"/>
    <w:rsid w:val="00717C8A"/>
    <w:rsid w:val="0072010C"/>
    <w:rsid w:val="007202EF"/>
    <w:rsid w:val="00720321"/>
    <w:rsid w:val="00720668"/>
    <w:rsid w:val="0072099B"/>
    <w:rsid w:val="00721113"/>
    <w:rsid w:val="00721175"/>
    <w:rsid w:val="00721818"/>
    <w:rsid w:val="00721824"/>
    <w:rsid w:val="00721DD3"/>
    <w:rsid w:val="0072262A"/>
    <w:rsid w:val="007227E1"/>
    <w:rsid w:val="00722A18"/>
    <w:rsid w:val="00722BFC"/>
    <w:rsid w:val="00722C53"/>
    <w:rsid w:val="00722FF5"/>
    <w:rsid w:val="007232E1"/>
    <w:rsid w:val="0072330B"/>
    <w:rsid w:val="00723777"/>
    <w:rsid w:val="00723984"/>
    <w:rsid w:val="007239D2"/>
    <w:rsid w:val="00723AA7"/>
    <w:rsid w:val="00723D9E"/>
    <w:rsid w:val="00723E8C"/>
    <w:rsid w:val="00724A69"/>
    <w:rsid w:val="00724CB7"/>
    <w:rsid w:val="00724F71"/>
    <w:rsid w:val="00725033"/>
    <w:rsid w:val="00725E42"/>
    <w:rsid w:val="00726654"/>
    <w:rsid w:val="007266FE"/>
    <w:rsid w:val="0072688F"/>
    <w:rsid w:val="0072719A"/>
    <w:rsid w:val="007276BC"/>
    <w:rsid w:val="0072773D"/>
    <w:rsid w:val="00727CF3"/>
    <w:rsid w:val="0073027A"/>
    <w:rsid w:val="00730C2F"/>
    <w:rsid w:val="00731460"/>
    <w:rsid w:val="007316D5"/>
    <w:rsid w:val="00731B19"/>
    <w:rsid w:val="00732112"/>
    <w:rsid w:val="007321A0"/>
    <w:rsid w:val="00732A0A"/>
    <w:rsid w:val="00732BA5"/>
    <w:rsid w:val="00733676"/>
    <w:rsid w:val="00733738"/>
    <w:rsid w:val="007337D8"/>
    <w:rsid w:val="00733BDD"/>
    <w:rsid w:val="00733BED"/>
    <w:rsid w:val="00733D10"/>
    <w:rsid w:val="00734190"/>
    <w:rsid w:val="007344FC"/>
    <w:rsid w:val="0073506D"/>
    <w:rsid w:val="0073522F"/>
    <w:rsid w:val="00735274"/>
    <w:rsid w:val="00735B38"/>
    <w:rsid w:val="00735EC8"/>
    <w:rsid w:val="00735EED"/>
    <w:rsid w:val="00736545"/>
    <w:rsid w:val="0073692D"/>
    <w:rsid w:val="0073696E"/>
    <w:rsid w:val="00736D4F"/>
    <w:rsid w:val="00736F09"/>
    <w:rsid w:val="0073702E"/>
    <w:rsid w:val="007370C8"/>
    <w:rsid w:val="00737204"/>
    <w:rsid w:val="007373B1"/>
    <w:rsid w:val="00737662"/>
    <w:rsid w:val="007379AA"/>
    <w:rsid w:val="00740075"/>
    <w:rsid w:val="00740114"/>
    <w:rsid w:val="00740268"/>
    <w:rsid w:val="00741233"/>
    <w:rsid w:val="0074134C"/>
    <w:rsid w:val="00741536"/>
    <w:rsid w:val="0074165C"/>
    <w:rsid w:val="00741969"/>
    <w:rsid w:val="00741FBF"/>
    <w:rsid w:val="0074244C"/>
    <w:rsid w:val="0074259C"/>
    <w:rsid w:val="007425AE"/>
    <w:rsid w:val="00742AA3"/>
    <w:rsid w:val="00742D0F"/>
    <w:rsid w:val="00742E30"/>
    <w:rsid w:val="00742F2D"/>
    <w:rsid w:val="00743221"/>
    <w:rsid w:val="00743A81"/>
    <w:rsid w:val="00743B6D"/>
    <w:rsid w:val="00743C16"/>
    <w:rsid w:val="00744050"/>
    <w:rsid w:val="00744292"/>
    <w:rsid w:val="00744BEF"/>
    <w:rsid w:val="00744C05"/>
    <w:rsid w:val="007450BD"/>
    <w:rsid w:val="007453B6"/>
    <w:rsid w:val="007453DD"/>
    <w:rsid w:val="00745CD1"/>
    <w:rsid w:val="00745F6F"/>
    <w:rsid w:val="00746269"/>
    <w:rsid w:val="0074640B"/>
    <w:rsid w:val="00746656"/>
    <w:rsid w:val="0074683F"/>
    <w:rsid w:val="00746944"/>
    <w:rsid w:val="00746A06"/>
    <w:rsid w:val="00746F66"/>
    <w:rsid w:val="00746FD0"/>
    <w:rsid w:val="007470E7"/>
    <w:rsid w:val="00747246"/>
    <w:rsid w:val="0074729D"/>
    <w:rsid w:val="0074731A"/>
    <w:rsid w:val="0074749D"/>
    <w:rsid w:val="007474EF"/>
    <w:rsid w:val="007478A2"/>
    <w:rsid w:val="007500B5"/>
    <w:rsid w:val="00750726"/>
    <w:rsid w:val="0075092D"/>
    <w:rsid w:val="00750B95"/>
    <w:rsid w:val="00750E00"/>
    <w:rsid w:val="0075104B"/>
    <w:rsid w:val="007510A1"/>
    <w:rsid w:val="00751360"/>
    <w:rsid w:val="00751A2D"/>
    <w:rsid w:val="00751AF7"/>
    <w:rsid w:val="00751B20"/>
    <w:rsid w:val="00751F01"/>
    <w:rsid w:val="00752686"/>
    <w:rsid w:val="00752C22"/>
    <w:rsid w:val="00752D11"/>
    <w:rsid w:val="00753D54"/>
    <w:rsid w:val="00753F42"/>
    <w:rsid w:val="00753F71"/>
    <w:rsid w:val="00754DC2"/>
    <w:rsid w:val="00755020"/>
    <w:rsid w:val="007551B2"/>
    <w:rsid w:val="007551EA"/>
    <w:rsid w:val="00755A6B"/>
    <w:rsid w:val="00755C9D"/>
    <w:rsid w:val="00755CAA"/>
    <w:rsid w:val="00755D04"/>
    <w:rsid w:val="00756399"/>
    <w:rsid w:val="00756737"/>
    <w:rsid w:val="00756BC9"/>
    <w:rsid w:val="00756DAE"/>
    <w:rsid w:val="0075706A"/>
    <w:rsid w:val="007571D6"/>
    <w:rsid w:val="00757FD8"/>
    <w:rsid w:val="007603AD"/>
    <w:rsid w:val="00760859"/>
    <w:rsid w:val="00760C29"/>
    <w:rsid w:val="00761A6B"/>
    <w:rsid w:val="00761D48"/>
    <w:rsid w:val="00761D68"/>
    <w:rsid w:val="007627AA"/>
    <w:rsid w:val="007629D1"/>
    <w:rsid w:val="00762C7E"/>
    <w:rsid w:val="00762CE0"/>
    <w:rsid w:val="007632EC"/>
    <w:rsid w:val="00763584"/>
    <w:rsid w:val="007637BD"/>
    <w:rsid w:val="00763FA7"/>
    <w:rsid w:val="00764B52"/>
    <w:rsid w:val="00764BFF"/>
    <w:rsid w:val="007651DD"/>
    <w:rsid w:val="00765271"/>
    <w:rsid w:val="00765372"/>
    <w:rsid w:val="00765425"/>
    <w:rsid w:val="00765820"/>
    <w:rsid w:val="00765961"/>
    <w:rsid w:val="00765C3D"/>
    <w:rsid w:val="00766056"/>
    <w:rsid w:val="00766264"/>
    <w:rsid w:val="00766678"/>
    <w:rsid w:val="007669EF"/>
    <w:rsid w:val="00766E3E"/>
    <w:rsid w:val="00767921"/>
    <w:rsid w:val="00767B12"/>
    <w:rsid w:val="00770373"/>
    <w:rsid w:val="00770A96"/>
    <w:rsid w:val="00770D9C"/>
    <w:rsid w:val="00770E39"/>
    <w:rsid w:val="00771130"/>
    <w:rsid w:val="007712AF"/>
    <w:rsid w:val="007714FA"/>
    <w:rsid w:val="007715B7"/>
    <w:rsid w:val="0077164D"/>
    <w:rsid w:val="00771B46"/>
    <w:rsid w:val="00771B54"/>
    <w:rsid w:val="00771E1E"/>
    <w:rsid w:val="0077200E"/>
    <w:rsid w:val="0077201F"/>
    <w:rsid w:val="00772668"/>
    <w:rsid w:val="00772D48"/>
    <w:rsid w:val="00772F00"/>
    <w:rsid w:val="007732F2"/>
    <w:rsid w:val="007735F9"/>
    <w:rsid w:val="007736B6"/>
    <w:rsid w:val="007736D5"/>
    <w:rsid w:val="00773770"/>
    <w:rsid w:val="0077385B"/>
    <w:rsid w:val="007739B3"/>
    <w:rsid w:val="00773BC8"/>
    <w:rsid w:val="00773EBB"/>
    <w:rsid w:val="00774F68"/>
    <w:rsid w:val="00775080"/>
    <w:rsid w:val="0077527E"/>
    <w:rsid w:val="00775381"/>
    <w:rsid w:val="00775D12"/>
    <w:rsid w:val="00775EDC"/>
    <w:rsid w:val="0077615F"/>
    <w:rsid w:val="007762BC"/>
    <w:rsid w:val="0077655A"/>
    <w:rsid w:val="0077665D"/>
    <w:rsid w:val="007768A4"/>
    <w:rsid w:val="00776B7F"/>
    <w:rsid w:val="00776BFA"/>
    <w:rsid w:val="00776E7C"/>
    <w:rsid w:val="00777188"/>
    <w:rsid w:val="007772A2"/>
    <w:rsid w:val="007778B8"/>
    <w:rsid w:val="007779BF"/>
    <w:rsid w:val="00777B60"/>
    <w:rsid w:val="00777E11"/>
    <w:rsid w:val="00777F9C"/>
    <w:rsid w:val="00780296"/>
    <w:rsid w:val="007802F8"/>
    <w:rsid w:val="00780649"/>
    <w:rsid w:val="00780A1A"/>
    <w:rsid w:val="00780CF8"/>
    <w:rsid w:val="00781329"/>
    <w:rsid w:val="00781DC7"/>
    <w:rsid w:val="00782698"/>
    <w:rsid w:val="00782C38"/>
    <w:rsid w:val="00782D8A"/>
    <w:rsid w:val="00782DB3"/>
    <w:rsid w:val="00782E03"/>
    <w:rsid w:val="00783617"/>
    <w:rsid w:val="00783BBE"/>
    <w:rsid w:val="00784595"/>
    <w:rsid w:val="00784C52"/>
    <w:rsid w:val="0078523B"/>
    <w:rsid w:val="00785486"/>
    <w:rsid w:val="00785A35"/>
    <w:rsid w:val="00785FF2"/>
    <w:rsid w:val="007860A0"/>
    <w:rsid w:val="00786AAE"/>
    <w:rsid w:val="007871FE"/>
    <w:rsid w:val="0078755C"/>
    <w:rsid w:val="00787691"/>
    <w:rsid w:val="00787918"/>
    <w:rsid w:val="00787AFD"/>
    <w:rsid w:val="00787D04"/>
    <w:rsid w:val="00790053"/>
    <w:rsid w:val="00790060"/>
    <w:rsid w:val="0079034B"/>
    <w:rsid w:val="007903AF"/>
    <w:rsid w:val="00790A9A"/>
    <w:rsid w:val="00790EF5"/>
    <w:rsid w:val="00791214"/>
    <w:rsid w:val="00791259"/>
    <w:rsid w:val="00791CD6"/>
    <w:rsid w:val="007925E9"/>
    <w:rsid w:val="00792603"/>
    <w:rsid w:val="007929E2"/>
    <w:rsid w:val="00792B96"/>
    <w:rsid w:val="00792D91"/>
    <w:rsid w:val="00792D9C"/>
    <w:rsid w:val="007936D6"/>
    <w:rsid w:val="00794002"/>
    <w:rsid w:val="00794042"/>
    <w:rsid w:val="00794560"/>
    <w:rsid w:val="0079478E"/>
    <w:rsid w:val="00794873"/>
    <w:rsid w:val="00794A98"/>
    <w:rsid w:val="00794E7C"/>
    <w:rsid w:val="00794F6C"/>
    <w:rsid w:val="0079520B"/>
    <w:rsid w:val="00795253"/>
    <w:rsid w:val="007954AA"/>
    <w:rsid w:val="00795A73"/>
    <w:rsid w:val="00795C99"/>
    <w:rsid w:val="00795CB4"/>
    <w:rsid w:val="00795DFA"/>
    <w:rsid w:val="00795E74"/>
    <w:rsid w:val="00796AE3"/>
    <w:rsid w:val="00796BCB"/>
    <w:rsid w:val="00796C52"/>
    <w:rsid w:val="00797253"/>
    <w:rsid w:val="00797339"/>
    <w:rsid w:val="00797683"/>
    <w:rsid w:val="00797A45"/>
    <w:rsid w:val="00797D58"/>
    <w:rsid w:val="00797F46"/>
    <w:rsid w:val="007A020F"/>
    <w:rsid w:val="007A0498"/>
    <w:rsid w:val="007A05CD"/>
    <w:rsid w:val="007A0754"/>
    <w:rsid w:val="007A07D5"/>
    <w:rsid w:val="007A09CB"/>
    <w:rsid w:val="007A0AA5"/>
    <w:rsid w:val="007A0D5E"/>
    <w:rsid w:val="007A13C0"/>
    <w:rsid w:val="007A1570"/>
    <w:rsid w:val="007A15FE"/>
    <w:rsid w:val="007A1631"/>
    <w:rsid w:val="007A1925"/>
    <w:rsid w:val="007A1E43"/>
    <w:rsid w:val="007A2299"/>
    <w:rsid w:val="007A31ED"/>
    <w:rsid w:val="007A33B8"/>
    <w:rsid w:val="007A33F9"/>
    <w:rsid w:val="007A3525"/>
    <w:rsid w:val="007A35F9"/>
    <w:rsid w:val="007A3991"/>
    <w:rsid w:val="007A3A30"/>
    <w:rsid w:val="007A4047"/>
    <w:rsid w:val="007A4383"/>
    <w:rsid w:val="007A47B1"/>
    <w:rsid w:val="007A4AF0"/>
    <w:rsid w:val="007A4B6F"/>
    <w:rsid w:val="007A4EE4"/>
    <w:rsid w:val="007A5051"/>
    <w:rsid w:val="007A52FB"/>
    <w:rsid w:val="007A735F"/>
    <w:rsid w:val="007A7520"/>
    <w:rsid w:val="007B03DF"/>
    <w:rsid w:val="007B0E7F"/>
    <w:rsid w:val="007B0EF0"/>
    <w:rsid w:val="007B12A1"/>
    <w:rsid w:val="007B12A6"/>
    <w:rsid w:val="007B1EB1"/>
    <w:rsid w:val="007B251A"/>
    <w:rsid w:val="007B28DA"/>
    <w:rsid w:val="007B29CC"/>
    <w:rsid w:val="007B29F3"/>
    <w:rsid w:val="007B2A46"/>
    <w:rsid w:val="007B2B67"/>
    <w:rsid w:val="007B2EBA"/>
    <w:rsid w:val="007B2EFB"/>
    <w:rsid w:val="007B3291"/>
    <w:rsid w:val="007B39A7"/>
    <w:rsid w:val="007B3BCF"/>
    <w:rsid w:val="007B3F66"/>
    <w:rsid w:val="007B4602"/>
    <w:rsid w:val="007B4993"/>
    <w:rsid w:val="007B4EA7"/>
    <w:rsid w:val="007B50A8"/>
    <w:rsid w:val="007B5271"/>
    <w:rsid w:val="007B5601"/>
    <w:rsid w:val="007B66D2"/>
    <w:rsid w:val="007B68E8"/>
    <w:rsid w:val="007B68ED"/>
    <w:rsid w:val="007B6B06"/>
    <w:rsid w:val="007B6B96"/>
    <w:rsid w:val="007B707C"/>
    <w:rsid w:val="007B753F"/>
    <w:rsid w:val="007B7594"/>
    <w:rsid w:val="007C006C"/>
    <w:rsid w:val="007C01D6"/>
    <w:rsid w:val="007C0837"/>
    <w:rsid w:val="007C0D71"/>
    <w:rsid w:val="007C0E28"/>
    <w:rsid w:val="007C11F0"/>
    <w:rsid w:val="007C1450"/>
    <w:rsid w:val="007C1D0D"/>
    <w:rsid w:val="007C1E06"/>
    <w:rsid w:val="007C2000"/>
    <w:rsid w:val="007C22C0"/>
    <w:rsid w:val="007C27B6"/>
    <w:rsid w:val="007C28B5"/>
    <w:rsid w:val="007C3095"/>
    <w:rsid w:val="007C32E4"/>
    <w:rsid w:val="007C3489"/>
    <w:rsid w:val="007C3710"/>
    <w:rsid w:val="007C3776"/>
    <w:rsid w:val="007C3C74"/>
    <w:rsid w:val="007C3CCA"/>
    <w:rsid w:val="007C3F6F"/>
    <w:rsid w:val="007C4763"/>
    <w:rsid w:val="007C47A8"/>
    <w:rsid w:val="007C48BE"/>
    <w:rsid w:val="007C48F1"/>
    <w:rsid w:val="007C50DA"/>
    <w:rsid w:val="007C5429"/>
    <w:rsid w:val="007C58D9"/>
    <w:rsid w:val="007C5CD0"/>
    <w:rsid w:val="007C6F14"/>
    <w:rsid w:val="007C6F65"/>
    <w:rsid w:val="007C76C9"/>
    <w:rsid w:val="007C7752"/>
    <w:rsid w:val="007C7901"/>
    <w:rsid w:val="007C7AC7"/>
    <w:rsid w:val="007D001C"/>
    <w:rsid w:val="007D007D"/>
    <w:rsid w:val="007D0B96"/>
    <w:rsid w:val="007D0F1E"/>
    <w:rsid w:val="007D10F1"/>
    <w:rsid w:val="007D1817"/>
    <w:rsid w:val="007D1CA6"/>
    <w:rsid w:val="007D204B"/>
    <w:rsid w:val="007D218D"/>
    <w:rsid w:val="007D28DB"/>
    <w:rsid w:val="007D2C38"/>
    <w:rsid w:val="007D3140"/>
    <w:rsid w:val="007D338A"/>
    <w:rsid w:val="007D3DEB"/>
    <w:rsid w:val="007D4C38"/>
    <w:rsid w:val="007D4CAE"/>
    <w:rsid w:val="007D4D17"/>
    <w:rsid w:val="007D54C5"/>
    <w:rsid w:val="007D55CB"/>
    <w:rsid w:val="007D57EE"/>
    <w:rsid w:val="007D59CF"/>
    <w:rsid w:val="007D5D45"/>
    <w:rsid w:val="007D652B"/>
    <w:rsid w:val="007D6826"/>
    <w:rsid w:val="007D6B2A"/>
    <w:rsid w:val="007D6C46"/>
    <w:rsid w:val="007D75E1"/>
    <w:rsid w:val="007D78D7"/>
    <w:rsid w:val="007E0130"/>
    <w:rsid w:val="007E04A8"/>
    <w:rsid w:val="007E077F"/>
    <w:rsid w:val="007E096E"/>
    <w:rsid w:val="007E0FE2"/>
    <w:rsid w:val="007E1195"/>
    <w:rsid w:val="007E124E"/>
    <w:rsid w:val="007E15E4"/>
    <w:rsid w:val="007E1B6B"/>
    <w:rsid w:val="007E21CA"/>
    <w:rsid w:val="007E221F"/>
    <w:rsid w:val="007E2367"/>
    <w:rsid w:val="007E2A26"/>
    <w:rsid w:val="007E2DBE"/>
    <w:rsid w:val="007E2EA2"/>
    <w:rsid w:val="007E317D"/>
    <w:rsid w:val="007E39AA"/>
    <w:rsid w:val="007E3DEE"/>
    <w:rsid w:val="007E3E0B"/>
    <w:rsid w:val="007E42AA"/>
    <w:rsid w:val="007E4941"/>
    <w:rsid w:val="007E4B3D"/>
    <w:rsid w:val="007E4CE8"/>
    <w:rsid w:val="007E528F"/>
    <w:rsid w:val="007E5543"/>
    <w:rsid w:val="007E5A4C"/>
    <w:rsid w:val="007E5ADE"/>
    <w:rsid w:val="007E5C1F"/>
    <w:rsid w:val="007E61F4"/>
    <w:rsid w:val="007E667A"/>
    <w:rsid w:val="007E70F0"/>
    <w:rsid w:val="007E75A1"/>
    <w:rsid w:val="007F04F2"/>
    <w:rsid w:val="007F090D"/>
    <w:rsid w:val="007F0935"/>
    <w:rsid w:val="007F0C1E"/>
    <w:rsid w:val="007F0DA7"/>
    <w:rsid w:val="007F0E54"/>
    <w:rsid w:val="007F0FEA"/>
    <w:rsid w:val="007F11FC"/>
    <w:rsid w:val="007F18E4"/>
    <w:rsid w:val="007F19DF"/>
    <w:rsid w:val="007F1A15"/>
    <w:rsid w:val="007F1A87"/>
    <w:rsid w:val="007F1D88"/>
    <w:rsid w:val="007F28FE"/>
    <w:rsid w:val="007F290A"/>
    <w:rsid w:val="007F3009"/>
    <w:rsid w:val="007F3014"/>
    <w:rsid w:val="007F3DC4"/>
    <w:rsid w:val="007F40D9"/>
    <w:rsid w:val="007F4331"/>
    <w:rsid w:val="007F4702"/>
    <w:rsid w:val="007F4990"/>
    <w:rsid w:val="007F4CDB"/>
    <w:rsid w:val="007F4F82"/>
    <w:rsid w:val="007F5067"/>
    <w:rsid w:val="007F5E61"/>
    <w:rsid w:val="007F5FBA"/>
    <w:rsid w:val="007F609B"/>
    <w:rsid w:val="007F6725"/>
    <w:rsid w:val="007F67E1"/>
    <w:rsid w:val="007F68E4"/>
    <w:rsid w:val="007F6A7E"/>
    <w:rsid w:val="007F6CA2"/>
    <w:rsid w:val="007F6D7B"/>
    <w:rsid w:val="007F706E"/>
    <w:rsid w:val="007F736D"/>
    <w:rsid w:val="007F7424"/>
    <w:rsid w:val="007F7883"/>
    <w:rsid w:val="00800349"/>
    <w:rsid w:val="00800650"/>
    <w:rsid w:val="00800766"/>
    <w:rsid w:val="00800E50"/>
    <w:rsid w:val="00800FFF"/>
    <w:rsid w:val="00801402"/>
    <w:rsid w:val="008014BE"/>
    <w:rsid w:val="008020C9"/>
    <w:rsid w:val="0080223C"/>
    <w:rsid w:val="0080245A"/>
    <w:rsid w:val="008025F4"/>
    <w:rsid w:val="008029A8"/>
    <w:rsid w:val="00802DF0"/>
    <w:rsid w:val="00803613"/>
    <w:rsid w:val="0080397A"/>
    <w:rsid w:val="00803AB3"/>
    <w:rsid w:val="00803D3A"/>
    <w:rsid w:val="008041AC"/>
    <w:rsid w:val="00804329"/>
    <w:rsid w:val="008047A4"/>
    <w:rsid w:val="0080496D"/>
    <w:rsid w:val="00804B50"/>
    <w:rsid w:val="00804BD2"/>
    <w:rsid w:val="00804DA3"/>
    <w:rsid w:val="00804EB9"/>
    <w:rsid w:val="00804F4C"/>
    <w:rsid w:val="008053B0"/>
    <w:rsid w:val="008053BA"/>
    <w:rsid w:val="008053C5"/>
    <w:rsid w:val="008056DF"/>
    <w:rsid w:val="00805757"/>
    <w:rsid w:val="0080581F"/>
    <w:rsid w:val="00805C46"/>
    <w:rsid w:val="00805D0D"/>
    <w:rsid w:val="00805E34"/>
    <w:rsid w:val="008064FB"/>
    <w:rsid w:val="00806C04"/>
    <w:rsid w:val="00806C92"/>
    <w:rsid w:val="00806D87"/>
    <w:rsid w:val="00806FBE"/>
    <w:rsid w:val="0080713C"/>
    <w:rsid w:val="0080745E"/>
    <w:rsid w:val="008075A2"/>
    <w:rsid w:val="00807E66"/>
    <w:rsid w:val="00810112"/>
    <w:rsid w:val="00810470"/>
    <w:rsid w:val="0081162C"/>
    <w:rsid w:val="008118EF"/>
    <w:rsid w:val="00811D3C"/>
    <w:rsid w:val="00812037"/>
    <w:rsid w:val="00812102"/>
    <w:rsid w:val="008129D7"/>
    <w:rsid w:val="00813263"/>
    <w:rsid w:val="00813527"/>
    <w:rsid w:val="00813F07"/>
    <w:rsid w:val="008142C1"/>
    <w:rsid w:val="00814339"/>
    <w:rsid w:val="00814586"/>
    <w:rsid w:val="00814A98"/>
    <w:rsid w:val="00814AAB"/>
    <w:rsid w:val="00814B41"/>
    <w:rsid w:val="00814D40"/>
    <w:rsid w:val="0081562E"/>
    <w:rsid w:val="008157F3"/>
    <w:rsid w:val="00815DF0"/>
    <w:rsid w:val="0081612D"/>
    <w:rsid w:val="008161D7"/>
    <w:rsid w:val="00816622"/>
    <w:rsid w:val="00816CD7"/>
    <w:rsid w:val="00816ED6"/>
    <w:rsid w:val="0081712C"/>
    <w:rsid w:val="00817555"/>
    <w:rsid w:val="00817A34"/>
    <w:rsid w:val="00817DA7"/>
    <w:rsid w:val="008201E4"/>
    <w:rsid w:val="00820755"/>
    <w:rsid w:val="008207A3"/>
    <w:rsid w:val="00820A61"/>
    <w:rsid w:val="00820BE4"/>
    <w:rsid w:val="00820C70"/>
    <w:rsid w:val="0082182B"/>
    <w:rsid w:val="00821B79"/>
    <w:rsid w:val="00821CF3"/>
    <w:rsid w:val="00821D12"/>
    <w:rsid w:val="0082231A"/>
    <w:rsid w:val="0082240C"/>
    <w:rsid w:val="0082257B"/>
    <w:rsid w:val="008227DC"/>
    <w:rsid w:val="0082302A"/>
    <w:rsid w:val="008234BC"/>
    <w:rsid w:val="0082363F"/>
    <w:rsid w:val="00823709"/>
    <w:rsid w:val="008238C3"/>
    <w:rsid w:val="00823A3D"/>
    <w:rsid w:val="00823A40"/>
    <w:rsid w:val="00823A49"/>
    <w:rsid w:val="0082415D"/>
    <w:rsid w:val="00824258"/>
    <w:rsid w:val="0082454A"/>
    <w:rsid w:val="00824FFD"/>
    <w:rsid w:val="00825572"/>
    <w:rsid w:val="0082581A"/>
    <w:rsid w:val="0082590E"/>
    <w:rsid w:val="00825BB5"/>
    <w:rsid w:val="00825D5D"/>
    <w:rsid w:val="00825EC5"/>
    <w:rsid w:val="00826311"/>
    <w:rsid w:val="0082641F"/>
    <w:rsid w:val="00826428"/>
    <w:rsid w:val="00826642"/>
    <w:rsid w:val="0082686C"/>
    <w:rsid w:val="00826CB5"/>
    <w:rsid w:val="00827257"/>
    <w:rsid w:val="0082745A"/>
    <w:rsid w:val="00827E25"/>
    <w:rsid w:val="00827F4F"/>
    <w:rsid w:val="00830032"/>
    <w:rsid w:val="008301C9"/>
    <w:rsid w:val="0083023F"/>
    <w:rsid w:val="008303A6"/>
    <w:rsid w:val="00830639"/>
    <w:rsid w:val="008309B2"/>
    <w:rsid w:val="00830A0A"/>
    <w:rsid w:val="00830B77"/>
    <w:rsid w:val="00830EE5"/>
    <w:rsid w:val="008314B4"/>
    <w:rsid w:val="008317AF"/>
    <w:rsid w:val="00831B76"/>
    <w:rsid w:val="00832A4B"/>
    <w:rsid w:val="00832A8B"/>
    <w:rsid w:val="00832DCC"/>
    <w:rsid w:val="00832E3E"/>
    <w:rsid w:val="00833068"/>
    <w:rsid w:val="0083336E"/>
    <w:rsid w:val="00833684"/>
    <w:rsid w:val="008338D3"/>
    <w:rsid w:val="008339E9"/>
    <w:rsid w:val="00833E52"/>
    <w:rsid w:val="008354FF"/>
    <w:rsid w:val="0083577D"/>
    <w:rsid w:val="008358D5"/>
    <w:rsid w:val="00835C4C"/>
    <w:rsid w:val="008360B0"/>
    <w:rsid w:val="00836FD4"/>
    <w:rsid w:val="008370A8"/>
    <w:rsid w:val="008371A9"/>
    <w:rsid w:val="00837AC0"/>
    <w:rsid w:val="00837BC1"/>
    <w:rsid w:val="00837DF5"/>
    <w:rsid w:val="00837F1C"/>
    <w:rsid w:val="00837F82"/>
    <w:rsid w:val="008402F8"/>
    <w:rsid w:val="00840D53"/>
    <w:rsid w:val="00840D63"/>
    <w:rsid w:val="00841724"/>
    <w:rsid w:val="00841A5D"/>
    <w:rsid w:val="00841BA5"/>
    <w:rsid w:val="00841FB3"/>
    <w:rsid w:val="00841FD6"/>
    <w:rsid w:val="008421A7"/>
    <w:rsid w:val="008427DA"/>
    <w:rsid w:val="00842840"/>
    <w:rsid w:val="00842D7D"/>
    <w:rsid w:val="00842EB7"/>
    <w:rsid w:val="00842F5D"/>
    <w:rsid w:val="00842F99"/>
    <w:rsid w:val="00843141"/>
    <w:rsid w:val="0084393F"/>
    <w:rsid w:val="00843C66"/>
    <w:rsid w:val="008441AA"/>
    <w:rsid w:val="00844278"/>
    <w:rsid w:val="00844981"/>
    <w:rsid w:val="00844B1D"/>
    <w:rsid w:val="00844E7B"/>
    <w:rsid w:val="008458AF"/>
    <w:rsid w:val="0084593D"/>
    <w:rsid w:val="00845B1B"/>
    <w:rsid w:val="00845C38"/>
    <w:rsid w:val="0084618F"/>
    <w:rsid w:val="00846321"/>
    <w:rsid w:val="00846486"/>
    <w:rsid w:val="00846588"/>
    <w:rsid w:val="00846BDA"/>
    <w:rsid w:val="00846CE6"/>
    <w:rsid w:val="00846F9E"/>
    <w:rsid w:val="00847276"/>
    <w:rsid w:val="00850626"/>
    <w:rsid w:val="00850D45"/>
    <w:rsid w:val="00851149"/>
    <w:rsid w:val="00851298"/>
    <w:rsid w:val="00851337"/>
    <w:rsid w:val="008515F3"/>
    <w:rsid w:val="00851A0E"/>
    <w:rsid w:val="00851C5B"/>
    <w:rsid w:val="00851E45"/>
    <w:rsid w:val="00851F10"/>
    <w:rsid w:val="00851F28"/>
    <w:rsid w:val="00851FC8"/>
    <w:rsid w:val="008521E6"/>
    <w:rsid w:val="00852AEC"/>
    <w:rsid w:val="00853140"/>
    <w:rsid w:val="00853653"/>
    <w:rsid w:val="00853E91"/>
    <w:rsid w:val="00854310"/>
    <w:rsid w:val="00854814"/>
    <w:rsid w:val="00854878"/>
    <w:rsid w:val="0085517E"/>
    <w:rsid w:val="00855A0A"/>
    <w:rsid w:val="00855D33"/>
    <w:rsid w:val="00856461"/>
    <w:rsid w:val="008569A3"/>
    <w:rsid w:val="00857487"/>
    <w:rsid w:val="00857ABF"/>
    <w:rsid w:val="00857DA6"/>
    <w:rsid w:val="00857DB9"/>
    <w:rsid w:val="00857E4F"/>
    <w:rsid w:val="00860529"/>
    <w:rsid w:val="00860A9A"/>
    <w:rsid w:val="00860AEC"/>
    <w:rsid w:val="00860C73"/>
    <w:rsid w:val="00861357"/>
    <w:rsid w:val="00861417"/>
    <w:rsid w:val="00861561"/>
    <w:rsid w:val="0086178E"/>
    <w:rsid w:val="00861BC1"/>
    <w:rsid w:val="00862926"/>
    <w:rsid w:val="00862B08"/>
    <w:rsid w:val="00862ED8"/>
    <w:rsid w:val="008632DD"/>
    <w:rsid w:val="008635E7"/>
    <w:rsid w:val="00863766"/>
    <w:rsid w:val="00863B44"/>
    <w:rsid w:val="0086404D"/>
    <w:rsid w:val="00864105"/>
    <w:rsid w:val="008641B9"/>
    <w:rsid w:val="00864D03"/>
    <w:rsid w:val="00865111"/>
    <w:rsid w:val="008653FA"/>
    <w:rsid w:val="008658E7"/>
    <w:rsid w:val="00865E8D"/>
    <w:rsid w:val="00865E93"/>
    <w:rsid w:val="00865F65"/>
    <w:rsid w:val="0086608A"/>
    <w:rsid w:val="00866853"/>
    <w:rsid w:val="00866EA6"/>
    <w:rsid w:val="00867ADF"/>
    <w:rsid w:val="00867C5C"/>
    <w:rsid w:val="00867D72"/>
    <w:rsid w:val="0087036F"/>
    <w:rsid w:val="00870EC6"/>
    <w:rsid w:val="0087110E"/>
    <w:rsid w:val="00871520"/>
    <w:rsid w:val="00871C08"/>
    <w:rsid w:val="00871E0F"/>
    <w:rsid w:val="00872586"/>
    <w:rsid w:val="008727F6"/>
    <w:rsid w:val="00872E63"/>
    <w:rsid w:val="0087311A"/>
    <w:rsid w:val="0087330F"/>
    <w:rsid w:val="00873340"/>
    <w:rsid w:val="0087339B"/>
    <w:rsid w:val="008734B2"/>
    <w:rsid w:val="00873572"/>
    <w:rsid w:val="00873749"/>
    <w:rsid w:val="00873B99"/>
    <w:rsid w:val="00873CD2"/>
    <w:rsid w:val="00874189"/>
    <w:rsid w:val="008741FC"/>
    <w:rsid w:val="008743CC"/>
    <w:rsid w:val="00874638"/>
    <w:rsid w:val="00874855"/>
    <w:rsid w:val="00874864"/>
    <w:rsid w:val="00874CEF"/>
    <w:rsid w:val="00874DF4"/>
    <w:rsid w:val="00874E8F"/>
    <w:rsid w:val="008750C0"/>
    <w:rsid w:val="008753EA"/>
    <w:rsid w:val="0087559D"/>
    <w:rsid w:val="008757F2"/>
    <w:rsid w:val="00875CB3"/>
    <w:rsid w:val="00875CFD"/>
    <w:rsid w:val="00876D1F"/>
    <w:rsid w:val="00876D27"/>
    <w:rsid w:val="00876D8E"/>
    <w:rsid w:val="008774EA"/>
    <w:rsid w:val="00877C71"/>
    <w:rsid w:val="00877D56"/>
    <w:rsid w:val="00877EC9"/>
    <w:rsid w:val="008800A4"/>
    <w:rsid w:val="008804A8"/>
    <w:rsid w:val="00880727"/>
    <w:rsid w:val="0088098E"/>
    <w:rsid w:val="00880A4C"/>
    <w:rsid w:val="00880B1A"/>
    <w:rsid w:val="00880F40"/>
    <w:rsid w:val="008813D3"/>
    <w:rsid w:val="0088196C"/>
    <w:rsid w:val="00881BBF"/>
    <w:rsid w:val="00881D00"/>
    <w:rsid w:val="00882091"/>
    <w:rsid w:val="00882D55"/>
    <w:rsid w:val="00882EB0"/>
    <w:rsid w:val="00882F9F"/>
    <w:rsid w:val="008830FB"/>
    <w:rsid w:val="0088329A"/>
    <w:rsid w:val="008833F5"/>
    <w:rsid w:val="008834F2"/>
    <w:rsid w:val="00883ACE"/>
    <w:rsid w:val="00883C5D"/>
    <w:rsid w:val="00884495"/>
    <w:rsid w:val="008844A8"/>
    <w:rsid w:val="0088462B"/>
    <w:rsid w:val="0088476A"/>
    <w:rsid w:val="00884A44"/>
    <w:rsid w:val="00884E19"/>
    <w:rsid w:val="00885500"/>
    <w:rsid w:val="00885635"/>
    <w:rsid w:val="00885848"/>
    <w:rsid w:val="00885A75"/>
    <w:rsid w:val="00885B55"/>
    <w:rsid w:val="00885C28"/>
    <w:rsid w:val="00885C76"/>
    <w:rsid w:val="00885CB0"/>
    <w:rsid w:val="008871E8"/>
    <w:rsid w:val="00887212"/>
    <w:rsid w:val="008872CF"/>
    <w:rsid w:val="008873DB"/>
    <w:rsid w:val="008874EC"/>
    <w:rsid w:val="0088761D"/>
    <w:rsid w:val="008879CA"/>
    <w:rsid w:val="00887CB5"/>
    <w:rsid w:val="008900E2"/>
    <w:rsid w:val="00890163"/>
    <w:rsid w:val="00890559"/>
    <w:rsid w:val="00890945"/>
    <w:rsid w:val="00890A2C"/>
    <w:rsid w:val="00891028"/>
    <w:rsid w:val="00892116"/>
    <w:rsid w:val="00892493"/>
    <w:rsid w:val="00892710"/>
    <w:rsid w:val="00892734"/>
    <w:rsid w:val="008927EA"/>
    <w:rsid w:val="008928CC"/>
    <w:rsid w:val="00892BCF"/>
    <w:rsid w:val="00892EA9"/>
    <w:rsid w:val="00892F08"/>
    <w:rsid w:val="00892FA7"/>
    <w:rsid w:val="00893224"/>
    <w:rsid w:val="00893BC8"/>
    <w:rsid w:val="00893D26"/>
    <w:rsid w:val="00893EE6"/>
    <w:rsid w:val="00894053"/>
    <w:rsid w:val="0089406F"/>
    <w:rsid w:val="00894479"/>
    <w:rsid w:val="00894941"/>
    <w:rsid w:val="00894ACC"/>
    <w:rsid w:val="00894D45"/>
    <w:rsid w:val="00895269"/>
    <w:rsid w:val="008956D3"/>
    <w:rsid w:val="00895C42"/>
    <w:rsid w:val="0089631C"/>
    <w:rsid w:val="00896401"/>
    <w:rsid w:val="00896611"/>
    <w:rsid w:val="0089694F"/>
    <w:rsid w:val="00897C50"/>
    <w:rsid w:val="00897DA4"/>
    <w:rsid w:val="008A0506"/>
    <w:rsid w:val="008A06A0"/>
    <w:rsid w:val="008A07E9"/>
    <w:rsid w:val="008A0EED"/>
    <w:rsid w:val="008A12FE"/>
    <w:rsid w:val="008A1C0C"/>
    <w:rsid w:val="008A2108"/>
    <w:rsid w:val="008A22F8"/>
    <w:rsid w:val="008A2375"/>
    <w:rsid w:val="008A2411"/>
    <w:rsid w:val="008A2638"/>
    <w:rsid w:val="008A26B1"/>
    <w:rsid w:val="008A27AC"/>
    <w:rsid w:val="008A2C8D"/>
    <w:rsid w:val="008A2E72"/>
    <w:rsid w:val="008A2F9B"/>
    <w:rsid w:val="008A33FC"/>
    <w:rsid w:val="008A350E"/>
    <w:rsid w:val="008A36C6"/>
    <w:rsid w:val="008A3815"/>
    <w:rsid w:val="008A38A9"/>
    <w:rsid w:val="008A3C00"/>
    <w:rsid w:val="008A4009"/>
    <w:rsid w:val="008A401B"/>
    <w:rsid w:val="008A409C"/>
    <w:rsid w:val="008A4305"/>
    <w:rsid w:val="008A44CA"/>
    <w:rsid w:val="008A473D"/>
    <w:rsid w:val="008A4A19"/>
    <w:rsid w:val="008A4D2F"/>
    <w:rsid w:val="008A4DCE"/>
    <w:rsid w:val="008A544F"/>
    <w:rsid w:val="008A5B83"/>
    <w:rsid w:val="008A5E53"/>
    <w:rsid w:val="008A66E9"/>
    <w:rsid w:val="008A6891"/>
    <w:rsid w:val="008A68E4"/>
    <w:rsid w:val="008A6F73"/>
    <w:rsid w:val="008A7698"/>
    <w:rsid w:val="008A7F81"/>
    <w:rsid w:val="008B0083"/>
    <w:rsid w:val="008B04C4"/>
    <w:rsid w:val="008B04C5"/>
    <w:rsid w:val="008B0518"/>
    <w:rsid w:val="008B0E52"/>
    <w:rsid w:val="008B12FA"/>
    <w:rsid w:val="008B1934"/>
    <w:rsid w:val="008B1BB0"/>
    <w:rsid w:val="008B1BC1"/>
    <w:rsid w:val="008B2503"/>
    <w:rsid w:val="008B269C"/>
    <w:rsid w:val="008B2FCE"/>
    <w:rsid w:val="008B425C"/>
    <w:rsid w:val="008B44B0"/>
    <w:rsid w:val="008B4917"/>
    <w:rsid w:val="008B4AEE"/>
    <w:rsid w:val="008B4AF8"/>
    <w:rsid w:val="008B4DAE"/>
    <w:rsid w:val="008B5389"/>
    <w:rsid w:val="008B55A9"/>
    <w:rsid w:val="008B56B3"/>
    <w:rsid w:val="008B5E3C"/>
    <w:rsid w:val="008B6607"/>
    <w:rsid w:val="008B6614"/>
    <w:rsid w:val="008B6F45"/>
    <w:rsid w:val="008B6FBF"/>
    <w:rsid w:val="008B6FC8"/>
    <w:rsid w:val="008B7304"/>
    <w:rsid w:val="008B789A"/>
    <w:rsid w:val="008B7B1E"/>
    <w:rsid w:val="008C08AB"/>
    <w:rsid w:val="008C09B0"/>
    <w:rsid w:val="008C09E3"/>
    <w:rsid w:val="008C136B"/>
    <w:rsid w:val="008C1806"/>
    <w:rsid w:val="008C1ADA"/>
    <w:rsid w:val="008C1BEC"/>
    <w:rsid w:val="008C1C4F"/>
    <w:rsid w:val="008C2195"/>
    <w:rsid w:val="008C2266"/>
    <w:rsid w:val="008C237B"/>
    <w:rsid w:val="008C249B"/>
    <w:rsid w:val="008C2622"/>
    <w:rsid w:val="008C3279"/>
    <w:rsid w:val="008C3280"/>
    <w:rsid w:val="008C374C"/>
    <w:rsid w:val="008C37C4"/>
    <w:rsid w:val="008C43B6"/>
    <w:rsid w:val="008C4691"/>
    <w:rsid w:val="008C4743"/>
    <w:rsid w:val="008C4798"/>
    <w:rsid w:val="008C4C8F"/>
    <w:rsid w:val="008C5146"/>
    <w:rsid w:val="008C51EF"/>
    <w:rsid w:val="008C529C"/>
    <w:rsid w:val="008C61D7"/>
    <w:rsid w:val="008C69A7"/>
    <w:rsid w:val="008C6B01"/>
    <w:rsid w:val="008C6C6C"/>
    <w:rsid w:val="008C6CBD"/>
    <w:rsid w:val="008C6FD6"/>
    <w:rsid w:val="008C7211"/>
    <w:rsid w:val="008C755F"/>
    <w:rsid w:val="008C7D60"/>
    <w:rsid w:val="008C7D72"/>
    <w:rsid w:val="008C7DB8"/>
    <w:rsid w:val="008D00F0"/>
    <w:rsid w:val="008D029A"/>
    <w:rsid w:val="008D064E"/>
    <w:rsid w:val="008D07EE"/>
    <w:rsid w:val="008D086A"/>
    <w:rsid w:val="008D0B65"/>
    <w:rsid w:val="008D0E81"/>
    <w:rsid w:val="008D1017"/>
    <w:rsid w:val="008D11AD"/>
    <w:rsid w:val="008D136E"/>
    <w:rsid w:val="008D14DC"/>
    <w:rsid w:val="008D158D"/>
    <w:rsid w:val="008D17EA"/>
    <w:rsid w:val="008D1849"/>
    <w:rsid w:val="008D192F"/>
    <w:rsid w:val="008D1D93"/>
    <w:rsid w:val="008D2194"/>
    <w:rsid w:val="008D222C"/>
    <w:rsid w:val="008D2316"/>
    <w:rsid w:val="008D243F"/>
    <w:rsid w:val="008D24B0"/>
    <w:rsid w:val="008D27B0"/>
    <w:rsid w:val="008D281D"/>
    <w:rsid w:val="008D2AFE"/>
    <w:rsid w:val="008D37F3"/>
    <w:rsid w:val="008D4354"/>
    <w:rsid w:val="008D471E"/>
    <w:rsid w:val="008D4D0C"/>
    <w:rsid w:val="008D4F24"/>
    <w:rsid w:val="008D5048"/>
    <w:rsid w:val="008D583C"/>
    <w:rsid w:val="008D5A9E"/>
    <w:rsid w:val="008D6094"/>
    <w:rsid w:val="008D60FA"/>
    <w:rsid w:val="008D64C8"/>
    <w:rsid w:val="008D6B45"/>
    <w:rsid w:val="008D6BE4"/>
    <w:rsid w:val="008D6C15"/>
    <w:rsid w:val="008D702C"/>
    <w:rsid w:val="008D722D"/>
    <w:rsid w:val="008D750A"/>
    <w:rsid w:val="008D76BD"/>
    <w:rsid w:val="008D79E3"/>
    <w:rsid w:val="008D7B2E"/>
    <w:rsid w:val="008D7B39"/>
    <w:rsid w:val="008D7F44"/>
    <w:rsid w:val="008E0B1F"/>
    <w:rsid w:val="008E0CB0"/>
    <w:rsid w:val="008E1051"/>
    <w:rsid w:val="008E1174"/>
    <w:rsid w:val="008E121B"/>
    <w:rsid w:val="008E15FB"/>
    <w:rsid w:val="008E2831"/>
    <w:rsid w:val="008E2D4A"/>
    <w:rsid w:val="008E2DEB"/>
    <w:rsid w:val="008E333D"/>
    <w:rsid w:val="008E3DAB"/>
    <w:rsid w:val="008E44CE"/>
    <w:rsid w:val="008E491F"/>
    <w:rsid w:val="008E4CD0"/>
    <w:rsid w:val="008E4D70"/>
    <w:rsid w:val="008E4E1B"/>
    <w:rsid w:val="008E4FEB"/>
    <w:rsid w:val="008E5624"/>
    <w:rsid w:val="008E5B36"/>
    <w:rsid w:val="008E5CA6"/>
    <w:rsid w:val="008E5DEB"/>
    <w:rsid w:val="008E5FF6"/>
    <w:rsid w:val="008E6EEB"/>
    <w:rsid w:val="008E7E69"/>
    <w:rsid w:val="008F0474"/>
    <w:rsid w:val="008F0645"/>
    <w:rsid w:val="008F0772"/>
    <w:rsid w:val="008F0ECC"/>
    <w:rsid w:val="008F1376"/>
    <w:rsid w:val="008F1922"/>
    <w:rsid w:val="008F1967"/>
    <w:rsid w:val="008F1DF7"/>
    <w:rsid w:val="008F1F12"/>
    <w:rsid w:val="008F1FD3"/>
    <w:rsid w:val="008F247B"/>
    <w:rsid w:val="008F2489"/>
    <w:rsid w:val="008F29F2"/>
    <w:rsid w:val="008F2BF3"/>
    <w:rsid w:val="008F30B1"/>
    <w:rsid w:val="008F3335"/>
    <w:rsid w:val="008F33A7"/>
    <w:rsid w:val="008F3447"/>
    <w:rsid w:val="008F35F2"/>
    <w:rsid w:val="008F3653"/>
    <w:rsid w:val="008F39F1"/>
    <w:rsid w:val="008F3B2C"/>
    <w:rsid w:val="008F4037"/>
    <w:rsid w:val="008F43CA"/>
    <w:rsid w:val="008F4BE2"/>
    <w:rsid w:val="008F4C0B"/>
    <w:rsid w:val="008F4CE3"/>
    <w:rsid w:val="008F4EF2"/>
    <w:rsid w:val="008F50F0"/>
    <w:rsid w:val="008F5126"/>
    <w:rsid w:val="008F5543"/>
    <w:rsid w:val="008F5B69"/>
    <w:rsid w:val="008F60D6"/>
    <w:rsid w:val="008F6401"/>
    <w:rsid w:val="008F65B1"/>
    <w:rsid w:val="008F65CC"/>
    <w:rsid w:val="008F669B"/>
    <w:rsid w:val="008F678C"/>
    <w:rsid w:val="008F6A9A"/>
    <w:rsid w:val="008F6EC3"/>
    <w:rsid w:val="008F795A"/>
    <w:rsid w:val="008F7971"/>
    <w:rsid w:val="00901114"/>
    <w:rsid w:val="009014AF"/>
    <w:rsid w:val="0090169F"/>
    <w:rsid w:val="00901859"/>
    <w:rsid w:val="00901A4F"/>
    <w:rsid w:val="00901CF5"/>
    <w:rsid w:val="00902103"/>
    <w:rsid w:val="009024F8"/>
    <w:rsid w:val="0090274D"/>
    <w:rsid w:val="00902D49"/>
    <w:rsid w:val="0090350B"/>
    <w:rsid w:val="009036D3"/>
    <w:rsid w:val="00904049"/>
    <w:rsid w:val="0090451F"/>
    <w:rsid w:val="00904732"/>
    <w:rsid w:val="009047B6"/>
    <w:rsid w:val="00904828"/>
    <w:rsid w:val="00904863"/>
    <w:rsid w:val="009049BB"/>
    <w:rsid w:val="00904AB2"/>
    <w:rsid w:val="009050C8"/>
    <w:rsid w:val="009051DD"/>
    <w:rsid w:val="00905677"/>
    <w:rsid w:val="00905B0E"/>
    <w:rsid w:val="00905C29"/>
    <w:rsid w:val="00906024"/>
    <w:rsid w:val="00906309"/>
    <w:rsid w:val="00906564"/>
    <w:rsid w:val="00906694"/>
    <w:rsid w:val="00906B61"/>
    <w:rsid w:val="00906BBC"/>
    <w:rsid w:val="00906C87"/>
    <w:rsid w:val="0090765B"/>
    <w:rsid w:val="00907770"/>
    <w:rsid w:val="00907D45"/>
    <w:rsid w:val="00907D61"/>
    <w:rsid w:val="00907D6E"/>
    <w:rsid w:val="00910159"/>
    <w:rsid w:val="009101CE"/>
    <w:rsid w:val="0091037B"/>
    <w:rsid w:val="00910749"/>
    <w:rsid w:val="00910952"/>
    <w:rsid w:val="0091172A"/>
    <w:rsid w:val="00911864"/>
    <w:rsid w:val="009118F2"/>
    <w:rsid w:val="00911A8C"/>
    <w:rsid w:val="00911CB1"/>
    <w:rsid w:val="00911F03"/>
    <w:rsid w:val="00912247"/>
    <w:rsid w:val="0091263C"/>
    <w:rsid w:val="009127E5"/>
    <w:rsid w:val="00912A81"/>
    <w:rsid w:val="00912D23"/>
    <w:rsid w:val="00912DF3"/>
    <w:rsid w:val="00913486"/>
    <w:rsid w:val="0091446D"/>
    <w:rsid w:val="00914853"/>
    <w:rsid w:val="00914EA9"/>
    <w:rsid w:val="00915085"/>
    <w:rsid w:val="009150C4"/>
    <w:rsid w:val="00915147"/>
    <w:rsid w:val="0091553A"/>
    <w:rsid w:val="00915760"/>
    <w:rsid w:val="00915868"/>
    <w:rsid w:val="00915F3F"/>
    <w:rsid w:val="0091660E"/>
    <w:rsid w:val="0091697C"/>
    <w:rsid w:val="00916A3C"/>
    <w:rsid w:val="0091708E"/>
    <w:rsid w:val="00917508"/>
    <w:rsid w:val="00917B52"/>
    <w:rsid w:val="0092023A"/>
    <w:rsid w:val="009202AA"/>
    <w:rsid w:val="009204F5"/>
    <w:rsid w:val="00920523"/>
    <w:rsid w:val="00920ACC"/>
    <w:rsid w:val="00920BB2"/>
    <w:rsid w:val="009213AB"/>
    <w:rsid w:val="00921841"/>
    <w:rsid w:val="00921887"/>
    <w:rsid w:val="00921BD1"/>
    <w:rsid w:val="0092256E"/>
    <w:rsid w:val="00922D22"/>
    <w:rsid w:val="00922E25"/>
    <w:rsid w:val="009235C0"/>
    <w:rsid w:val="00924006"/>
    <w:rsid w:val="00924169"/>
    <w:rsid w:val="009241FF"/>
    <w:rsid w:val="009243B9"/>
    <w:rsid w:val="0092441F"/>
    <w:rsid w:val="00924543"/>
    <w:rsid w:val="00924617"/>
    <w:rsid w:val="00924A26"/>
    <w:rsid w:val="00924AE2"/>
    <w:rsid w:val="00924AEC"/>
    <w:rsid w:val="0092560B"/>
    <w:rsid w:val="009258AB"/>
    <w:rsid w:val="00925B07"/>
    <w:rsid w:val="00925B4E"/>
    <w:rsid w:val="00925B86"/>
    <w:rsid w:val="00925C32"/>
    <w:rsid w:val="00925EF3"/>
    <w:rsid w:val="00926037"/>
    <w:rsid w:val="009260EB"/>
    <w:rsid w:val="009263EF"/>
    <w:rsid w:val="0092644A"/>
    <w:rsid w:val="00926A08"/>
    <w:rsid w:val="00926D0D"/>
    <w:rsid w:val="0092709B"/>
    <w:rsid w:val="00927223"/>
    <w:rsid w:val="0092734A"/>
    <w:rsid w:val="00927500"/>
    <w:rsid w:val="0092787F"/>
    <w:rsid w:val="00927A87"/>
    <w:rsid w:val="00927AC4"/>
    <w:rsid w:val="00927C4B"/>
    <w:rsid w:val="00927CA5"/>
    <w:rsid w:val="009300FC"/>
    <w:rsid w:val="00930404"/>
    <w:rsid w:val="00930A80"/>
    <w:rsid w:val="00930E56"/>
    <w:rsid w:val="00930E9D"/>
    <w:rsid w:val="00931B89"/>
    <w:rsid w:val="00931DF1"/>
    <w:rsid w:val="009336A3"/>
    <w:rsid w:val="00934000"/>
    <w:rsid w:val="009342BA"/>
    <w:rsid w:val="00934C36"/>
    <w:rsid w:val="00934C54"/>
    <w:rsid w:val="00934EB1"/>
    <w:rsid w:val="00934F32"/>
    <w:rsid w:val="009352DD"/>
    <w:rsid w:val="00935531"/>
    <w:rsid w:val="00935D61"/>
    <w:rsid w:val="00935E97"/>
    <w:rsid w:val="009361ED"/>
    <w:rsid w:val="009369B5"/>
    <w:rsid w:val="00936DAE"/>
    <w:rsid w:val="00937F1E"/>
    <w:rsid w:val="009404FA"/>
    <w:rsid w:val="00940588"/>
    <w:rsid w:val="00940769"/>
    <w:rsid w:val="009408F8"/>
    <w:rsid w:val="00940B54"/>
    <w:rsid w:val="00940E64"/>
    <w:rsid w:val="00940EF8"/>
    <w:rsid w:val="00940F13"/>
    <w:rsid w:val="009410F0"/>
    <w:rsid w:val="00941159"/>
    <w:rsid w:val="00941525"/>
    <w:rsid w:val="009416D5"/>
    <w:rsid w:val="00941B0D"/>
    <w:rsid w:val="00941C69"/>
    <w:rsid w:val="00941FF1"/>
    <w:rsid w:val="0094228B"/>
    <w:rsid w:val="009423C7"/>
    <w:rsid w:val="00942541"/>
    <w:rsid w:val="00942C0E"/>
    <w:rsid w:val="009432DB"/>
    <w:rsid w:val="009433B9"/>
    <w:rsid w:val="009433E1"/>
    <w:rsid w:val="00943520"/>
    <w:rsid w:val="009438DC"/>
    <w:rsid w:val="00943CDB"/>
    <w:rsid w:val="00943D4D"/>
    <w:rsid w:val="00943F05"/>
    <w:rsid w:val="00944696"/>
    <w:rsid w:val="00944B0E"/>
    <w:rsid w:val="00944C88"/>
    <w:rsid w:val="00945164"/>
    <w:rsid w:val="0094587D"/>
    <w:rsid w:val="00945ED2"/>
    <w:rsid w:val="00946290"/>
    <w:rsid w:val="00946574"/>
    <w:rsid w:val="00946858"/>
    <w:rsid w:val="00947420"/>
    <w:rsid w:val="009474D4"/>
    <w:rsid w:val="009474E4"/>
    <w:rsid w:val="009475F2"/>
    <w:rsid w:val="009477C1"/>
    <w:rsid w:val="00947990"/>
    <w:rsid w:val="00947C6E"/>
    <w:rsid w:val="00947DD8"/>
    <w:rsid w:val="0095005C"/>
    <w:rsid w:val="009501F7"/>
    <w:rsid w:val="00950308"/>
    <w:rsid w:val="00950321"/>
    <w:rsid w:val="00950605"/>
    <w:rsid w:val="00950623"/>
    <w:rsid w:val="009506A1"/>
    <w:rsid w:val="00950BDA"/>
    <w:rsid w:val="00950DE8"/>
    <w:rsid w:val="009510C6"/>
    <w:rsid w:val="009515EB"/>
    <w:rsid w:val="00951E24"/>
    <w:rsid w:val="00951FFA"/>
    <w:rsid w:val="00952189"/>
    <w:rsid w:val="009528C7"/>
    <w:rsid w:val="00952E4A"/>
    <w:rsid w:val="0095312E"/>
    <w:rsid w:val="00953889"/>
    <w:rsid w:val="009539B1"/>
    <w:rsid w:val="00953B3F"/>
    <w:rsid w:val="00953BEA"/>
    <w:rsid w:val="00953C18"/>
    <w:rsid w:val="00953D8F"/>
    <w:rsid w:val="00953F98"/>
    <w:rsid w:val="00954268"/>
    <w:rsid w:val="009542DA"/>
    <w:rsid w:val="00954972"/>
    <w:rsid w:val="00954A1C"/>
    <w:rsid w:val="00954C9B"/>
    <w:rsid w:val="00954DCD"/>
    <w:rsid w:val="00954FBF"/>
    <w:rsid w:val="009551AD"/>
    <w:rsid w:val="0095534A"/>
    <w:rsid w:val="009554CE"/>
    <w:rsid w:val="00955DDF"/>
    <w:rsid w:val="009566FD"/>
    <w:rsid w:val="00956840"/>
    <w:rsid w:val="00956AD4"/>
    <w:rsid w:val="00956B54"/>
    <w:rsid w:val="00956C7E"/>
    <w:rsid w:val="00956ED0"/>
    <w:rsid w:val="009570D9"/>
    <w:rsid w:val="0095764C"/>
    <w:rsid w:val="00957B28"/>
    <w:rsid w:val="00961805"/>
    <w:rsid w:val="00961A85"/>
    <w:rsid w:val="00961BDD"/>
    <w:rsid w:val="0096328A"/>
    <w:rsid w:val="00963D95"/>
    <w:rsid w:val="00964028"/>
    <w:rsid w:val="00964FBE"/>
    <w:rsid w:val="0096509C"/>
    <w:rsid w:val="00965A03"/>
    <w:rsid w:val="00966013"/>
    <w:rsid w:val="009660D3"/>
    <w:rsid w:val="00966A93"/>
    <w:rsid w:val="00966D0A"/>
    <w:rsid w:val="00966D37"/>
    <w:rsid w:val="00966F5C"/>
    <w:rsid w:val="009670FD"/>
    <w:rsid w:val="0096770B"/>
    <w:rsid w:val="00967BB4"/>
    <w:rsid w:val="00967F00"/>
    <w:rsid w:val="0097051D"/>
    <w:rsid w:val="009709D8"/>
    <w:rsid w:val="00971037"/>
    <w:rsid w:val="009717DB"/>
    <w:rsid w:val="009720F7"/>
    <w:rsid w:val="0097262D"/>
    <w:rsid w:val="00972677"/>
    <w:rsid w:val="00972FFA"/>
    <w:rsid w:val="009741C0"/>
    <w:rsid w:val="0097431F"/>
    <w:rsid w:val="00974953"/>
    <w:rsid w:val="00974B95"/>
    <w:rsid w:val="00974BDB"/>
    <w:rsid w:val="009753A5"/>
    <w:rsid w:val="0097585D"/>
    <w:rsid w:val="009758AC"/>
    <w:rsid w:val="00975A7F"/>
    <w:rsid w:val="009762CA"/>
    <w:rsid w:val="0097632B"/>
    <w:rsid w:val="00976748"/>
    <w:rsid w:val="00976E2F"/>
    <w:rsid w:val="00976EE2"/>
    <w:rsid w:val="00977189"/>
    <w:rsid w:val="00977A57"/>
    <w:rsid w:val="00977B90"/>
    <w:rsid w:val="00977BF2"/>
    <w:rsid w:val="00977D10"/>
    <w:rsid w:val="00977E5C"/>
    <w:rsid w:val="00977FE3"/>
    <w:rsid w:val="00977FF9"/>
    <w:rsid w:val="00980140"/>
    <w:rsid w:val="0098080E"/>
    <w:rsid w:val="00980A77"/>
    <w:rsid w:val="009818E4"/>
    <w:rsid w:val="00982403"/>
    <w:rsid w:val="00982425"/>
    <w:rsid w:val="0098255B"/>
    <w:rsid w:val="00982C9B"/>
    <w:rsid w:val="00983102"/>
    <w:rsid w:val="00983286"/>
    <w:rsid w:val="00983AB4"/>
    <w:rsid w:val="00984125"/>
    <w:rsid w:val="00984150"/>
    <w:rsid w:val="0098415C"/>
    <w:rsid w:val="009843B4"/>
    <w:rsid w:val="00984C7F"/>
    <w:rsid w:val="0098505A"/>
    <w:rsid w:val="009851A8"/>
    <w:rsid w:val="00985751"/>
    <w:rsid w:val="00985BBA"/>
    <w:rsid w:val="00985C18"/>
    <w:rsid w:val="00986A87"/>
    <w:rsid w:val="00986E7D"/>
    <w:rsid w:val="00986F6C"/>
    <w:rsid w:val="0098706B"/>
    <w:rsid w:val="0098772A"/>
    <w:rsid w:val="00987918"/>
    <w:rsid w:val="00987AF1"/>
    <w:rsid w:val="00990145"/>
    <w:rsid w:val="00990158"/>
    <w:rsid w:val="0099018E"/>
    <w:rsid w:val="00990495"/>
    <w:rsid w:val="00990601"/>
    <w:rsid w:val="0099063C"/>
    <w:rsid w:val="0099069C"/>
    <w:rsid w:val="009911F8"/>
    <w:rsid w:val="00991461"/>
    <w:rsid w:val="009915C5"/>
    <w:rsid w:val="00991D84"/>
    <w:rsid w:val="00991F51"/>
    <w:rsid w:val="0099201C"/>
    <w:rsid w:val="0099234E"/>
    <w:rsid w:val="009925A3"/>
    <w:rsid w:val="00992690"/>
    <w:rsid w:val="00992920"/>
    <w:rsid w:val="00992A9F"/>
    <w:rsid w:val="0099327E"/>
    <w:rsid w:val="00993326"/>
    <w:rsid w:val="009938FF"/>
    <w:rsid w:val="00993D01"/>
    <w:rsid w:val="00993DD5"/>
    <w:rsid w:val="0099416B"/>
    <w:rsid w:val="009943FE"/>
    <w:rsid w:val="00994454"/>
    <w:rsid w:val="00994ADB"/>
    <w:rsid w:val="00994BD7"/>
    <w:rsid w:val="00995224"/>
    <w:rsid w:val="009952B1"/>
    <w:rsid w:val="009953A9"/>
    <w:rsid w:val="00995442"/>
    <w:rsid w:val="00995802"/>
    <w:rsid w:val="00995C8E"/>
    <w:rsid w:val="00995D32"/>
    <w:rsid w:val="00996267"/>
    <w:rsid w:val="00996BCD"/>
    <w:rsid w:val="009978F2"/>
    <w:rsid w:val="00997B08"/>
    <w:rsid w:val="009A099C"/>
    <w:rsid w:val="009A0C02"/>
    <w:rsid w:val="009A0D21"/>
    <w:rsid w:val="009A12B0"/>
    <w:rsid w:val="009A1736"/>
    <w:rsid w:val="009A1737"/>
    <w:rsid w:val="009A1A1B"/>
    <w:rsid w:val="009A1EAC"/>
    <w:rsid w:val="009A2A4D"/>
    <w:rsid w:val="009A2BE2"/>
    <w:rsid w:val="009A2E38"/>
    <w:rsid w:val="009A2EA9"/>
    <w:rsid w:val="009A34A5"/>
    <w:rsid w:val="009A35F8"/>
    <w:rsid w:val="009A3AB2"/>
    <w:rsid w:val="009A42BF"/>
    <w:rsid w:val="009A43B8"/>
    <w:rsid w:val="009A4524"/>
    <w:rsid w:val="009A4662"/>
    <w:rsid w:val="009A477A"/>
    <w:rsid w:val="009A48DA"/>
    <w:rsid w:val="009A4D20"/>
    <w:rsid w:val="009A515F"/>
    <w:rsid w:val="009A612C"/>
    <w:rsid w:val="009A63C2"/>
    <w:rsid w:val="009A6424"/>
    <w:rsid w:val="009A6569"/>
    <w:rsid w:val="009A675D"/>
    <w:rsid w:val="009A676D"/>
    <w:rsid w:val="009A6890"/>
    <w:rsid w:val="009A70D9"/>
    <w:rsid w:val="009A76CA"/>
    <w:rsid w:val="009A7A51"/>
    <w:rsid w:val="009A7AD3"/>
    <w:rsid w:val="009A7ADC"/>
    <w:rsid w:val="009A7E7F"/>
    <w:rsid w:val="009B011D"/>
    <w:rsid w:val="009B02E9"/>
    <w:rsid w:val="009B06A8"/>
    <w:rsid w:val="009B08C2"/>
    <w:rsid w:val="009B18F9"/>
    <w:rsid w:val="009B1E64"/>
    <w:rsid w:val="009B1FEA"/>
    <w:rsid w:val="009B2350"/>
    <w:rsid w:val="009B2393"/>
    <w:rsid w:val="009B2790"/>
    <w:rsid w:val="009B27DE"/>
    <w:rsid w:val="009B286D"/>
    <w:rsid w:val="009B2AEA"/>
    <w:rsid w:val="009B3712"/>
    <w:rsid w:val="009B3B60"/>
    <w:rsid w:val="009B3D07"/>
    <w:rsid w:val="009B3D09"/>
    <w:rsid w:val="009B46B5"/>
    <w:rsid w:val="009B46FF"/>
    <w:rsid w:val="009B4AFE"/>
    <w:rsid w:val="009B4F92"/>
    <w:rsid w:val="009B509A"/>
    <w:rsid w:val="009B53FA"/>
    <w:rsid w:val="009B5436"/>
    <w:rsid w:val="009B56D3"/>
    <w:rsid w:val="009B573E"/>
    <w:rsid w:val="009B59D3"/>
    <w:rsid w:val="009B5A8A"/>
    <w:rsid w:val="009B6151"/>
    <w:rsid w:val="009B6675"/>
    <w:rsid w:val="009B6857"/>
    <w:rsid w:val="009B6983"/>
    <w:rsid w:val="009B6BF5"/>
    <w:rsid w:val="009B6C1B"/>
    <w:rsid w:val="009B6F00"/>
    <w:rsid w:val="009B716E"/>
    <w:rsid w:val="009B720D"/>
    <w:rsid w:val="009B7247"/>
    <w:rsid w:val="009B72C9"/>
    <w:rsid w:val="009B730B"/>
    <w:rsid w:val="009B7457"/>
    <w:rsid w:val="009B7A74"/>
    <w:rsid w:val="009B7A77"/>
    <w:rsid w:val="009B7EBB"/>
    <w:rsid w:val="009C03D6"/>
    <w:rsid w:val="009C056A"/>
    <w:rsid w:val="009C0664"/>
    <w:rsid w:val="009C077F"/>
    <w:rsid w:val="009C13DA"/>
    <w:rsid w:val="009C1513"/>
    <w:rsid w:val="009C15A9"/>
    <w:rsid w:val="009C15B7"/>
    <w:rsid w:val="009C1895"/>
    <w:rsid w:val="009C191D"/>
    <w:rsid w:val="009C19BC"/>
    <w:rsid w:val="009C1DC7"/>
    <w:rsid w:val="009C203A"/>
    <w:rsid w:val="009C278D"/>
    <w:rsid w:val="009C3187"/>
    <w:rsid w:val="009C32AF"/>
    <w:rsid w:val="009C3440"/>
    <w:rsid w:val="009C3693"/>
    <w:rsid w:val="009C3A33"/>
    <w:rsid w:val="009C3AD6"/>
    <w:rsid w:val="009C3EF9"/>
    <w:rsid w:val="009C400A"/>
    <w:rsid w:val="009C40EC"/>
    <w:rsid w:val="009C4B6E"/>
    <w:rsid w:val="009C4CF5"/>
    <w:rsid w:val="009C4E70"/>
    <w:rsid w:val="009C5188"/>
    <w:rsid w:val="009C5499"/>
    <w:rsid w:val="009C5563"/>
    <w:rsid w:val="009C6290"/>
    <w:rsid w:val="009C6518"/>
    <w:rsid w:val="009C6616"/>
    <w:rsid w:val="009C664A"/>
    <w:rsid w:val="009C66D0"/>
    <w:rsid w:val="009C68E7"/>
    <w:rsid w:val="009C690E"/>
    <w:rsid w:val="009C6962"/>
    <w:rsid w:val="009C6BBC"/>
    <w:rsid w:val="009C6FAA"/>
    <w:rsid w:val="009C70A6"/>
    <w:rsid w:val="009C79EB"/>
    <w:rsid w:val="009C7AAF"/>
    <w:rsid w:val="009D04FA"/>
    <w:rsid w:val="009D086B"/>
    <w:rsid w:val="009D0D77"/>
    <w:rsid w:val="009D111F"/>
    <w:rsid w:val="009D1281"/>
    <w:rsid w:val="009D147E"/>
    <w:rsid w:val="009D1A57"/>
    <w:rsid w:val="009D1D6E"/>
    <w:rsid w:val="009D1EB9"/>
    <w:rsid w:val="009D2775"/>
    <w:rsid w:val="009D27B8"/>
    <w:rsid w:val="009D2B92"/>
    <w:rsid w:val="009D34FE"/>
    <w:rsid w:val="009D37B2"/>
    <w:rsid w:val="009D37B8"/>
    <w:rsid w:val="009D3E0A"/>
    <w:rsid w:val="009D41F4"/>
    <w:rsid w:val="009D435F"/>
    <w:rsid w:val="009D474A"/>
    <w:rsid w:val="009D4823"/>
    <w:rsid w:val="009D4A72"/>
    <w:rsid w:val="009D4D14"/>
    <w:rsid w:val="009D4EB9"/>
    <w:rsid w:val="009D53C3"/>
    <w:rsid w:val="009D57E1"/>
    <w:rsid w:val="009D588E"/>
    <w:rsid w:val="009D5970"/>
    <w:rsid w:val="009D5D55"/>
    <w:rsid w:val="009D67EA"/>
    <w:rsid w:val="009D6FE7"/>
    <w:rsid w:val="009D72B2"/>
    <w:rsid w:val="009E064F"/>
    <w:rsid w:val="009E10D9"/>
    <w:rsid w:val="009E167B"/>
    <w:rsid w:val="009E1709"/>
    <w:rsid w:val="009E184B"/>
    <w:rsid w:val="009E1E02"/>
    <w:rsid w:val="009E23F2"/>
    <w:rsid w:val="009E2696"/>
    <w:rsid w:val="009E272A"/>
    <w:rsid w:val="009E2D38"/>
    <w:rsid w:val="009E2D6F"/>
    <w:rsid w:val="009E2EE4"/>
    <w:rsid w:val="009E2FD1"/>
    <w:rsid w:val="009E308D"/>
    <w:rsid w:val="009E3441"/>
    <w:rsid w:val="009E36FD"/>
    <w:rsid w:val="009E3937"/>
    <w:rsid w:val="009E3990"/>
    <w:rsid w:val="009E3AFD"/>
    <w:rsid w:val="009E3B72"/>
    <w:rsid w:val="009E3EA8"/>
    <w:rsid w:val="009E3EC1"/>
    <w:rsid w:val="009E4D46"/>
    <w:rsid w:val="009E4E1F"/>
    <w:rsid w:val="009E5233"/>
    <w:rsid w:val="009E5385"/>
    <w:rsid w:val="009E5A43"/>
    <w:rsid w:val="009E5A95"/>
    <w:rsid w:val="009E5AA1"/>
    <w:rsid w:val="009E5B37"/>
    <w:rsid w:val="009E5B95"/>
    <w:rsid w:val="009E5D67"/>
    <w:rsid w:val="009E5E58"/>
    <w:rsid w:val="009E606A"/>
    <w:rsid w:val="009E635B"/>
    <w:rsid w:val="009E6495"/>
    <w:rsid w:val="009E667A"/>
    <w:rsid w:val="009E67ED"/>
    <w:rsid w:val="009E6912"/>
    <w:rsid w:val="009E6CE4"/>
    <w:rsid w:val="009E6D46"/>
    <w:rsid w:val="009E6E47"/>
    <w:rsid w:val="009E6E5D"/>
    <w:rsid w:val="009E74AC"/>
    <w:rsid w:val="009E77D6"/>
    <w:rsid w:val="009E7AB4"/>
    <w:rsid w:val="009E7E29"/>
    <w:rsid w:val="009F008B"/>
    <w:rsid w:val="009F0A69"/>
    <w:rsid w:val="009F0E8E"/>
    <w:rsid w:val="009F111C"/>
    <w:rsid w:val="009F1215"/>
    <w:rsid w:val="009F187F"/>
    <w:rsid w:val="009F18B6"/>
    <w:rsid w:val="009F1E75"/>
    <w:rsid w:val="009F2AFF"/>
    <w:rsid w:val="009F314A"/>
    <w:rsid w:val="009F34FB"/>
    <w:rsid w:val="009F4151"/>
    <w:rsid w:val="009F420F"/>
    <w:rsid w:val="009F43F4"/>
    <w:rsid w:val="009F43F7"/>
    <w:rsid w:val="009F44A5"/>
    <w:rsid w:val="009F4874"/>
    <w:rsid w:val="009F502D"/>
    <w:rsid w:val="009F5229"/>
    <w:rsid w:val="009F5431"/>
    <w:rsid w:val="009F55E5"/>
    <w:rsid w:val="009F5959"/>
    <w:rsid w:val="009F5A23"/>
    <w:rsid w:val="009F5A4C"/>
    <w:rsid w:val="009F5BB3"/>
    <w:rsid w:val="009F5DDB"/>
    <w:rsid w:val="009F61F9"/>
    <w:rsid w:val="009F63E0"/>
    <w:rsid w:val="009F6517"/>
    <w:rsid w:val="009F6528"/>
    <w:rsid w:val="009F6546"/>
    <w:rsid w:val="009F685E"/>
    <w:rsid w:val="009F6930"/>
    <w:rsid w:val="009F6A77"/>
    <w:rsid w:val="009F7628"/>
    <w:rsid w:val="009F7E40"/>
    <w:rsid w:val="00A00282"/>
    <w:rsid w:val="00A003E8"/>
    <w:rsid w:val="00A004EA"/>
    <w:rsid w:val="00A00B43"/>
    <w:rsid w:val="00A00DF0"/>
    <w:rsid w:val="00A01427"/>
    <w:rsid w:val="00A0147E"/>
    <w:rsid w:val="00A01DD6"/>
    <w:rsid w:val="00A01DDA"/>
    <w:rsid w:val="00A021A4"/>
    <w:rsid w:val="00A021C8"/>
    <w:rsid w:val="00A02212"/>
    <w:rsid w:val="00A0234F"/>
    <w:rsid w:val="00A02403"/>
    <w:rsid w:val="00A02456"/>
    <w:rsid w:val="00A033A4"/>
    <w:rsid w:val="00A033D7"/>
    <w:rsid w:val="00A03A88"/>
    <w:rsid w:val="00A03D29"/>
    <w:rsid w:val="00A04040"/>
    <w:rsid w:val="00A045D3"/>
    <w:rsid w:val="00A046B6"/>
    <w:rsid w:val="00A0475F"/>
    <w:rsid w:val="00A04CB5"/>
    <w:rsid w:val="00A053AF"/>
    <w:rsid w:val="00A0663A"/>
    <w:rsid w:val="00A067A2"/>
    <w:rsid w:val="00A06AD6"/>
    <w:rsid w:val="00A07090"/>
    <w:rsid w:val="00A071B5"/>
    <w:rsid w:val="00A073F1"/>
    <w:rsid w:val="00A07975"/>
    <w:rsid w:val="00A07993"/>
    <w:rsid w:val="00A07A2E"/>
    <w:rsid w:val="00A07EE6"/>
    <w:rsid w:val="00A07F6D"/>
    <w:rsid w:val="00A07FD3"/>
    <w:rsid w:val="00A10199"/>
    <w:rsid w:val="00A10AB8"/>
    <w:rsid w:val="00A10B81"/>
    <w:rsid w:val="00A10C8C"/>
    <w:rsid w:val="00A10ED1"/>
    <w:rsid w:val="00A11218"/>
    <w:rsid w:val="00A1139C"/>
    <w:rsid w:val="00A11444"/>
    <w:rsid w:val="00A118A7"/>
    <w:rsid w:val="00A11B1D"/>
    <w:rsid w:val="00A11C85"/>
    <w:rsid w:val="00A11CED"/>
    <w:rsid w:val="00A11DB2"/>
    <w:rsid w:val="00A11E49"/>
    <w:rsid w:val="00A123F3"/>
    <w:rsid w:val="00A125FA"/>
    <w:rsid w:val="00A1297C"/>
    <w:rsid w:val="00A1298A"/>
    <w:rsid w:val="00A12BF5"/>
    <w:rsid w:val="00A12D1E"/>
    <w:rsid w:val="00A12E6C"/>
    <w:rsid w:val="00A13470"/>
    <w:rsid w:val="00A138B4"/>
    <w:rsid w:val="00A13B12"/>
    <w:rsid w:val="00A13E79"/>
    <w:rsid w:val="00A1466C"/>
    <w:rsid w:val="00A14786"/>
    <w:rsid w:val="00A14B7C"/>
    <w:rsid w:val="00A14C9A"/>
    <w:rsid w:val="00A15993"/>
    <w:rsid w:val="00A15B4C"/>
    <w:rsid w:val="00A15BED"/>
    <w:rsid w:val="00A15C0A"/>
    <w:rsid w:val="00A15E7B"/>
    <w:rsid w:val="00A15F56"/>
    <w:rsid w:val="00A169AB"/>
    <w:rsid w:val="00A16D25"/>
    <w:rsid w:val="00A16E77"/>
    <w:rsid w:val="00A16EF8"/>
    <w:rsid w:val="00A1726D"/>
    <w:rsid w:val="00A173FB"/>
    <w:rsid w:val="00A17548"/>
    <w:rsid w:val="00A1778E"/>
    <w:rsid w:val="00A17C2A"/>
    <w:rsid w:val="00A17C36"/>
    <w:rsid w:val="00A17DBF"/>
    <w:rsid w:val="00A17EED"/>
    <w:rsid w:val="00A20071"/>
    <w:rsid w:val="00A20278"/>
    <w:rsid w:val="00A2090F"/>
    <w:rsid w:val="00A20A2D"/>
    <w:rsid w:val="00A20CF1"/>
    <w:rsid w:val="00A21186"/>
    <w:rsid w:val="00A2132E"/>
    <w:rsid w:val="00A216E2"/>
    <w:rsid w:val="00A21805"/>
    <w:rsid w:val="00A219BF"/>
    <w:rsid w:val="00A21BB1"/>
    <w:rsid w:val="00A22064"/>
    <w:rsid w:val="00A220D1"/>
    <w:rsid w:val="00A2223F"/>
    <w:rsid w:val="00A22CBB"/>
    <w:rsid w:val="00A230FD"/>
    <w:rsid w:val="00A23272"/>
    <w:rsid w:val="00A23F17"/>
    <w:rsid w:val="00A241B3"/>
    <w:rsid w:val="00A24431"/>
    <w:rsid w:val="00A2449D"/>
    <w:rsid w:val="00A2464B"/>
    <w:rsid w:val="00A24E46"/>
    <w:rsid w:val="00A251A8"/>
    <w:rsid w:val="00A2520E"/>
    <w:rsid w:val="00A255A1"/>
    <w:rsid w:val="00A25CA7"/>
    <w:rsid w:val="00A25D33"/>
    <w:rsid w:val="00A261EF"/>
    <w:rsid w:val="00A27385"/>
    <w:rsid w:val="00A27717"/>
    <w:rsid w:val="00A277D6"/>
    <w:rsid w:val="00A304FB"/>
    <w:rsid w:val="00A30A15"/>
    <w:rsid w:val="00A30DB7"/>
    <w:rsid w:val="00A31379"/>
    <w:rsid w:val="00A316A3"/>
    <w:rsid w:val="00A31AA1"/>
    <w:rsid w:val="00A31D3F"/>
    <w:rsid w:val="00A3243F"/>
    <w:rsid w:val="00A32606"/>
    <w:rsid w:val="00A32B5C"/>
    <w:rsid w:val="00A32E1C"/>
    <w:rsid w:val="00A33106"/>
    <w:rsid w:val="00A33D3A"/>
    <w:rsid w:val="00A33D4A"/>
    <w:rsid w:val="00A33DBD"/>
    <w:rsid w:val="00A33EAB"/>
    <w:rsid w:val="00A341CE"/>
    <w:rsid w:val="00A3423F"/>
    <w:rsid w:val="00A3435E"/>
    <w:rsid w:val="00A34545"/>
    <w:rsid w:val="00A34970"/>
    <w:rsid w:val="00A365B6"/>
    <w:rsid w:val="00A365C1"/>
    <w:rsid w:val="00A36EDB"/>
    <w:rsid w:val="00A36F3E"/>
    <w:rsid w:val="00A37263"/>
    <w:rsid w:val="00A4016C"/>
    <w:rsid w:val="00A405EA"/>
    <w:rsid w:val="00A40BE8"/>
    <w:rsid w:val="00A40D7A"/>
    <w:rsid w:val="00A40E32"/>
    <w:rsid w:val="00A40E68"/>
    <w:rsid w:val="00A40EF1"/>
    <w:rsid w:val="00A41033"/>
    <w:rsid w:val="00A41B1A"/>
    <w:rsid w:val="00A41BEF"/>
    <w:rsid w:val="00A41FC5"/>
    <w:rsid w:val="00A4253B"/>
    <w:rsid w:val="00A42FA4"/>
    <w:rsid w:val="00A438E8"/>
    <w:rsid w:val="00A4391E"/>
    <w:rsid w:val="00A43DDD"/>
    <w:rsid w:val="00A43FEB"/>
    <w:rsid w:val="00A440ED"/>
    <w:rsid w:val="00A449CD"/>
    <w:rsid w:val="00A44A3C"/>
    <w:rsid w:val="00A44CD3"/>
    <w:rsid w:val="00A44D07"/>
    <w:rsid w:val="00A44F98"/>
    <w:rsid w:val="00A450A9"/>
    <w:rsid w:val="00A45224"/>
    <w:rsid w:val="00A455B8"/>
    <w:rsid w:val="00A45B96"/>
    <w:rsid w:val="00A45E78"/>
    <w:rsid w:val="00A45FDF"/>
    <w:rsid w:val="00A465B1"/>
    <w:rsid w:val="00A4687F"/>
    <w:rsid w:val="00A47353"/>
    <w:rsid w:val="00A5052C"/>
    <w:rsid w:val="00A505DD"/>
    <w:rsid w:val="00A5063B"/>
    <w:rsid w:val="00A50E3B"/>
    <w:rsid w:val="00A5120B"/>
    <w:rsid w:val="00A51D6C"/>
    <w:rsid w:val="00A51E5D"/>
    <w:rsid w:val="00A51EC7"/>
    <w:rsid w:val="00A51F60"/>
    <w:rsid w:val="00A522B2"/>
    <w:rsid w:val="00A523C4"/>
    <w:rsid w:val="00A5261A"/>
    <w:rsid w:val="00A52895"/>
    <w:rsid w:val="00A52CB0"/>
    <w:rsid w:val="00A5345B"/>
    <w:rsid w:val="00A5364F"/>
    <w:rsid w:val="00A53948"/>
    <w:rsid w:val="00A54453"/>
    <w:rsid w:val="00A5470A"/>
    <w:rsid w:val="00A548B7"/>
    <w:rsid w:val="00A54962"/>
    <w:rsid w:val="00A550C8"/>
    <w:rsid w:val="00A55382"/>
    <w:rsid w:val="00A55656"/>
    <w:rsid w:val="00A55A8B"/>
    <w:rsid w:val="00A55E38"/>
    <w:rsid w:val="00A569F8"/>
    <w:rsid w:val="00A56A8A"/>
    <w:rsid w:val="00A56CD7"/>
    <w:rsid w:val="00A57728"/>
    <w:rsid w:val="00A579D7"/>
    <w:rsid w:val="00A57BFF"/>
    <w:rsid w:val="00A57F37"/>
    <w:rsid w:val="00A605C0"/>
    <w:rsid w:val="00A60770"/>
    <w:rsid w:val="00A60A59"/>
    <w:rsid w:val="00A60A5D"/>
    <w:rsid w:val="00A60E78"/>
    <w:rsid w:val="00A61326"/>
    <w:rsid w:val="00A617C4"/>
    <w:rsid w:val="00A6180F"/>
    <w:rsid w:val="00A6196D"/>
    <w:rsid w:val="00A61DE2"/>
    <w:rsid w:val="00A62127"/>
    <w:rsid w:val="00A62500"/>
    <w:rsid w:val="00A62527"/>
    <w:rsid w:val="00A626BD"/>
    <w:rsid w:val="00A6303C"/>
    <w:rsid w:val="00A6322F"/>
    <w:rsid w:val="00A6361A"/>
    <w:rsid w:val="00A64156"/>
    <w:rsid w:val="00A64266"/>
    <w:rsid w:val="00A64FB7"/>
    <w:rsid w:val="00A653D2"/>
    <w:rsid w:val="00A654F5"/>
    <w:rsid w:val="00A6556D"/>
    <w:rsid w:val="00A65635"/>
    <w:rsid w:val="00A65ACA"/>
    <w:rsid w:val="00A65E37"/>
    <w:rsid w:val="00A660DB"/>
    <w:rsid w:val="00A66124"/>
    <w:rsid w:val="00A66723"/>
    <w:rsid w:val="00A66ABC"/>
    <w:rsid w:val="00A66C20"/>
    <w:rsid w:val="00A67126"/>
    <w:rsid w:val="00A67139"/>
    <w:rsid w:val="00A67148"/>
    <w:rsid w:val="00A67552"/>
    <w:rsid w:val="00A677E2"/>
    <w:rsid w:val="00A67855"/>
    <w:rsid w:val="00A67AB4"/>
    <w:rsid w:val="00A67C2D"/>
    <w:rsid w:val="00A70289"/>
    <w:rsid w:val="00A70F96"/>
    <w:rsid w:val="00A711D8"/>
    <w:rsid w:val="00A716EA"/>
    <w:rsid w:val="00A71A5D"/>
    <w:rsid w:val="00A71B93"/>
    <w:rsid w:val="00A71E02"/>
    <w:rsid w:val="00A724B1"/>
    <w:rsid w:val="00A72557"/>
    <w:rsid w:val="00A725E9"/>
    <w:rsid w:val="00A729CE"/>
    <w:rsid w:val="00A72AD0"/>
    <w:rsid w:val="00A72FCA"/>
    <w:rsid w:val="00A7306A"/>
    <w:rsid w:val="00A736B8"/>
    <w:rsid w:val="00A73724"/>
    <w:rsid w:val="00A73C6C"/>
    <w:rsid w:val="00A73DB4"/>
    <w:rsid w:val="00A7436E"/>
    <w:rsid w:val="00A7464D"/>
    <w:rsid w:val="00A746BB"/>
    <w:rsid w:val="00A746F1"/>
    <w:rsid w:val="00A75679"/>
    <w:rsid w:val="00A75923"/>
    <w:rsid w:val="00A75933"/>
    <w:rsid w:val="00A759CE"/>
    <w:rsid w:val="00A75A28"/>
    <w:rsid w:val="00A75AA5"/>
    <w:rsid w:val="00A76101"/>
    <w:rsid w:val="00A764DA"/>
    <w:rsid w:val="00A7659B"/>
    <w:rsid w:val="00A76BA7"/>
    <w:rsid w:val="00A77067"/>
    <w:rsid w:val="00A77990"/>
    <w:rsid w:val="00A77C3C"/>
    <w:rsid w:val="00A77D0F"/>
    <w:rsid w:val="00A80694"/>
    <w:rsid w:val="00A80B6B"/>
    <w:rsid w:val="00A80DAC"/>
    <w:rsid w:val="00A80EFE"/>
    <w:rsid w:val="00A810FE"/>
    <w:rsid w:val="00A814BF"/>
    <w:rsid w:val="00A818D9"/>
    <w:rsid w:val="00A81AAD"/>
    <w:rsid w:val="00A81B61"/>
    <w:rsid w:val="00A81EB6"/>
    <w:rsid w:val="00A81FDE"/>
    <w:rsid w:val="00A82B5E"/>
    <w:rsid w:val="00A82E54"/>
    <w:rsid w:val="00A834FD"/>
    <w:rsid w:val="00A8394B"/>
    <w:rsid w:val="00A83B00"/>
    <w:rsid w:val="00A83CC3"/>
    <w:rsid w:val="00A84ACE"/>
    <w:rsid w:val="00A84B37"/>
    <w:rsid w:val="00A84C6B"/>
    <w:rsid w:val="00A84CA8"/>
    <w:rsid w:val="00A84F2F"/>
    <w:rsid w:val="00A85212"/>
    <w:rsid w:val="00A85238"/>
    <w:rsid w:val="00A85492"/>
    <w:rsid w:val="00A8588C"/>
    <w:rsid w:val="00A85947"/>
    <w:rsid w:val="00A85CC6"/>
    <w:rsid w:val="00A86338"/>
    <w:rsid w:val="00A86462"/>
    <w:rsid w:val="00A865C0"/>
    <w:rsid w:val="00A86836"/>
    <w:rsid w:val="00A868D8"/>
    <w:rsid w:val="00A86DF7"/>
    <w:rsid w:val="00A87000"/>
    <w:rsid w:val="00A87E2B"/>
    <w:rsid w:val="00A87E4C"/>
    <w:rsid w:val="00A87FB2"/>
    <w:rsid w:val="00A90504"/>
    <w:rsid w:val="00A907F7"/>
    <w:rsid w:val="00A90D0F"/>
    <w:rsid w:val="00A90F96"/>
    <w:rsid w:val="00A90FF2"/>
    <w:rsid w:val="00A91443"/>
    <w:rsid w:val="00A914D5"/>
    <w:rsid w:val="00A91945"/>
    <w:rsid w:val="00A91A7B"/>
    <w:rsid w:val="00A91E1A"/>
    <w:rsid w:val="00A91F81"/>
    <w:rsid w:val="00A92111"/>
    <w:rsid w:val="00A93550"/>
    <w:rsid w:val="00A935FB"/>
    <w:rsid w:val="00A93691"/>
    <w:rsid w:val="00A9377E"/>
    <w:rsid w:val="00A937A6"/>
    <w:rsid w:val="00A93BB8"/>
    <w:rsid w:val="00A9401C"/>
    <w:rsid w:val="00A945C1"/>
    <w:rsid w:val="00A94670"/>
    <w:rsid w:val="00A94912"/>
    <w:rsid w:val="00A9499C"/>
    <w:rsid w:val="00A949B3"/>
    <w:rsid w:val="00A94CC6"/>
    <w:rsid w:val="00A953E8"/>
    <w:rsid w:val="00A95611"/>
    <w:rsid w:val="00A96188"/>
    <w:rsid w:val="00A96547"/>
    <w:rsid w:val="00A968FD"/>
    <w:rsid w:val="00A9727B"/>
    <w:rsid w:val="00A9769E"/>
    <w:rsid w:val="00A97BE1"/>
    <w:rsid w:val="00A97D5D"/>
    <w:rsid w:val="00AA077C"/>
    <w:rsid w:val="00AA099A"/>
    <w:rsid w:val="00AA0EFE"/>
    <w:rsid w:val="00AA1265"/>
    <w:rsid w:val="00AA13A1"/>
    <w:rsid w:val="00AA14B8"/>
    <w:rsid w:val="00AA1554"/>
    <w:rsid w:val="00AA27F6"/>
    <w:rsid w:val="00AA2DD1"/>
    <w:rsid w:val="00AA2E20"/>
    <w:rsid w:val="00AA2F47"/>
    <w:rsid w:val="00AA3080"/>
    <w:rsid w:val="00AA3825"/>
    <w:rsid w:val="00AA3E22"/>
    <w:rsid w:val="00AA4122"/>
    <w:rsid w:val="00AA4429"/>
    <w:rsid w:val="00AA46EA"/>
    <w:rsid w:val="00AA4735"/>
    <w:rsid w:val="00AA49AA"/>
    <w:rsid w:val="00AA4AE4"/>
    <w:rsid w:val="00AA4D14"/>
    <w:rsid w:val="00AA648D"/>
    <w:rsid w:val="00AA6535"/>
    <w:rsid w:val="00AA6A82"/>
    <w:rsid w:val="00AA6E27"/>
    <w:rsid w:val="00AA7004"/>
    <w:rsid w:val="00AA72F5"/>
    <w:rsid w:val="00AA75B1"/>
    <w:rsid w:val="00AA7B46"/>
    <w:rsid w:val="00AA7C9F"/>
    <w:rsid w:val="00AB0688"/>
    <w:rsid w:val="00AB0A23"/>
    <w:rsid w:val="00AB1307"/>
    <w:rsid w:val="00AB1576"/>
    <w:rsid w:val="00AB1756"/>
    <w:rsid w:val="00AB1AB5"/>
    <w:rsid w:val="00AB1DB7"/>
    <w:rsid w:val="00AB1F49"/>
    <w:rsid w:val="00AB2AD9"/>
    <w:rsid w:val="00AB2ED8"/>
    <w:rsid w:val="00AB308E"/>
    <w:rsid w:val="00AB32C9"/>
    <w:rsid w:val="00AB330C"/>
    <w:rsid w:val="00AB337B"/>
    <w:rsid w:val="00AB3B72"/>
    <w:rsid w:val="00AB3CD2"/>
    <w:rsid w:val="00AB3D98"/>
    <w:rsid w:val="00AB41A9"/>
    <w:rsid w:val="00AB43F6"/>
    <w:rsid w:val="00AB4434"/>
    <w:rsid w:val="00AB47E4"/>
    <w:rsid w:val="00AB4903"/>
    <w:rsid w:val="00AB5892"/>
    <w:rsid w:val="00AB59DE"/>
    <w:rsid w:val="00AB5AAB"/>
    <w:rsid w:val="00AB5AAF"/>
    <w:rsid w:val="00AB6843"/>
    <w:rsid w:val="00AB693B"/>
    <w:rsid w:val="00AB7004"/>
    <w:rsid w:val="00AB73B5"/>
    <w:rsid w:val="00AB7C2F"/>
    <w:rsid w:val="00AB7DB3"/>
    <w:rsid w:val="00AB7E4F"/>
    <w:rsid w:val="00AC0079"/>
    <w:rsid w:val="00AC04F4"/>
    <w:rsid w:val="00AC0A71"/>
    <w:rsid w:val="00AC0B69"/>
    <w:rsid w:val="00AC0CB9"/>
    <w:rsid w:val="00AC123A"/>
    <w:rsid w:val="00AC12EA"/>
    <w:rsid w:val="00AC1C70"/>
    <w:rsid w:val="00AC2977"/>
    <w:rsid w:val="00AC3059"/>
    <w:rsid w:val="00AC32A1"/>
    <w:rsid w:val="00AC3C62"/>
    <w:rsid w:val="00AC444C"/>
    <w:rsid w:val="00AC47BD"/>
    <w:rsid w:val="00AC587A"/>
    <w:rsid w:val="00AC595C"/>
    <w:rsid w:val="00AC5D4A"/>
    <w:rsid w:val="00AC5EF6"/>
    <w:rsid w:val="00AC5FF4"/>
    <w:rsid w:val="00AC60F7"/>
    <w:rsid w:val="00AC639B"/>
    <w:rsid w:val="00AC6444"/>
    <w:rsid w:val="00AC66F6"/>
    <w:rsid w:val="00AC675F"/>
    <w:rsid w:val="00AC6BF3"/>
    <w:rsid w:val="00AC72E2"/>
    <w:rsid w:val="00AC7564"/>
    <w:rsid w:val="00AC7B0C"/>
    <w:rsid w:val="00AC7B91"/>
    <w:rsid w:val="00AD08A3"/>
    <w:rsid w:val="00AD0BB3"/>
    <w:rsid w:val="00AD0C6E"/>
    <w:rsid w:val="00AD0E31"/>
    <w:rsid w:val="00AD12AD"/>
    <w:rsid w:val="00AD140F"/>
    <w:rsid w:val="00AD1851"/>
    <w:rsid w:val="00AD1973"/>
    <w:rsid w:val="00AD1B86"/>
    <w:rsid w:val="00AD1C2C"/>
    <w:rsid w:val="00AD1C9C"/>
    <w:rsid w:val="00AD1D4A"/>
    <w:rsid w:val="00AD2100"/>
    <w:rsid w:val="00AD2563"/>
    <w:rsid w:val="00AD27B7"/>
    <w:rsid w:val="00AD2FF1"/>
    <w:rsid w:val="00AD3263"/>
    <w:rsid w:val="00AD33E5"/>
    <w:rsid w:val="00AD3429"/>
    <w:rsid w:val="00AD39F7"/>
    <w:rsid w:val="00AD4639"/>
    <w:rsid w:val="00AD4984"/>
    <w:rsid w:val="00AD4D36"/>
    <w:rsid w:val="00AD5073"/>
    <w:rsid w:val="00AD5568"/>
    <w:rsid w:val="00AD556D"/>
    <w:rsid w:val="00AD5666"/>
    <w:rsid w:val="00AD5717"/>
    <w:rsid w:val="00AD58E5"/>
    <w:rsid w:val="00AD5DB6"/>
    <w:rsid w:val="00AD5E83"/>
    <w:rsid w:val="00AD6499"/>
    <w:rsid w:val="00AD678E"/>
    <w:rsid w:val="00AD6BBF"/>
    <w:rsid w:val="00AD71B7"/>
    <w:rsid w:val="00AD7230"/>
    <w:rsid w:val="00AD747C"/>
    <w:rsid w:val="00AD76DD"/>
    <w:rsid w:val="00AD7F95"/>
    <w:rsid w:val="00AE02A3"/>
    <w:rsid w:val="00AE0B2D"/>
    <w:rsid w:val="00AE0BBA"/>
    <w:rsid w:val="00AE0C0C"/>
    <w:rsid w:val="00AE0DE2"/>
    <w:rsid w:val="00AE0E1B"/>
    <w:rsid w:val="00AE0F5A"/>
    <w:rsid w:val="00AE1206"/>
    <w:rsid w:val="00AE165C"/>
    <w:rsid w:val="00AE1760"/>
    <w:rsid w:val="00AE17B6"/>
    <w:rsid w:val="00AE1B23"/>
    <w:rsid w:val="00AE1C30"/>
    <w:rsid w:val="00AE1E0A"/>
    <w:rsid w:val="00AE20EB"/>
    <w:rsid w:val="00AE23B5"/>
    <w:rsid w:val="00AE2BBF"/>
    <w:rsid w:val="00AE2DC4"/>
    <w:rsid w:val="00AE30E7"/>
    <w:rsid w:val="00AE33C6"/>
    <w:rsid w:val="00AE39F9"/>
    <w:rsid w:val="00AE3D13"/>
    <w:rsid w:val="00AE3DE2"/>
    <w:rsid w:val="00AE3FC5"/>
    <w:rsid w:val="00AE44EE"/>
    <w:rsid w:val="00AE4876"/>
    <w:rsid w:val="00AE4C7D"/>
    <w:rsid w:val="00AE4CCF"/>
    <w:rsid w:val="00AE4D4E"/>
    <w:rsid w:val="00AE5104"/>
    <w:rsid w:val="00AE6228"/>
    <w:rsid w:val="00AE6315"/>
    <w:rsid w:val="00AE68C4"/>
    <w:rsid w:val="00AE6F36"/>
    <w:rsid w:val="00AE7881"/>
    <w:rsid w:val="00AE78AE"/>
    <w:rsid w:val="00AE7A10"/>
    <w:rsid w:val="00AE7A56"/>
    <w:rsid w:val="00AE7C81"/>
    <w:rsid w:val="00AE7E56"/>
    <w:rsid w:val="00AF0248"/>
    <w:rsid w:val="00AF0580"/>
    <w:rsid w:val="00AF068B"/>
    <w:rsid w:val="00AF0706"/>
    <w:rsid w:val="00AF1824"/>
    <w:rsid w:val="00AF18E0"/>
    <w:rsid w:val="00AF19FF"/>
    <w:rsid w:val="00AF1B53"/>
    <w:rsid w:val="00AF26CC"/>
    <w:rsid w:val="00AF2885"/>
    <w:rsid w:val="00AF31EE"/>
    <w:rsid w:val="00AF35D3"/>
    <w:rsid w:val="00AF3645"/>
    <w:rsid w:val="00AF384C"/>
    <w:rsid w:val="00AF3900"/>
    <w:rsid w:val="00AF3C47"/>
    <w:rsid w:val="00AF3FBA"/>
    <w:rsid w:val="00AF3FC7"/>
    <w:rsid w:val="00AF425B"/>
    <w:rsid w:val="00AF427F"/>
    <w:rsid w:val="00AF43BA"/>
    <w:rsid w:val="00AF4BF0"/>
    <w:rsid w:val="00AF4C21"/>
    <w:rsid w:val="00AF4CB4"/>
    <w:rsid w:val="00AF4CC1"/>
    <w:rsid w:val="00AF5038"/>
    <w:rsid w:val="00AF5527"/>
    <w:rsid w:val="00AF55BB"/>
    <w:rsid w:val="00AF5D7B"/>
    <w:rsid w:val="00AF5EFC"/>
    <w:rsid w:val="00AF6088"/>
    <w:rsid w:val="00AF649A"/>
    <w:rsid w:val="00AF65DC"/>
    <w:rsid w:val="00AF6967"/>
    <w:rsid w:val="00AF6CE6"/>
    <w:rsid w:val="00AF7523"/>
    <w:rsid w:val="00AF7584"/>
    <w:rsid w:val="00AF76FC"/>
    <w:rsid w:val="00AF77B9"/>
    <w:rsid w:val="00AF7B1A"/>
    <w:rsid w:val="00B00203"/>
    <w:rsid w:val="00B002C7"/>
    <w:rsid w:val="00B006AF"/>
    <w:rsid w:val="00B006BE"/>
    <w:rsid w:val="00B0071C"/>
    <w:rsid w:val="00B00891"/>
    <w:rsid w:val="00B00D5B"/>
    <w:rsid w:val="00B010F5"/>
    <w:rsid w:val="00B013C6"/>
    <w:rsid w:val="00B0155F"/>
    <w:rsid w:val="00B01665"/>
    <w:rsid w:val="00B01783"/>
    <w:rsid w:val="00B018DE"/>
    <w:rsid w:val="00B01A65"/>
    <w:rsid w:val="00B022BD"/>
    <w:rsid w:val="00B02461"/>
    <w:rsid w:val="00B02BC2"/>
    <w:rsid w:val="00B02BDC"/>
    <w:rsid w:val="00B02D47"/>
    <w:rsid w:val="00B02E02"/>
    <w:rsid w:val="00B03758"/>
    <w:rsid w:val="00B037D1"/>
    <w:rsid w:val="00B03C99"/>
    <w:rsid w:val="00B04177"/>
    <w:rsid w:val="00B041D9"/>
    <w:rsid w:val="00B046C9"/>
    <w:rsid w:val="00B04720"/>
    <w:rsid w:val="00B04A1C"/>
    <w:rsid w:val="00B04AAB"/>
    <w:rsid w:val="00B04C75"/>
    <w:rsid w:val="00B04EB8"/>
    <w:rsid w:val="00B04ECA"/>
    <w:rsid w:val="00B056F9"/>
    <w:rsid w:val="00B05790"/>
    <w:rsid w:val="00B05950"/>
    <w:rsid w:val="00B0598C"/>
    <w:rsid w:val="00B059B9"/>
    <w:rsid w:val="00B05CE7"/>
    <w:rsid w:val="00B06293"/>
    <w:rsid w:val="00B06323"/>
    <w:rsid w:val="00B063D2"/>
    <w:rsid w:val="00B06AB3"/>
    <w:rsid w:val="00B06B34"/>
    <w:rsid w:val="00B06F15"/>
    <w:rsid w:val="00B07117"/>
    <w:rsid w:val="00B07389"/>
    <w:rsid w:val="00B0743F"/>
    <w:rsid w:val="00B07662"/>
    <w:rsid w:val="00B07F73"/>
    <w:rsid w:val="00B104BC"/>
    <w:rsid w:val="00B10795"/>
    <w:rsid w:val="00B10ADB"/>
    <w:rsid w:val="00B10B59"/>
    <w:rsid w:val="00B10C8C"/>
    <w:rsid w:val="00B11416"/>
    <w:rsid w:val="00B1152B"/>
    <w:rsid w:val="00B11604"/>
    <w:rsid w:val="00B1182D"/>
    <w:rsid w:val="00B118C4"/>
    <w:rsid w:val="00B11998"/>
    <w:rsid w:val="00B11AB3"/>
    <w:rsid w:val="00B11D9C"/>
    <w:rsid w:val="00B123CC"/>
    <w:rsid w:val="00B124C1"/>
    <w:rsid w:val="00B1266B"/>
    <w:rsid w:val="00B12694"/>
    <w:rsid w:val="00B12E01"/>
    <w:rsid w:val="00B12E98"/>
    <w:rsid w:val="00B1353A"/>
    <w:rsid w:val="00B13623"/>
    <w:rsid w:val="00B13893"/>
    <w:rsid w:val="00B1392F"/>
    <w:rsid w:val="00B13C4F"/>
    <w:rsid w:val="00B14027"/>
    <w:rsid w:val="00B142F0"/>
    <w:rsid w:val="00B1435C"/>
    <w:rsid w:val="00B144A7"/>
    <w:rsid w:val="00B1478A"/>
    <w:rsid w:val="00B14A22"/>
    <w:rsid w:val="00B14F31"/>
    <w:rsid w:val="00B151B0"/>
    <w:rsid w:val="00B151BB"/>
    <w:rsid w:val="00B153DE"/>
    <w:rsid w:val="00B15562"/>
    <w:rsid w:val="00B156D7"/>
    <w:rsid w:val="00B15BA2"/>
    <w:rsid w:val="00B15F4B"/>
    <w:rsid w:val="00B162C8"/>
    <w:rsid w:val="00B1680B"/>
    <w:rsid w:val="00B16D10"/>
    <w:rsid w:val="00B175B3"/>
    <w:rsid w:val="00B17ACA"/>
    <w:rsid w:val="00B17C9C"/>
    <w:rsid w:val="00B17D9C"/>
    <w:rsid w:val="00B17E46"/>
    <w:rsid w:val="00B201D7"/>
    <w:rsid w:val="00B204D5"/>
    <w:rsid w:val="00B206F2"/>
    <w:rsid w:val="00B20B5D"/>
    <w:rsid w:val="00B20CFE"/>
    <w:rsid w:val="00B21253"/>
    <w:rsid w:val="00B21341"/>
    <w:rsid w:val="00B2163F"/>
    <w:rsid w:val="00B216C7"/>
    <w:rsid w:val="00B21969"/>
    <w:rsid w:val="00B22772"/>
    <w:rsid w:val="00B22D56"/>
    <w:rsid w:val="00B23162"/>
    <w:rsid w:val="00B23166"/>
    <w:rsid w:val="00B237F1"/>
    <w:rsid w:val="00B23C04"/>
    <w:rsid w:val="00B23DDF"/>
    <w:rsid w:val="00B2431B"/>
    <w:rsid w:val="00B245C0"/>
    <w:rsid w:val="00B24713"/>
    <w:rsid w:val="00B248DC"/>
    <w:rsid w:val="00B24D5D"/>
    <w:rsid w:val="00B2515D"/>
    <w:rsid w:val="00B255D9"/>
    <w:rsid w:val="00B256AC"/>
    <w:rsid w:val="00B25739"/>
    <w:rsid w:val="00B258FD"/>
    <w:rsid w:val="00B25B11"/>
    <w:rsid w:val="00B25DBA"/>
    <w:rsid w:val="00B26177"/>
    <w:rsid w:val="00B26391"/>
    <w:rsid w:val="00B26864"/>
    <w:rsid w:val="00B26C61"/>
    <w:rsid w:val="00B26EC1"/>
    <w:rsid w:val="00B27180"/>
    <w:rsid w:val="00B271E5"/>
    <w:rsid w:val="00B27448"/>
    <w:rsid w:val="00B277DB"/>
    <w:rsid w:val="00B2791A"/>
    <w:rsid w:val="00B30087"/>
    <w:rsid w:val="00B302A7"/>
    <w:rsid w:val="00B3042A"/>
    <w:rsid w:val="00B309D7"/>
    <w:rsid w:val="00B30C2D"/>
    <w:rsid w:val="00B30D01"/>
    <w:rsid w:val="00B312E8"/>
    <w:rsid w:val="00B31466"/>
    <w:rsid w:val="00B314F8"/>
    <w:rsid w:val="00B314FA"/>
    <w:rsid w:val="00B315A8"/>
    <w:rsid w:val="00B3198D"/>
    <w:rsid w:val="00B31B8C"/>
    <w:rsid w:val="00B31BE8"/>
    <w:rsid w:val="00B31D90"/>
    <w:rsid w:val="00B31E60"/>
    <w:rsid w:val="00B32138"/>
    <w:rsid w:val="00B323E3"/>
    <w:rsid w:val="00B3248B"/>
    <w:rsid w:val="00B32A90"/>
    <w:rsid w:val="00B32C64"/>
    <w:rsid w:val="00B32CE7"/>
    <w:rsid w:val="00B32DA7"/>
    <w:rsid w:val="00B32DDE"/>
    <w:rsid w:val="00B331DE"/>
    <w:rsid w:val="00B337D2"/>
    <w:rsid w:val="00B338A6"/>
    <w:rsid w:val="00B33914"/>
    <w:rsid w:val="00B33B27"/>
    <w:rsid w:val="00B33B9D"/>
    <w:rsid w:val="00B33EC7"/>
    <w:rsid w:val="00B33F5F"/>
    <w:rsid w:val="00B344BD"/>
    <w:rsid w:val="00B346BF"/>
    <w:rsid w:val="00B34778"/>
    <w:rsid w:val="00B34A23"/>
    <w:rsid w:val="00B354C4"/>
    <w:rsid w:val="00B354CD"/>
    <w:rsid w:val="00B358F0"/>
    <w:rsid w:val="00B35A40"/>
    <w:rsid w:val="00B35C33"/>
    <w:rsid w:val="00B35CDF"/>
    <w:rsid w:val="00B3611F"/>
    <w:rsid w:val="00B3631A"/>
    <w:rsid w:val="00B3636B"/>
    <w:rsid w:val="00B366FB"/>
    <w:rsid w:val="00B36937"/>
    <w:rsid w:val="00B36A01"/>
    <w:rsid w:val="00B36C39"/>
    <w:rsid w:val="00B36F60"/>
    <w:rsid w:val="00B36FB6"/>
    <w:rsid w:val="00B37605"/>
    <w:rsid w:val="00B37EB7"/>
    <w:rsid w:val="00B40118"/>
    <w:rsid w:val="00B402CB"/>
    <w:rsid w:val="00B4033B"/>
    <w:rsid w:val="00B40EE5"/>
    <w:rsid w:val="00B4253D"/>
    <w:rsid w:val="00B42EF8"/>
    <w:rsid w:val="00B4335B"/>
    <w:rsid w:val="00B436BE"/>
    <w:rsid w:val="00B438F4"/>
    <w:rsid w:val="00B43C00"/>
    <w:rsid w:val="00B43EA9"/>
    <w:rsid w:val="00B440AB"/>
    <w:rsid w:val="00B4415E"/>
    <w:rsid w:val="00B442DF"/>
    <w:rsid w:val="00B44523"/>
    <w:rsid w:val="00B4454B"/>
    <w:rsid w:val="00B4536E"/>
    <w:rsid w:val="00B453E7"/>
    <w:rsid w:val="00B455B1"/>
    <w:rsid w:val="00B45968"/>
    <w:rsid w:val="00B45D82"/>
    <w:rsid w:val="00B46779"/>
    <w:rsid w:val="00B469B4"/>
    <w:rsid w:val="00B46BF2"/>
    <w:rsid w:val="00B46DB5"/>
    <w:rsid w:val="00B46E62"/>
    <w:rsid w:val="00B470BA"/>
    <w:rsid w:val="00B47338"/>
    <w:rsid w:val="00B47493"/>
    <w:rsid w:val="00B475AF"/>
    <w:rsid w:val="00B476D7"/>
    <w:rsid w:val="00B5007D"/>
    <w:rsid w:val="00B5042A"/>
    <w:rsid w:val="00B50C67"/>
    <w:rsid w:val="00B50C79"/>
    <w:rsid w:val="00B51025"/>
    <w:rsid w:val="00B51073"/>
    <w:rsid w:val="00B5155F"/>
    <w:rsid w:val="00B517AF"/>
    <w:rsid w:val="00B524BA"/>
    <w:rsid w:val="00B526F9"/>
    <w:rsid w:val="00B52850"/>
    <w:rsid w:val="00B5299E"/>
    <w:rsid w:val="00B529FE"/>
    <w:rsid w:val="00B52AF1"/>
    <w:rsid w:val="00B52B25"/>
    <w:rsid w:val="00B52C53"/>
    <w:rsid w:val="00B5310A"/>
    <w:rsid w:val="00B53F03"/>
    <w:rsid w:val="00B53FEB"/>
    <w:rsid w:val="00B54C92"/>
    <w:rsid w:val="00B554F9"/>
    <w:rsid w:val="00B55A2F"/>
    <w:rsid w:val="00B55E86"/>
    <w:rsid w:val="00B56003"/>
    <w:rsid w:val="00B56311"/>
    <w:rsid w:val="00B564DB"/>
    <w:rsid w:val="00B56CB3"/>
    <w:rsid w:val="00B57181"/>
    <w:rsid w:val="00B575E3"/>
    <w:rsid w:val="00B57B2F"/>
    <w:rsid w:val="00B57D9D"/>
    <w:rsid w:val="00B57EA9"/>
    <w:rsid w:val="00B6057A"/>
    <w:rsid w:val="00B6076E"/>
    <w:rsid w:val="00B60820"/>
    <w:rsid w:val="00B60D2B"/>
    <w:rsid w:val="00B60DF7"/>
    <w:rsid w:val="00B60FAC"/>
    <w:rsid w:val="00B612FF"/>
    <w:rsid w:val="00B6145E"/>
    <w:rsid w:val="00B61886"/>
    <w:rsid w:val="00B61A70"/>
    <w:rsid w:val="00B61C41"/>
    <w:rsid w:val="00B62024"/>
    <w:rsid w:val="00B62104"/>
    <w:rsid w:val="00B622F7"/>
    <w:rsid w:val="00B624A0"/>
    <w:rsid w:val="00B62D67"/>
    <w:rsid w:val="00B63394"/>
    <w:rsid w:val="00B642DE"/>
    <w:rsid w:val="00B64866"/>
    <w:rsid w:val="00B64A09"/>
    <w:rsid w:val="00B64C96"/>
    <w:rsid w:val="00B65262"/>
    <w:rsid w:val="00B65377"/>
    <w:rsid w:val="00B654BB"/>
    <w:rsid w:val="00B654BC"/>
    <w:rsid w:val="00B656B8"/>
    <w:rsid w:val="00B65855"/>
    <w:rsid w:val="00B6586A"/>
    <w:rsid w:val="00B65B06"/>
    <w:rsid w:val="00B65BFF"/>
    <w:rsid w:val="00B67240"/>
    <w:rsid w:val="00B6733C"/>
    <w:rsid w:val="00B673C4"/>
    <w:rsid w:val="00B6748E"/>
    <w:rsid w:val="00B67B8D"/>
    <w:rsid w:val="00B703DF"/>
    <w:rsid w:val="00B70581"/>
    <w:rsid w:val="00B70AD3"/>
    <w:rsid w:val="00B70E51"/>
    <w:rsid w:val="00B70EED"/>
    <w:rsid w:val="00B7111A"/>
    <w:rsid w:val="00B7112D"/>
    <w:rsid w:val="00B71506"/>
    <w:rsid w:val="00B716B8"/>
    <w:rsid w:val="00B7204E"/>
    <w:rsid w:val="00B72151"/>
    <w:rsid w:val="00B7222D"/>
    <w:rsid w:val="00B72356"/>
    <w:rsid w:val="00B72386"/>
    <w:rsid w:val="00B7269D"/>
    <w:rsid w:val="00B727A3"/>
    <w:rsid w:val="00B727E6"/>
    <w:rsid w:val="00B72A7E"/>
    <w:rsid w:val="00B72BCE"/>
    <w:rsid w:val="00B73790"/>
    <w:rsid w:val="00B738B0"/>
    <w:rsid w:val="00B74001"/>
    <w:rsid w:val="00B7434C"/>
    <w:rsid w:val="00B74374"/>
    <w:rsid w:val="00B749A3"/>
    <w:rsid w:val="00B74F61"/>
    <w:rsid w:val="00B75696"/>
    <w:rsid w:val="00B757D0"/>
    <w:rsid w:val="00B75D1B"/>
    <w:rsid w:val="00B760E9"/>
    <w:rsid w:val="00B760FA"/>
    <w:rsid w:val="00B7661D"/>
    <w:rsid w:val="00B76E3B"/>
    <w:rsid w:val="00B771A8"/>
    <w:rsid w:val="00B7729A"/>
    <w:rsid w:val="00B774B7"/>
    <w:rsid w:val="00B778C2"/>
    <w:rsid w:val="00B77995"/>
    <w:rsid w:val="00B77CA7"/>
    <w:rsid w:val="00B77CEC"/>
    <w:rsid w:val="00B802C3"/>
    <w:rsid w:val="00B80452"/>
    <w:rsid w:val="00B8048B"/>
    <w:rsid w:val="00B80B06"/>
    <w:rsid w:val="00B80DD1"/>
    <w:rsid w:val="00B81173"/>
    <w:rsid w:val="00B812AE"/>
    <w:rsid w:val="00B815F9"/>
    <w:rsid w:val="00B817B2"/>
    <w:rsid w:val="00B81AF5"/>
    <w:rsid w:val="00B81CA3"/>
    <w:rsid w:val="00B823EF"/>
    <w:rsid w:val="00B824C3"/>
    <w:rsid w:val="00B825A4"/>
    <w:rsid w:val="00B829E7"/>
    <w:rsid w:val="00B82C26"/>
    <w:rsid w:val="00B82E43"/>
    <w:rsid w:val="00B8310F"/>
    <w:rsid w:val="00B8364E"/>
    <w:rsid w:val="00B8382A"/>
    <w:rsid w:val="00B840E1"/>
    <w:rsid w:val="00B841D0"/>
    <w:rsid w:val="00B8432C"/>
    <w:rsid w:val="00B843C9"/>
    <w:rsid w:val="00B84620"/>
    <w:rsid w:val="00B8462C"/>
    <w:rsid w:val="00B84782"/>
    <w:rsid w:val="00B84E1C"/>
    <w:rsid w:val="00B85226"/>
    <w:rsid w:val="00B85BBF"/>
    <w:rsid w:val="00B85CA1"/>
    <w:rsid w:val="00B8663B"/>
    <w:rsid w:val="00B86807"/>
    <w:rsid w:val="00B86DD6"/>
    <w:rsid w:val="00B86E91"/>
    <w:rsid w:val="00B8715F"/>
    <w:rsid w:val="00B87313"/>
    <w:rsid w:val="00B87392"/>
    <w:rsid w:val="00B877D2"/>
    <w:rsid w:val="00B87D24"/>
    <w:rsid w:val="00B90269"/>
    <w:rsid w:val="00B902AC"/>
    <w:rsid w:val="00B908E8"/>
    <w:rsid w:val="00B90A8A"/>
    <w:rsid w:val="00B911EA"/>
    <w:rsid w:val="00B9120F"/>
    <w:rsid w:val="00B91DF5"/>
    <w:rsid w:val="00B91E8D"/>
    <w:rsid w:val="00B92452"/>
    <w:rsid w:val="00B92610"/>
    <w:rsid w:val="00B9271D"/>
    <w:rsid w:val="00B92795"/>
    <w:rsid w:val="00B92D48"/>
    <w:rsid w:val="00B93298"/>
    <w:rsid w:val="00B93871"/>
    <w:rsid w:val="00B93A40"/>
    <w:rsid w:val="00B93ECF"/>
    <w:rsid w:val="00B93EFE"/>
    <w:rsid w:val="00B941C4"/>
    <w:rsid w:val="00B942EC"/>
    <w:rsid w:val="00B9434A"/>
    <w:rsid w:val="00B94669"/>
    <w:rsid w:val="00B9503B"/>
    <w:rsid w:val="00B95085"/>
    <w:rsid w:val="00B950A3"/>
    <w:rsid w:val="00B96551"/>
    <w:rsid w:val="00B966CD"/>
    <w:rsid w:val="00B9760B"/>
    <w:rsid w:val="00B977B4"/>
    <w:rsid w:val="00B97AE5"/>
    <w:rsid w:val="00B97D20"/>
    <w:rsid w:val="00BA02E0"/>
    <w:rsid w:val="00BA0902"/>
    <w:rsid w:val="00BA0AD1"/>
    <w:rsid w:val="00BA16C2"/>
    <w:rsid w:val="00BA1F9F"/>
    <w:rsid w:val="00BA2063"/>
    <w:rsid w:val="00BA2307"/>
    <w:rsid w:val="00BA23D2"/>
    <w:rsid w:val="00BA2793"/>
    <w:rsid w:val="00BA2B2E"/>
    <w:rsid w:val="00BA3145"/>
    <w:rsid w:val="00BA36FC"/>
    <w:rsid w:val="00BA37F1"/>
    <w:rsid w:val="00BA37F6"/>
    <w:rsid w:val="00BA3858"/>
    <w:rsid w:val="00BA3CD2"/>
    <w:rsid w:val="00BA3FC6"/>
    <w:rsid w:val="00BA42DB"/>
    <w:rsid w:val="00BA44BA"/>
    <w:rsid w:val="00BA484B"/>
    <w:rsid w:val="00BA4853"/>
    <w:rsid w:val="00BA4987"/>
    <w:rsid w:val="00BA4B1C"/>
    <w:rsid w:val="00BA4E45"/>
    <w:rsid w:val="00BA5035"/>
    <w:rsid w:val="00BA5379"/>
    <w:rsid w:val="00BA5465"/>
    <w:rsid w:val="00BA5D58"/>
    <w:rsid w:val="00BA621C"/>
    <w:rsid w:val="00BA62C1"/>
    <w:rsid w:val="00BA670B"/>
    <w:rsid w:val="00BA6E17"/>
    <w:rsid w:val="00BA7524"/>
    <w:rsid w:val="00BA766E"/>
    <w:rsid w:val="00BA779C"/>
    <w:rsid w:val="00BB012F"/>
    <w:rsid w:val="00BB0311"/>
    <w:rsid w:val="00BB0354"/>
    <w:rsid w:val="00BB0461"/>
    <w:rsid w:val="00BB0747"/>
    <w:rsid w:val="00BB09FB"/>
    <w:rsid w:val="00BB10F7"/>
    <w:rsid w:val="00BB156E"/>
    <w:rsid w:val="00BB260D"/>
    <w:rsid w:val="00BB2793"/>
    <w:rsid w:val="00BB28A0"/>
    <w:rsid w:val="00BB2B28"/>
    <w:rsid w:val="00BB2F10"/>
    <w:rsid w:val="00BB3322"/>
    <w:rsid w:val="00BB3625"/>
    <w:rsid w:val="00BB3672"/>
    <w:rsid w:val="00BB3B7C"/>
    <w:rsid w:val="00BB3CB9"/>
    <w:rsid w:val="00BB427A"/>
    <w:rsid w:val="00BB42B8"/>
    <w:rsid w:val="00BB465F"/>
    <w:rsid w:val="00BB48F3"/>
    <w:rsid w:val="00BB4C02"/>
    <w:rsid w:val="00BB4E99"/>
    <w:rsid w:val="00BB4EED"/>
    <w:rsid w:val="00BB4F8B"/>
    <w:rsid w:val="00BB5AAB"/>
    <w:rsid w:val="00BB5C49"/>
    <w:rsid w:val="00BB5EDD"/>
    <w:rsid w:val="00BB6360"/>
    <w:rsid w:val="00BB63E2"/>
    <w:rsid w:val="00BB67AA"/>
    <w:rsid w:val="00BB690F"/>
    <w:rsid w:val="00BB6B93"/>
    <w:rsid w:val="00BB70F9"/>
    <w:rsid w:val="00BB79B5"/>
    <w:rsid w:val="00BB7A71"/>
    <w:rsid w:val="00BC0907"/>
    <w:rsid w:val="00BC0B6E"/>
    <w:rsid w:val="00BC0BE3"/>
    <w:rsid w:val="00BC0CED"/>
    <w:rsid w:val="00BC1246"/>
    <w:rsid w:val="00BC17E0"/>
    <w:rsid w:val="00BC187D"/>
    <w:rsid w:val="00BC1A57"/>
    <w:rsid w:val="00BC1B7E"/>
    <w:rsid w:val="00BC2098"/>
    <w:rsid w:val="00BC2696"/>
    <w:rsid w:val="00BC32D8"/>
    <w:rsid w:val="00BC3667"/>
    <w:rsid w:val="00BC3680"/>
    <w:rsid w:val="00BC3BD2"/>
    <w:rsid w:val="00BC3BEC"/>
    <w:rsid w:val="00BC3DC7"/>
    <w:rsid w:val="00BC3FB3"/>
    <w:rsid w:val="00BC40B2"/>
    <w:rsid w:val="00BC410B"/>
    <w:rsid w:val="00BC4518"/>
    <w:rsid w:val="00BC4925"/>
    <w:rsid w:val="00BC4A5A"/>
    <w:rsid w:val="00BC4AB3"/>
    <w:rsid w:val="00BC5109"/>
    <w:rsid w:val="00BC5213"/>
    <w:rsid w:val="00BC54BB"/>
    <w:rsid w:val="00BC576A"/>
    <w:rsid w:val="00BC58EC"/>
    <w:rsid w:val="00BC5C3A"/>
    <w:rsid w:val="00BC642C"/>
    <w:rsid w:val="00BC643A"/>
    <w:rsid w:val="00BC6B79"/>
    <w:rsid w:val="00BC6CE7"/>
    <w:rsid w:val="00BC6E1D"/>
    <w:rsid w:val="00BC715D"/>
    <w:rsid w:val="00BC7255"/>
    <w:rsid w:val="00BC73C0"/>
    <w:rsid w:val="00BC73D0"/>
    <w:rsid w:val="00BC7633"/>
    <w:rsid w:val="00BC7C00"/>
    <w:rsid w:val="00BD047E"/>
    <w:rsid w:val="00BD05E4"/>
    <w:rsid w:val="00BD0746"/>
    <w:rsid w:val="00BD08F8"/>
    <w:rsid w:val="00BD0E3F"/>
    <w:rsid w:val="00BD0FC5"/>
    <w:rsid w:val="00BD114F"/>
    <w:rsid w:val="00BD1281"/>
    <w:rsid w:val="00BD12FF"/>
    <w:rsid w:val="00BD1971"/>
    <w:rsid w:val="00BD19A3"/>
    <w:rsid w:val="00BD2895"/>
    <w:rsid w:val="00BD29A3"/>
    <w:rsid w:val="00BD2A1C"/>
    <w:rsid w:val="00BD2C9D"/>
    <w:rsid w:val="00BD2D85"/>
    <w:rsid w:val="00BD2DDF"/>
    <w:rsid w:val="00BD2DF4"/>
    <w:rsid w:val="00BD2E97"/>
    <w:rsid w:val="00BD2FBA"/>
    <w:rsid w:val="00BD3071"/>
    <w:rsid w:val="00BD31FA"/>
    <w:rsid w:val="00BD35B9"/>
    <w:rsid w:val="00BD3A61"/>
    <w:rsid w:val="00BD3BA3"/>
    <w:rsid w:val="00BD3FF9"/>
    <w:rsid w:val="00BD4353"/>
    <w:rsid w:val="00BD453B"/>
    <w:rsid w:val="00BD457E"/>
    <w:rsid w:val="00BD47F3"/>
    <w:rsid w:val="00BD50D7"/>
    <w:rsid w:val="00BD52BF"/>
    <w:rsid w:val="00BD52D5"/>
    <w:rsid w:val="00BD5A56"/>
    <w:rsid w:val="00BD5B04"/>
    <w:rsid w:val="00BD61A6"/>
    <w:rsid w:val="00BD6484"/>
    <w:rsid w:val="00BD6673"/>
    <w:rsid w:val="00BD72FD"/>
    <w:rsid w:val="00BD73F9"/>
    <w:rsid w:val="00BD73FD"/>
    <w:rsid w:val="00BD7B68"/>
    <w:rsid w:val="00BD7C73"/>
    <w:rsid w:val="00BD7CCB"/>
    <w:rsid w:val="00BE0064"/>
    <w:rsid w:val="00BE0591"/>
    <w:rsid w:val="00BE06AC"/>
    <w:rsid w:val="00BE0C62"/>
    <w:rsid w:val="00BE0E29"/>
    <w:rsid w:val="00BE0F37"/>
    <w:rsid w:val="00BE1376"/>
    <w:rsid w:val="00BE1A03"/>
    <w:rsid w:val="00BE1CE9"/>
    <w:rsid w:val="00BE20C7"/>
    <w:rsid w:val="00BE24C5"/>
    <w:rsid w:val="00BE256A"/>
    <w:rsid w:val="00BE2993"/>
    <w:rsid w:val="00BE2DAB"/>
    <w:rsid w:val="00BE3254"/>
    <w:rsid w:val="00BE376D"/>
    <w:rsid w:val="00BE3C01"/>
    <w:rsid w:val="00BE3F3B"/>
    <w:rsid w:val="00BE411D"/>
    <w:rsid w:val="00BE453E"/>
    <w:rsid w:val="00BE48B6"/>
    <w:rsid w:val="00BE542F"/>
    <w:rsid w:val="00BE572F"/>
    <w:rsid w:val="00BE5952"/>
    <w:rsid w:val="00BE5976"/>
    <w:rsid w:val="00BE5D9A"/>
    <w:rsid w:val="00BE627D"/>
    <w:rsid w:val="00BE62B3"/>
    <w:rsid w:val="00BE62D9"/>
    <w:rsid w:val="00BE636B"/>
    <w:rsid w:val="00BE6819"/>
    <w:rsid w:val="00BE6D34"/>
    <w:rsid w:val="00BE70B0"/>
    <w:rsid w:val="00BE7241"/>
    <w:rsid w:val="00BE75AF"/>
    <w:rsid w:val="00BE77AE"/>
    <w:rsid w:val="00BE787C"/>
    <w:rsid w:val="00BE7C8D"/>
    <w:rsid w:val="00BF00FC"/>
    <w:rsid w:val="00BF01B4"/>
    <w:rsid w:val="00BF090B"/>
    <w:rsid w:val="00BF094F"/>
    <w:rsid w:val="00BF0BAF"/>
    <w:rsid w:val="00BF104D"/>
    <w:rsid w:val="00BF11B1"/>
    <w:rsid w:val="00BF1511"/>
    <w:rsid w:val="00BF1B8D"/>
    <w:rsid w:val="00BF1C3D"/>
    <w:rsid w:val="00BF20E6"/>
    <w:rsid w:val="00BF228D"/>
    <w:rsid w:val="00BF24D9"/>
    <w:rsid w:val="00BF24FC"/>
    <w:rsid w:val="00BF26FD"/>
    <w:rsid w:val="00BF2EA6"/>
    <w:rsid w:val="00BF2EFF"/>
    <w:rsid w:val="00BF340B"/>
    <w:rsid w:val="00BF368A"/>
    <w:rsid w:val="00BF3813"/>
    <w:rsid w:val="00BF388B"/>
    <w:rsid w:val="00BF41EE"/>
    <w:rsid w:val="00BF4248"/>
    <w:rsid w:val="00BF42FF"/>
    <w:rsid w:val="00BF4495"/>
    <w:rsid w:val="00BF47F7"/>
    <w:rsid w:val="00BF48E9"/>
    <w:rsid w:val="00BF5266"/>
    <w:rsid w:val="00BF53FC"/>
    <w:rsid w:val="00BF5A73"/>
    <w:rsid w:val="00BF5C11"/>
    <w:rsid w:val="00BF61D2"/>
    <w:rsid w:val="00BF641D"/>
    <w:rsid w:val="00BF65AC"/>
    <w:rsid w:val="00BF699E"/>
    <w:rsid w:val="00BF6A66"/>
    <w:rsid w:val="00BF7018"/>
    <w:rsid w:val="00BF71C0"/>
    <w:rsid w:val="00BF7271"/>
    <w:rsid w:val="00BF76AF"/>
    <w:rsid w:val="00BF77DC"/>
    <w:rsid w:val="00BF77FA"/>
    <w:rsid w:val="00BF7913"/>
    <w:rsid w:val="00BF7B52"/>
    <w:rsid w:val="00BF7C7D"/>
    <w:rsid w:val="00C004A7"/>
    <w:rsid w:val="00C0067C"/>
    <w:rsid w:val="00C010BC"/>
    <w:rsid w:val="00C0119D"/>
    <w:rsid w:val="00C0175B"/>
    <w:rsid w:val="00C02159"/>
    <w:rsid w:val="00C02E1B"/>
    <w:rsid w:val="00C02E50"/>
    <w:rsid w:val="00C0322C"/>
    <w:rsid w:val="00C036AC"/>
    <w:rsid w:val="00C03A68"/>
    <w:rsid w:val="00C03E17"/>
    <w:rsid w:val="00C03E1A"/>
    <w:rsid w:val="00C03F22"/>
    <w:rsid w:val="00C04351"/>
    <w:rsid w:val="00C0486A"/>
    <w:rsid w:val="00C04C43"/>
    <w:rsid w:val="00C0506A"/>
    <w:rsid w:val="00C051A0"/>
    <w:rsid w:val="00C05769"/>
    <w:rsid w:val="00C058DA"/>
    <w:rsid w:val="00C05C43"/>
    <w:rsid w:val="00C05CB2"/>
    <w:rsid w:val="00C05E67"/>
    <w:rsid w:val="00C064C8"/>
    <w:rsid w:val="00C06CA4"/>
    <w:rsid w:val="00C06E3E"/>
    <w:rsid w:val="00C0733B"/>
    <w:rsid w:val="00C07675"/>
    <w:rsid w:val="00C07781"/>
    <w:rsid w:val="00C077AE"/>
    <w:rsid w:val="00C07853"/>
    <w:rsid w:val="00C07D68"/>
    <w:rsid w:val="00C07F5D"/>
    <w:rsid w:val="00C10110"/>
    <w:rsid w:val="00C10465"/>
    <w:rsid w:val="00C105B6"/>
    <w:rsid w:val="00C10707"/>
    <w:rsid w:val="00C10DAC"/>
    <w:rsid w:val="00C110E6"/>
    <w:rsid w:val="00C111FE"/>
    <w:rsid w:val="00C11225"/>
    <w:rsid w:val="00C112F7"/>
    <w:rsid w:val="00C11C29"/>
    <w:rsid w:val="00C11F6D"/>
    <w:rsid w:val="00C11FB1"/>
    <w:rsid w:val="00C11FBE"/>
    <w:rsid w:val="00C12037"/>
    <w:rsid w:val="00C1205E"/>
    <w:rsid w:val="00C120B8"/>
    <w:rsid w:val="00C12140"/>
    <w:rsid w:val="00C12383"/>
    <w:rsid w:val="00C12DA9"/>
    <w:rsid w:val="00C12FED"/>
    <w:rsid w:val="00C13125"/>
    <w:rsid w:val="00C13139"/>
    <w:rsid w:val="00C1335D"/>
    <w:rsid w:val="00C136E3"/>
    <w:rsid w:val="00C137CF"/>
    <w:rsid w:val="00C13C43"/>
    <w:rsid w:val="00C14042"/>
    <w:rsid w:val="00C14298"/>
    <w:rsid w:val="00C142DB"/>
    <w:rsid w:val="00C149E2"/>
    <w:rsid w:val="00C14B17"/>
    <w:rsid w:val="00C14B7F"/>
    <w:rsid w:val="00C14DEA"/>
    <w:rsid w:val="00C1542A"/>
    <w:rsid w:val="00C158EE"/>
    <w:rsid w:val="00C159D7"/>
    <w:rsid w:val="00C15F8A"/>
    <w:rsid w:val="00C16655"/>
    <w:rsid w:val="00C16695"/>
    <w:rsid w:val="00C168BE"/>
    <w:rsid w:val="00C16DB4"/>
    <w:rsid w:val="00C170DA"/>
    <w:rsid w:val="00C17BD9"/>
    <w:rsid w:val="00C17D08"/>
    <w:rsid w:val="00C2000D"/>
    <w:rsid w:val="00C205E2"/>
    <w:rsid w:val="00C207E6"/>
    <w:rsid w:val="00C2086F"/>
    <w:rsid w:val="00C209F0"/>
    <w:rsid w:val="00C21AB3"/>
    <w:rsid w:val="00C21FCF"/>
    <w:rsid w:val="00C220BB"/>
    <w:rsid w:val="00C220CC"/>
    <w:rsid w:val="00C22547"/>
    <w:rsid w:val="00C225ED"/>
    <w:rsid w:val="00C22ADA"/>
    <w:rsid w:val="00C22B8E"/>
    <w:rsid w:val="00C22C1B"/>
    <w:rsid w:val="00C22D07"/>
    <w:rsid w:val="00C23566"/>
    <w:rsid w:val="00C23A0C"/>
    <w:rsid w:val="00C23B45"/>
    <w:rsid w:val="00C2452C"/>
    <w:rsid w:val="00C24950"/>
    <w:rsid w:val="00C2496E"/>
    <w:rsid w:val="00C24F0E"/>
    <w:rsid w:val="00C252E1"/>
    <w:rsid w:val="00C2567C"/>
    <w:rsid w:val="00C256DD"/>
    <w:rsid w:val="00C25A70"/>
    <w:rsid w:val="00C25D01"/>
    <w:rsid w:val="00C25F86"/>
    <w:rsid w:val="00C25FBB"/>
    <w:rsid w:val="00C26006"/>
    <w:rsid w:val="00C26266"/>
    <w:rsid w:val="00C2628E"/>
    <w:rsid w:val="00C269C5"/>
    <w:rsid w:val="00C26A29"/>
    <w:rsid w:val="00C26B86"/>
    <w:rsid w:val="00C26C81"/>
    <w:rsid w:val="00C26CF3"/>
    <w:rsid w:val="00C27008"/>
    <w:rsid w:val="00C270AB"/>
    <w:rsid w:val="00C270BF"/>
    <w:rsid w:val="00C2720E"/>
    <w:rsid w:val="00C27342"/>
    <w:rsid w:val="00C27AE9"/>
    <w:rsid w:val="00C300CA"/>
    <w:rsid w:val="00C30567"/>
    <w:rsid w:val="00C30E94"/>
    <w:rsid w:val="00C30F6D"/>
    <w:rsid w:val="00C31222"/>
    <w:rsid w:val="00C315F4"/>
    <w:rsid w:val="00C3184A"/>
    <w:rsid w:val="00C31D56"/>
    <w:rsid w:val="00C325F2"/>
    <w:rsid w:val="00C338DA"/>
    <w:rsid w:val="00C33AD8"/>
    <w:rsid w:val="00C3403C"/>
    <w:rsid w:val="00C342DD"/>
    <w:rsid w:val="00C344E7"/>
    <w:rsid w:val="00C34607"/>
    <w:rsid w:val="00C34A63"/>
    <w:rsid w:val="00C34E28"/>
    <w:rsid w:val="00C34FB1"/>
    <w:rsid w:val="00C350FC"/>
    <w:rsid w:val="00C356C7"/>
    <w:rsid w:val="00C35B78"/>
    <w:rsid w:val="00C35E1C"/>
    <w:rsid w:val="00C35F26"/>
    <w:rsid w:val="00C36022"/>
    <w:rsid w:val="00C3640D"/>
    <w:rsid w:val="00C36E5D"/>
    <w:rsid w:val="00C37226"/>
    <w:rsid w:val="00C3722B"/>
    <w:rsid w:val="00C37331"/>
    <w:rsid w:val="00C37635"/>
    <w:rsid w:val="00C3792D"/>
    <w:rsid w:val="00C37ED6"/>
    <w:rsid w:val="00C40A43"/>
    <w:rsid w:val="00C41555"/>
    <w:rsid w:val="00C41E53"/>
    <w:rsid w:val="00C42179"/>
    <w:rsid w:val="00C421DA"/>
    <w:rsid w:val="00C425B0"/>
    <w:rsid w:val="00C42989"/>
    <w:rsid w:val="00C43048"/>
    <w:rsid w:val="00C4314F"/>
    <w:rsid w:val="00C43287"/>
    <w:rsid w:val="00C4368A"/>
    <w:rsid w:val="00C43CA9"/>
    <w:rsid w:val="00C43E92"/>
    <w:rsid w:val="00C44482"/>
    <w:rsid w:val="00C4465E"/>
    <w:rsid w:val="00C44972"/>
    <w:rsid w:val="00C44B7E"/>
    <w:rsid w:val="00C454F5"/>
    <w:rsid w:val="00C4596A"/>
    <w:rsid w:val="00C459DA"/>
    <w:rsid w:val="00C45B7F"/>
    <w:rsid w:val="00C45F32"/>
    <w:rsid w:val="00C46999"/>
    <w:rsid w:val="00C46A4D"/>
    <w:rsid w:val="00C46F88"/>
    <w:rsid w:val="00C47140"/>
    <w:rsid w:val="00C4730A"/>
    <w:rsid w:val="00C50041"/>
    <w:rsid w:val="00C502E6"/>
    <w:rsid w:val="00C5090D"/>
    <w:rsid w:val="00C50A20"/>
    <w:rsid w:val="00C50FB0"/>
    <w:rsid w:val="00C510AD"/>
    <w:rsid w:val="00C51335"/>
    <w:rsid w:val="00C5153A"/>
    <w:rsid w:val="00C515A6"/>
    <w:rsid w:val="00C5185E"/>
    <w:rsid w:val="00C51869"/>
    <w:rsid w:val="00C51A23"/>
    <w:rsid w:val="00C51A74"/>
    <w:rsid w:val="00C521E5"/>
    <w:rsid w:val="00C523BA"/>
    <w:rsid w:val="00C52614"/>
    <w:rsid w:val="00C527F2"/>
    <w:rsid w:val="00C52C35"/>
    <w:rsid w:val="00C52D38"/>
    <w:rsid w:val="00C53422"/>
    <w:rsid w:val="00C53F9C"/>
    <w:rsid w:val="00C54064"/>
    <w:rsid w:val="00C547B2"/>
    <w:rsid w:val="00C54A85"/>
    <w:rsid w:val="00C54F6D"/>
    <w:rsid w:val="00C550E0"/>
    <w:rsid w:val="00C55452"/>
    <w:rsid w:val="00C55534"/>
    <w:rsid w:val="00C555F8"/>
    <w:rsid w:val="00C55A65"/>
    <w:rsid w:val="00C55ADC"/>
    <w:rsid w:val="00C55B00"/>
    <w:rsid w:val="00C55E8E"/>
    <w:rsid w:val="00C55F23"/>
    <w:rsid w:val="00C562C0"/>
    <w:rsid w:val="00C56376"/>
    <w:rsid w:val="00C56A24"/>
    <w:rsid w:val="00C56C52"/>
    <w:rsid w:val="00C56D41"/>
    <w:rsid w:val="00C56FD2"/>
    <w:rsid w:val="00C5710D"/>
    <w:rsid w:val="00C57698"/>
    <w:rsid w:val="00C578BF"/>
    <w:rsid w:val="00C57981"/>
    <w:rsid w:val="00C579EA"/>
    <w:rsid w:val="00C579EE"/>
    <w:rsid w:val="00C57CC2"/>
    <w:rsid w:val="00C57FE6"/>
    <w:rsid w:val="00C606B9"/>
    <w:rsid w:val="00C60FAE"/>
    <w:rsid w:val="00C6163F"/>
    <w:rsid w:val="00C616FD"/>
    <w:rsid w:val="00C6173C"/>
    <w:rsid w:val="00C61791"/>
    <w:rsid w:val="00C61916"/>
    <w:rsid w:val="00C61CD8"/>
    <w:rsid w:val="00C61DC6"/>
    <w:rsid w:val="00C61E5D"/>
    <w:rsid w:val="00C62069"/>
    <w:rsid w:val="00C62420"/>
    <w:rsid w:val="00C62C05"/>
    <w:rsid w:val="00C62E18"/>
    <w:rsid w:val="00C62E5D"/>
    <w:rsid w:val="00C62FE8"/>
    <w:rsid w:val="00C63474"/>
    <w:rsid w:val="00C63600"/>
    <w:rsid w:val="00C63731"/>
    <w:rsid w:val="00C63993"/>
    <w:rsid w:val="00C63996"/>
    <w:rsid w:val="00C642B9"/>
    <w:rsid w:val="00C64454"/>
    <w:rsid w:val="00C64474"/>
    <w:rsid w:val="00C647F3"/>
    <w:rsid w:val="00C64C2A"/>
    <w:rsid w:val="00C64E3B"/>
    <w:rsid w:val="00C6524C"/>
    <w:rsid w:val="00C65298"/>
    <w:rsid w:val="00C65809"/>
    <w:rsid w:val="00C65EA5"/>
    <w:rsid w:val="00C663C6"/>
    <w:rsid w:val="00C667DE"/>
    <w:rsid w:val="00C6692B"/>
    <w:rsid w:val="00C669C6"/>
    <w:rsid w:val="00C66B03"/>
    <w:rsid w:val="00C66BA2"/>
    <w:rsid w:val="00C66E16"/>
    <w:rsid w:val="00C672A6"/>
    <w:rsid w:val="00C673F7"/>
    <w:rsid w:val="00C67C51"/>
    <w:rsid w:val="00C67E42"/>
    <w:rsid w:val="00C70007"/>
    <w:rsid w:val="00C70A6A"/>
    <w:rsid w:val="00C71411"/>
    <w:rsid w:val="00C71471"/>
    <w:rsid w:val="00C71CFB"/>
    <w:rsid w:val="00C71D49"/>
    <w:rsid w:val="00C71E18"/>
    <w:rsid w:val="00C72039"/>
    <w:rsid w:val="00C72A83"/>
    <w:rsid w:val="00C73174"/>
    <w:rsid w:val="00C733CD"/>
    <w:rsid w:val="00C7345E"/>
    <w:rsid w:val="00C73DBC"/>
    <w:rsid w:val="00C73F37"/>
    <w:rsid w:val="00C7432C"/>
    <w:rsid w:val="00C74C24"/>
    <w:rsid w:val="00C74E27"/>
    <w:rsid w:val="00C7552B"/>
    <w:rsid w:val="00C75681"/>
    <w:rsid w:val="00C75B6C"/>
    <w:rsid w:val="00C75CD0"/>
    <w:rsid w:val="00C76940"/>
    <w:rsid w:val="00C76BC1"/>
    <w:rsid w:val="00C76CE4"/>
    <w:rsid w:val="00C770F6"/>
    <w:rsid w:val="00C77195"/>
    <w:rsid w:val="00C77307"/>
    <w:rsid w:val="00C77335"/>
    <w:rsid w:val="00C773D9"/>
    <w:rsid w:val="00C77467"/>
    <w:rsid w:val="00C77680"/>
    <w:rsid w:val="00C80396"/>
    <w:rsid w:val="00C80484"/>
    <w:rsid w:val="00C80644"/>
    <w:rsid w:val="00C808C9"/>
    <w:rsid w:val="00C80BA4"/>
    <w:rsid w:val="00C8108C"/>
    <w:rsid w:val="00C812B3"/>
    <w:rsid w:val="00C81312"/>
    <w:rsid w:val="00C81363"/>
    <w:rsid w:val="00C8191E"/>
    <w:rsid w:val="00C81C38"/>
    <w:rsid w:val="00C82053"/>
    <w:rsid w:val="00C82347"/>
    <w:rsid w:val="00C824EA"/>
    <w:rsid w:val="00C82BEC"/>
    <w:rsid w:val="00C82C68"/>
    <w:rsid w:val="00C82E4E"/>
    <w:rsid w:val="00C83213"/>
    <w:rsid w:val="00C8332C"/>
    <w:rsid w:val="00C8339B"/>
    <w:rsid w:val="00C8379D"/>
    <w:rsid w:val="00C83B5B"/>
    <w:rsid w:val="00C83BE4"/>
    <w:rsid w:val="00C84545"/>
    <w:rsid w:val="00C8510A"/>
    <w:rsid w:val="00C85C34"/>
    <w:rsid w:val="00C85C6B"/>
    <w:rsid w:val="00C85E0B"/>
    <w:rsid w:val="00C85F59"/>
    <w:rsid w:val="00C85F64"/>
    <w:rsid w:val="00C863F2"/>
    <w:rsid w:val="00C866CD"/>
    <w:rsid w:val="00C867CF"/>
    <w:rsid w:val="00C86863"/>
    <w:rsid w:val="00C86E89"/>
    <w:rsid w:val="00C87378"/>
    <w:rsid w:val="00C873B3"/>
    <w:rsid w:val="00C87735"/>
    <w:rsid w:val="00C879E5"/>
    <w:rsid w:val="00C87BA5"/>
    <w:rsid w:val="00C87C09"/>
    <w:rsid w:val="00C87C2E"/>
    <w:rsid w:val="00C87F1F"/>
    <w:rsid w:val="00C904E8"/>
    <w:rsid w:val="00C90CDD"/>
    <w:rsid w:val="00C9107C"/>
    <w:rsid w:val="00C91518"/>
    <w:rsid w:val="00C919A2"/>
    <w:rsid w:val="00C91D3C"/>
    <w:rsid w:val="00C92171"/>
    <w:rsid w:val="00C923A9"/>
    <w:rsid w:val="00C92B34"/>
    <w:rsid w:val="00C93324"/>
    <w:rsid w:val="00C934A2"/>
    <w:rsid w:val="00C934E3"/>
    <w:rsid w:val="00C9369F"/>
    <w:rsid w:val="00C937D9"/>
    <w:rsid w:val="00C93DA9"/>
    <w:rsid w:val="00C9429E"/>
    <w:rsid w:val="00C94939"/>
    <w:rsid w:val="00C94F3D"/>
    <w:rsid w:val="00C950E7"/>
    <w:rsid w:val="00C9521C"/>
    <w:rsid w:val="00C95A54"/>
    <w:rsid w:val="00C95DAD"/>
    <w:rsid w:val="00C95E07"/>
    <w:rsid w:val="00C967D2"/>
    <w:rsid w:val="00C96CEE"/>
    <w:rsid w:val="00C96F68"/>
    <w:rsid w:val="00C970D2"/>
    <w:rsid w:val="00C97256"/>
    <w:rsid w:val="00C97303"/>
    <w:rsid w:val="00C97340"/>
    <w:rsid w:val="00C9755B"/>
    <w:rsid w:val="00C97700"/>
    <w:rsid w:val="00C9789F"/>
    <w:rsid w:val="00CA029E"/>
    <w:rsid w:val="00CA02B8"/>
    <w:rsid w:val="00CA037C"/>
    <w:rsid w:val="00CA08A6"/>
    <w:rsid w:val="00CA0968"/>
    <w:rsid w:val="00CA0D1C"/>
    <w:rsid w:val="00CA0E25"/>
    <w:rsid w:val="00CA10BD"/>
    <w:rsid w:val="00CA1165"/>
    <w:rsid w:val="00CA1C05"/>
    <w:rsid w:val="00CA1C57"/>
    <w:rsid w:val="00CA1E56"/>
    <w:rsid w:val="00CA240A"/>
    <w:rsid w:val="00CA2BD4"/>
    <w:rsid w:val="00CA2C14"/>
    <w:rsid w:val="00CA2C77"/>
    <w:rsid w:val="00CA2CFD"/>
    <w:rsid w:val="00CA2FF7"/>
    <w:rsid w:val="00CA3233"/>
    <w:rsid w:val="00CA3317"/>
    <w:rsid w:val="00CA341B"/>
    <w:rsid w:val="00CA34F0"/>
    <w:rsid w:val="00CA3775"/>
    <w:rsid w:val="00CA37DC"/>
    <w:rsid w:val="00CA39A4"/>
    <w:rsid w:val="00CA3A14"/>
    <w:rsid w:val="00CA3AA7"/>
    <w:rsid w:val="00CA3FEC"/>
    <w:rsid w:val="00CA409C"/>
    <w:rsid w:val="00CA4622"/>
    <w:rsid w:val="00CA482F"/>
    <w:rsid w:val="00CA4F39"/>
    <w:rsid w:val="00CA4FC6"/>
    <w:rsid w:val="00CA5369"/>
    <w:rsid w:val="00CA5453"/>
    <w:rsid w:val="00CA5629"/>
    <w:rsid w:val="00CA580C"/>
    <w:rsid w:val="00CA580E"/>
    <w:rsid w:val="00CA64E5"/>
    <w:rsid w:val="00CA655E"/>
    <w:rsid w:val="00CA684E"/>
    <w:rsid w:val="00CA6B7E"/>
    <w:rsid w:val="00CA6C11"/>
    <w:rsid w:val="00CA6C5A"/>
    <w:rsid w:val="00CA744B"/>
    <w:rsid w:val="00CA7977"/>
    <w:rsid w:val="00CA7B0F"/>
    <w:rsid w:val="00CA7E2B"/>
    <w:rsid w:val="00CA7E52"/>
    <w:rsid w:val="00CA7F32"/>
    <w:rsid w:val="00CB022F"/>
    <w:rsid w:val="00CB058F"/>
    <w:rsid w:val="00CB1754"/>
    <w:rsid w:val="00CB2030"/>
    <w:rsid w:val="00CB20FE"/>
    <w:rsid w:val="00CB2FED"/>
    <w:rsid w:val="00CB3031"/>
    <w:rsid w:val="00CB31F3"/>
    <w:rsid w:val="00CB35B0"/>
    <w:rsid w:val="00CB3BDC"/>
    <w:rsid w:val="00CB3F13"/>
    <w:rsid w:val="00CB4056"/>
    <w:rsid w:val="00CB4467"/>
    <w:rsid w:val="00CB4A76"/>
    <w:rsid w:val="00CB4A82"/>
    <w:rsid w:val="00CB4D95"/>
    <w:rsid w:val="00CB5075"/>
    <w:rsid w:val="00CB554F"/>
    <w:rsid w:val="00CB5A44"/>
    <w:rsid w:val="00CB5BF1"/>
    <w:rsid w:val="00CB5D23"/>
    <w:rsid w:val="00CB63DC"/>
    <w:rsid w:val="00CB7100"/>
    <w:rsid w:val="00CB713D"/>
    <w:rsid w:val="00CB73B4"/>
    <w:rsid w:val="00CB77CF"/>
    <w:rsid w:val="00CB785A"/>
    <w:rsid w:val="00CB7A9C"/>
    <w:rsid w:val="00CB7B0B"/>
    <w:rsid w:val="00CC00B2"/>
    <w:rsid w:val="00CC0292"/>
    <w:rsid w:val="00CC0826"/>
    <w:rsid w:val="00CC095E"/>
    <w:rsid w:val="00CC0B8B"/>
    <w:rsid w:val="00CC1089"/>
    <w:rsid w:val="00CC1236"/>
    <w:rsid w:val="00CC16C8"/>
    <w:rsid w:val="00CC17BF"/>
    <w:rsid w:val="00CC19A0"/>
    <w:rsid w:val="00CC1C52"/>
    <w:rsid w:val="00CC1CDF"/>
    <w:rsid w:val="00CC1D37"/>
    <w:rsid w:val="00CC288B"/>
    <w:rsid w:val="00CC36BF"/>
    <w:rsid w:val="00CC38CF"/>
    <w:rsid w:val="00CC3C37"/>
    <w:rsid w:val="00CC466A"/>
    <w:rsid w:val="00CC4861"/>
    <w:rsid w:val="00CC491D"/>
    <w:rsid w:val="00CC4FC4"/>
    <w:rsid w:val="00CC5079"/>
    <w:rsid w:val="00CC5306"/>
    <w:rsid w:val="00CC53CE"/>
    <w:rsid w:val="00CC5578"/>
    <w:rsid w:val="00CC559C"/>
    <w:rsid w:val="00CC5749"/>
    <w:rsid w:val="00CC5998"/>
    <w:rsid w:val="00CC5A0D"/>
    <w:rsid w:val="00CC5A74"/>
    <w:rsid w:val="00CC5E10"/>
    <w:rsid w:val="00CC6404"/>
    <w:rsid w:val="00CC6B62"/>
    <w:rsid w:val="00CC75EE"/>
    <w:rsid w:val="00CC7886"/>
    <w:rsid w:val="00CC7AD9"/>
    <w:rsid w:val="00CC7CC0"/>
    <w:rsid w:val="00CC7D2C"/>
    <w:rsid w:val="00CC7E25"/>
    <w:rsid w:val="00CC7ED6"/>
    <w:rsid w:val="00CC7F3D"/>
    <w:rsid w:val="00CC7F50"/>
    <w:rsid w:val="00CC7F79"/>
    <w:rsid w:val="00CD031D"/>
    <w:rsid w:val="00CD049D"/>
    <w:rsid w:val="00CD063F"/>
    <w:rsid w:val="00CD092A"/>
    <w:rsid w:val="00CD0B13"/>
    <w:rsid w:val="00CD0C5C"/>
    <w:rsid w:val="00CD110A"/>
    <w:rsid w:val="00CD189D"/>
    <w:rsid w:val="00CD19C8"/>
    <w:rsid w:val="00CD2011"/>
    <w:rsid w:val="00CD2089"/>
    <w:rsid w:val="00CD20B6"/>
    <w:rsid w:val="00CD2187"/>
    <w:rsid w:val="00CD21D6"/>
    <w:rsid w:val="00CD27F8"/>
    <w:rsid w:val="00CD2AEE"/>
    <w:rsid w:val="00CD2C25"/>
    <w:rsid w:val="00CD2EC6"/>
    <w:rsid w:val="00CD32F8"/>
    <w:rsid w:val="00CD36A3"/>
    <w:rsid w:val="00CD3A3E"/>
    <w:rsid w:val="00CD3D78"/>
    <w:rsid w:val="00CD470D"/>
    <w:rsid w:val="00CD4741"/>
    <w:rsid w:val="00CD48F3"/>
    <w:rsid w:val="00CD49F5"/>
    <w:rsid w:val="00CD4EB8"/>
    <w:rsid w:val="00CD52C8"/>
    <w:rsid w:val="00CD5628"/>
    <w:rsid w:val="00CD5A0C"/>
    <w:rsid w:val="00CD5B40"/>
    <w:rsid w:val="00CD62E7"/>
    <w:rsid w:val="00CD64C6"/>
    <w:rsid w:val="00CD66CE"/>
    <w:rsid w:val="00CD697B"/>
    <w:rsid w:val="00CD6D93"/>
    <w:rsid w:val="00CD6EDC"/>
    <w:rsid w:val="00CD7056"/>
    <w:rsid w:val="00CD70EC"/>
    <w:rsid w:val="00CD73CD"/>
    <w:rsid w:val="00CD793F"/>
    <w:rsid w:val="00CE02EC"/>
    <w:rsid w:val="00CE0930"/>
    <w:rsid w:val="00CE0C72"/>
    <w:rsid w:val="00CE0D40"/>
    <w:rsid w:val="00CE0ECD"/>
    <w:rsid w:val="00CE1084"/>
    <w:rsid w:val="00CE1850"/>
    <w:rsid w:val="00CE1867"/>
    <w:rsid w:val="00CE1B54"/>
    <w:rsid w:val="00CE2161"/>
    <w:rsid w:val="00CE22FE"/>
    <w:rsid w:val="00CE296C"/>
    <w:rsid w:val="00CE2B45"/>
    <w:rsid w:val="00CE2B96"/>
    <w:rsid w:val="00CE2CDA"/>
    <w:rsid w:val="00CE308A"/>
    <w:rsid w:val="00CE31E9"/>
    <w:rsid w:val="00CE341F"/>
    <w:rsid w:val="00CE3629"/>
    <w:rsid w:val="00CE3910"/>
    <w:rsid w:val="00CE3DC5"/>
    <w:rsid w:val="00CE5014"/>
    <w:rsid w:val="00CE515C"/>
    <w:rsid w:val="00CE521F"/>
    <w:rsid w:val="00CE5482"/>
    <w:rsid w:val="00CE59DD"/>
    <w:rsid w:val="00CE5BB2"/>
    <w:rsid w:val="00CE5D30"/>
    <w:rsid w:val="00CE6244"/>
    <w:rsid w:val="00CE6329"/>
    <w:rsid w:val="00CE666E"/>
    <w:rsid w:val="00CE66A3"/>
    <w:rsid w:val="00CE671C"/>
    <w:rsid w:val="00CE69D0"/>
    <w:rsid w:val="00CE69D4"/>
    <w:rsid w:val="00CE6D16"/>
    <w:rsid w:val="00CE7BD9"/>
    <w:rsid w:val="00CE7D2F"/>
    <w:rsid w:val="00CF01EF"/>
    <w:rsid w:val="00CF0442"/>
    <w:rsid w:val="00CF1183"/>
    <w:rsid w:val="00CF11DC"/>
    <w:rsid w:val="00CF120F"/>
    <w:rsid w:val="00CF1A07"/>
    <w:rsid w:val="00CF1EC0"/>
    <w:rsid w:val="00CF2025"/>
    <w:rsid w:val="00CF28FF"/>
    <w:rsid w:val="00CF2E0B"/>
    <w:rsid w:val="00CF2EFA"/>
    <w:rsid w:val="00CF3079"/>
    <w:rsid w:val="00CF31E7"/>
    <w:rsid w:val="00CF3987"/>
    <w:rsid w:val="00CF3AB7"/>
    <w:rsid w:val="00CF3AF9"/>
    <w:rsid w:val="00CF3D20"/>
    <w:rsid w:val="00CF4262"/>
    <w:rsid w:val="00CF48A9"/>
    <w:rsid w:val="00CF48E1"/>
    <w:rsid w:val="00CF48FC"/>
    <w:rsid w:val="00CF54FC"/>
    <w:rsid w:val="00CF5611"/>
    <w:rsid w:val="00CF5841"/>
    <w:rsid w:val="00CF5C73"/>
    <w:rsid w:val="00CF5D34"/>
    <w:rsid w:val="00CF5D8E"/>
    <w:rsid w:val="00CF6663"/>
    <w:rsid w:val="00CF68F5"/>
    <w:rsid w:val="00CF6973"/>
    <w:rsid w:val="00CF7469"/>
    <w:rsid w:val="00CF7501"/>
    <w:rsid w:val="00CF761C"/>
    <w:rsid w:val="00CF7A29"/>
    <w:rsid w:val="00CF7C2A"/>
    <w:rsid w:val="00CF7DB1"/>
    <w:rsid w:val="00D00170"/>
    <w:rsid w:val="00D005CB"/>
    <w:rsid w:val="00D00D41"/>
    <w:rsid w:val="00D01230"/>
    <w:rsid w:val="00D01266"/>
    <w:rsid w:val="00D01518"/>
    <w:rsid w:val="00D015BF"/>
    <w:rsid w:val="00D01A7D"/>
    <w:rsid w:val="00D01BB0"/>
    <w:rsid w:val="00D01CF1"/>
    <w:rsid w:val="00D01DBE"/>
    <w:rsid w:val="00D02079"/>
    <w:rsid w:val="00D02359"/>
    <w:rsid w:val="00D023E0"/>
    <w:rsid w:val="00D02A4A"/>
    <w:rsid w:val="00D02DB1"/>
    <w:rsid w:val="00D02ECF"/>
    <w:rsid w:val="00D03024"/>
    <w:rsid w:val="00D0331B"/>
    <w:rsid w:val="00D037D4"/>
    <w:rsid w:val="00D0393F"/>
    <w:rsid w:val="00D03A44"/>
    <w:rsid w:val="00D03D32"/>
    <w:rsid w:val="00D03D49"/>
    <w:rsid w:val="00D04196"/>
    <w:rsid w:val="00D04875"/>
    <w:rsid w:val="00D0488D"/>
    <w:rsid w:val="00D04C78"/>
    <w:rsid w:val="00D04F12"/>
    <w:rsid w:val="00D04FDF"/>
    <w:rsid w:val="00D051CC"/>
    <w:rsid w:val="00D05511"/>
    <w:rsid w:val="00D05776"/>
    <w:rsid w:val="00D05A7E"/>
    <w:rsid w:val="00D05BC5"/>
    <w:rsid w:val="00D05CB3"/>
    <w:rsid w:val="00D060C3"/>
    <w:rsid w:val="00D06559"/>
    <w:rsid w:val="00D06FDD"/>
    <w:rsid w:val="00D07143"/>
    <w:rsid w:val="00D07624"/>
    <w:rsid w:val="00D0782B"/>
    <w:rsid w:val="00D07C54"/>
    <w:rsid w:val="00D102E4"/>
    <w:rsid w:val="00D102EE"/>
    <w:rsid w:val="00D10C90"/>
    <w:rsid w:val="00D10DC2"/>
    <w:rsid w:val="00D10E08"/>
    <w:rsid w:val="00D10E14"/>
    <w:rsid w:val="00D11A59"/>
    <w:rsid w:val="00D11C8F"/>
    <w:rsid w:val="00D124AB"/>
    <w:rsid w:val="00D12D55"/>
    <w:rsid w:val="00D12EC6"/>
    <w:rsid w:val="00D13127"/>
    <w:rsid w:val="00D13168"/>
    <w:rsid w:val="00D13EF4"/>
    <w:rsid w:val="00D13FA5"/>
    <w:rsid w:val="00D140FE"/>
    <w:rsid w:val="00D1495A"/>
    <w:rsid w:val="00D1559E"/>
    <w:rsid w:val="00D1596A"/>
    <w:rsid w:val="00D16068"/>
    <w:rsid w:val="00D1661D"/>
    <w:rsid w:val="00D169A8"/>
    <w:rsid w:val="00D16A9E"/>
    <w:rsid w:val="00D170EB"/>
    <w:rsid w:val="00D170F0"/>
    <w:rsid w:val="00D17E67"/>
    <w:rsid w:val="00D2014F"/>
    <w:rsid w:val="00D204B1"/>
    <w:rsid w:val="00D2095E"/>
    <w:rsid w:val="00D20A56"/>
    <w:rsid w:val="00D20CEA"/>
    <w:rsid w:val="00D21110"/>
    <w:rsid w:val="00D21520"/>
    <w:rsid w:val="00D216A6"/>
    <w:rsid w:val="00D21BD4"/>
    <w:rsid w:val="00D21DD6"/>
    <w:rsid w:val="00D21E05"/>
    <w:rsid w:val="00D21EB5"/>
    <w:rsid w:val="00D21F92"/>
    <w:rsid w:val="00D22379"/>
    <w:rsid w:val="00D22899"/>
    <w:rsid w:val="00D229F5"/>
    <w:rsid w:val="00D22A3B"/>
    <w:rsid w:val="00D22FBA"/>
    <w:rsid w:val="00D23B03"/>
    <w:rsid w:val="00D23BE1"/>
    <w:rsid w:val="00D243FA"/>
    <w:rsid w:val="00D2444F"/>
    <w:rsid w:val="00D2461E"/>
    <w:rsid w:val="00D24996"/>
    <w:rsid w:val="00D24D71"/>
    <w:rsid w:val="00D24F00"/>
    <w:rsid w:val="00D25003"/>
    <w:rsid w:val="00D25894"/>
    <w:rsid w:val="00D26361"/>
    <w:rsid w:val="00D26DD7"/>
    <w:rsid w:val="00D2715A"/>
    <w:rsid w:val="00D27543"/>
    <w:rsid w:val="00D27683"/>
    <w:rsid w:val="00D27964"/>
    <w:rsid w:val="00D27EFD"/>
    <w:rsid w:val="00D27FE9"/>
    <w:rsid w:val="00D303C9"/>
    <w:rsid w:val="00D30C13"/>
    <w:rsid w:val="00D31073"/>
    <w:rsid w:val="00D31159"/>
    <w:rsid w:val="00D31549"/>
    <w:rsid w:val="00D31951"/>
    <w:rsid w:val="00D31BCC"/>
    <w:rsid w:val="00D31D25"/>
    <w:rsid w:val="00D32D8A"/>
    <w:rsid w:val="00D32FDC"/>
    <w:rsid w:val="00D3312A"/>
    <w:rsid w:val="00D335C8"/>
    <w:rsid w:val="00D33743"/>
    <w:rsid w:val="00D338DC"/>
    <w:rsid w:val="00D3413D"/>
    <w:rsid w:val="00D341D0"/>
    <w:rsid w:val="00D342F9"/>
    <w:rsid w:val="00D344CF"/>
    <w:rsid w:val="00D34757"/>
    <w:rsid w:val="00D34DA1"/>
    <w:rsid w:val="00D34E96"/>
    <w:rsid w:val="00D351FF"/>
    <w:rsid w:val="00D35715"/>
    <w:rsid w:val="00D3638B"/>
    <w:rsid w:val="00D36479"/>
    <w:rsid w:val="00D36513"/>
    <w:rsid w:val="00D3695D"/>
    <w:rsid w:val="00D36E14"/>
    <w:rsid w:val="00D36F09"/>
    <w:rsid w:val="00D3708E"/>
    <w:rsid w:val="00D3728E"/>
    <w:rsid w:val="00D37741"/>
    <w:rsid w:val="00D378D8"/>
    <w:rsid w:val="00D379FE"/>
    <w:rsid w:val="00D37B57"/>
    <w:rsid w:val="00D40041"/>
    <w:rsid w:val="00D406FB"/>
    <w:rsid w:val="00D40750"/>
    <w:rsid w:val="00D40EC6"/>
    <w:rsid w:val="00D412F3"/>
    <w:rsid w:val="00D41B46"/>
    <w:rsid w:val="00D41B58"/>
    <w:rsid w:val="00D41C5E"/>
    <w:rsid w:val="00D41CD1"/>
    <w:rsid w:val="00D42B14"/>
    <w:rsid w:val="00D431BC"/>
    <w:rsid w:val="00D43590"/>
    <w:rsid w:val="00D43839"/>
    <w:rsid w:val="00D438DB"/>
    <w:rsid w:val="00D43C08"/>
    <w:rsid w:val="00D43E97"/>
    <w:rsid w:val="00D440EB"/>
    <w:rsid w:val="00D44773"/>
    <w:rsid w:val="00D447E5"/>
    <w:rsid w:val="00D44BBE"/>
    <w:rsid w:val="00D44F95"/>
    <w:rsid w:val="00D452E1"/>
    <w:rsid w:val="00D4569E"/>
    <w:rsid w:val="00D45968"/>
    <w:rsid w:val="00D45A14"/>
    <w:rsid w:val="00D45E38"/>
    <w:rsid w:val="00D46793"/>
    <w:rsid w:val="00D468F4"/>
    <w:rsid w:val="00D46CF8"/>
    <w:rsid w:val="00D47028"/>
    <w:rsid w:val="00D47038"/>
    <w:rsid w:val="00D470EC"/>
    <w:rsid w:val="00D47A79"/>
    <w:rsid w:val="00D47BFD"/>
    <w:rsid w:val="00D47DB6"/>
    <w:rsid w:val="00D500C5"/>
    <w:rsid w:val="00D50288"/>
    <w:rsid w:val="00D5031C"/>
    <w:rsid w:val="00D50CAC"/>
    <w:rsid w:val="00D5124F"/>
    <w:rsid w:val="00D51314"/>
    <w:rsid w:val="00D5147A"/>
    <w:rsid w:val="00D514F5"/>
    <w:rsid w:val="00D51503"/>
    <w:rsid w:val="00D51939"/>
    <w:rsid w:val="00D51EE7"/>
    <w:rsid w:val="00D52623"/>
    <w:rsid w:val="00D529B3"/>
    <w:rsid w:val="00D52ADC"/>
    <w:rsid w:val="00D52CA5"/>
    <w:rsid w:val="00D52D62"/>
    <w:rsid w:val="00D532B0"/>
    <w:rsid w:val="00D533B5"/>
    <w:rsid w:val="00D53430"/>
    <w:rsid w:val="00D53A3E"/>
    <w:rsid w:val="00D53C34"/>
    <w:rsid w:val="00D53C77"/>
    <w:rsid w:val="00D54560"/>
    <w:rsid w:val="00D546E7"/>
    <w:rsid w:val="00D54836"/>
    <w:rsid w:val="00D5485D"/>
    <w:rsid w:val="00D54B4C"/>
    <w:rsid w:val="00D54F34"/>
    <w:rsid w:val="00D55279"/>
    <w:rsid w:val="00D55513"/>
    <w:rsid w:val="00D55F6F"/>
    <w:rsid w:val="00D565D9"/>
    <w:rsid w:val="00D5668F"/>
    <w:rsid w:val="00D56776"/>
    <w:rsid w:val="00D56F04"/>
    <w:rsid w:val="00D56FB4"/>
    <w:rsid w:val="00D572E5"/>
    <w:rsid w:val="00D578B5"/>
    <w:rsid w:val="00D57941"/>
    <w:rsid w:val="00D60146"/>
    <w:rsid w:val="00D602FF"/>
    <w:rsid w:val="00D6040A"/>
    <w:rsid w:val="00D604CE"/>
    <w:rsid w:val="00D60758"/>
    <w:rsid w:val="00D6096E"/>
    <w:rsid w:val="00D60C50"/>
    <w:rsid w:val="00D60C82"/>
    <w:rsid w:val="00D60EFD"/>
    <w:rsid w:val="00D6112A"/>
    <w:rsid w:val="00D6127F"/>
    <w:rsid w:val="00D61535"/>
    <w:rsid w:val="00D615C9"/>
    <w:rsid w:val="00D61E2D"/>
    <w:rsid w:val="00D61EFA"/>
    <w:rsid w:val="00D62268"/>
    <w:rsid w:val="00D6240F"/>
    <w:rsid w:val="00D626AE"/>
    <w:rsid w:val="00D626D7"/>
    <w:rsid w:val="00D62A01"/>
    <w:rsid w:val="00D62AE6"/>
    <w:rsid w:val="00D62DD7"/>
    <w:rsid w:val="00D62EB3"/>
    <w:rsid w:val="00D62F51"/>
    <w:rsid w:val="00D63C0C"/>
    <w:rsid w:val="00D63DA1"/>
    <w:rsid w:val="00D63ED4"/>
    <w:rsid w:val="00D6459C"/>
    <w:rsid w:val="00D64660"/>
    <w:rsid w:val="00D64C7C"/>
    <w:rsid w:val="00D65289"/>
    <w:rsid w:val="00D653B5"/>
    <w:rsid w:val="00D65CB4"/>
    <w:rsid w:val="00D65EA0"/>
    <w:rsid w:val="00D65F2C"/>
    <w:rsid w:val="00D66F8E"/>
    <w:rsid w:val="00D6732C"/>
    <w:rsid w:val="00D67331"/>
    <w:rsid w:val="00D67A3E"/>
    <w:rsid w:val="00D67F10"/>
    <w:rsid w:val="00D67F84"/>
    <w:rsid w:val="00D705BC"/>
    <w:rsid w:val="00D706ED"/>
    <w:rsid w:val="00D70862"/>
    <w:rsid w:val="00D70AE7"/>
    <w:rsid w:val="00D70BA6"/>
    <w:rsid w:val="00D70F42"/>
    <w:rsid w:val="00D70F4F"/>
    <w:rsid w:val="00D70FA8"/>
    <w:rsid w:val="00D710BD"/>
    <w:rsid w:val="00D7136B"/>
    <w:rsid w:val="00D71458"/>
    <w:rsid w:val="00D71636"/>
    <w:rsid w:val="00D71864"/>
    <w:rsid w:val="00D71BE2"/>
    <w:rsid w:val="00D7203D"/>
    <w:rsid w:val="00D7215D"/>
    <w:rsid w:val="00D72696"/>
    <w:rsid w:val="00D7328C"/>
    <w:rsid w:val="00D732B2"/>
    <w:rsid w:val="00D733DE"/>
    <w:rsid w:val="00D73410"/>
    <w:rsid w:val="00D734A9"/>
    <w:rsid w:val="00D74112"/>
    <w:rsid w:val="00D74211"/>
    <w:rsid w:val="00D7428F"/>
    <w:rsid w:val="00D74557"/>
    <w:rsid w:val="00D74A85"/>
    <w:rsid w:val="00D74DDD"/>
    <w:rsid w:val="00D74E9C"/>
    <w:rsid w:val="00D74F03"/>
    <w:rsid w:val="00D74FEB"/>
    <w:rsid w:val="00D752F4"/>
    <w:rsid w:val="00D753A2"/>
    <w:rsid w:val="00D75DC1"/>
    <w:rsid w:val="00D75F88"/>
    <w:rsid w:val="00D7664C"/>
    <w:rsid w:val="00D767BE"/>
    <w:rsid w:val="00D769CC"/>
    <w:rsid w:val="00D76BC3"/>
    <w:rsid w:val="00D76F6B"/>
    <w:rsid w:val="00D77709"/>
    <w:rsid w:val="00D77AE4"/>
    <w:rsid w:val="00D77C72"/>
    <w:rsid w:val="00D77FCA"/>
    <w:rsid w:val="00D80261"/>
    <w:rsid w:val="00D80503"/>
    <w:rsid w:val="00D810A2"/>
    <w:rsid w:val="00D814CC"/>
    <w:rsid w:val="00D81A97"/>
    <w:rsid w:val="00D81E88"/>
    <w:rsid w:val="00D81F35"/>
    <w:rsid w:val="00D82029"/>
    <w:rsid w:val="00D821BF"/>
    <w:rsid w:val="00D82345"/>
    <w:rsid w:val="00D8246F"/>
    <w:rsid w:val="00D82895"/>
    <w:rsid w:val="00D82C22"/>
    <w:rsid w:val="00D82F15"/>
    <w:rsid w:val="00D82FC2"/>
    <w:rsid w:val="00D83438"/>
    <w:rsid w:val="00D837A6"/>
    <w:rsid w:val="00D83E23"/>
    <w:rsid w:val="00D84127"/>
    <w:rsid w:val="00D8457C"/>
    <w:rsid w:val="00D845E1"/>
    <w:rsid w:val="00D8466C"/>
    <w:rsid w:val="00D84BC7"/>
    <w:rsid w:val="00D84D93"/>
    <w:rsid w:val="00D84FAD"/>
    <w:rsid w:val="00D85994"/>
    <w:rsid w:val="00D85E7F"/>
    <w:rsid w:val="00D85F93"/>
    <w:rsid w:val="00D86258"/>
    <w:rsid w:val="00D8636A"/>
    <w:rsid w:val="00D865B8"/>
    <w:rsid w:val="00D865C8"/>
    <w:rsid w:val="00D86852"/>
    <w:rsid w:val="00D868CF"/>
    <w:rsid w:val="00D868F4"/>
    <w:rsid w:val="00D86BFD"/>
    <w:rsid w:val="00D86DA0"/>
    <w:rsid w:val="00D86F2E"/>
    <w:rsid w:val="00D8707B"/>
    <w:rsid w:val="00D8748D"/>
    <w:rsid w:val="00D87525"/>
    <w:rsid w:val="00D87538"/>
    <w:rsid w:val="00D87BA0"/>
    <w:rsid w:val="00D87D20"/>
    <w:rsid w:val="00D87D98"/>
    <w:rsid w:val="00D900B8"/>
    <w:rsid w:val="00D9037B"/>
    <w:rsid w:val="00D908F3"/>
    <w:rsid w:val="00D90CAE"/>
    <w:rsid w:val="00D91D6E"/>
    <w:rsid w:val="00D9202C"/>
    <w:rsid w:val="00D9292B"/>
    <w:rsid w:val="00D92A11"/>
    <w:rsid w:val="00D92A59"/>
    <w:rsid w:val="00D92D72"/>
    <w:rsid w:val="00D92DB8"/>
    <w:rsid w:val="00D9361C"/>
    <w:rsid w:val="00D9368C"/>
    <w:rsid w:val="00D937BC"/>
    <w:rsid w:val="00D93D18"/>
    <w:rsid w:val="00D94935"/>
    <w:rsid w:val="00D94A32"/>
    <w:rsid w:val="00D94FD6"/>
    <w:rsid w:val="00D954C4"/>
    <w:rsid w:val="00D955F4"/>
    <w:rsid w:val="00D956CD"/>
    <w:rsid w:val="00D95987"/>
    <w:rsid w:val="00D95BA1"/>
    <w:rsid w:val="00D95D75"/>
    <w:rsid w:val="00D96144"/>
    <w:rsid w:val="00D96B0E"/>
    <w:rsid w:val="00D9743C"/>
    <w:rsid w:val="00D975A2"/>
    <w:rsid w:val="00D97860"/>
    <w:rsid w:val="00DA0207"/>
    <w:rsid w:val="00DA035C"/>
    <w:rsid w:val="00DA0ACD"/>
    <w:rsid w:val="00DA0B92"/>
    <w:rsid w:val="00DA0CEB"/>
    <w:rsid w:val="00DA126E"/>
    <w:rsid w:val="00DA14AB"/>
    <w:rsid w:val="00DA1FA3"/>
    <w:rsid w:val="00DA2178"/>
    <w:rsid w:val="00DA21D5"/>
    <w:rsid w:val="00DA2A69"/>
    <w:rsid w:val="00DA2A6D"/>
    <w:rsid w:val="00DA2D0B"/>
    <w:rsid w:val="00DA2FAE"/>
    <w:rsid w:val="00DA31BE"/>
    <w:rsid w:val="00DA3AC5"/>
    <w:rsid w:val="00DA3CA8"/>
    <w:rsid w:val="00DA4051"/>
    <w:rsid w:val="00DA43D7"/>
    <w:rsid w:val="00DA447C"/>
    <w:rsid w:val="00DA4BEA"/>
    <w:rsid w:val="00DA5646"/>
    <w:rsid w:val="00DA5AD2"/>
    <w:rsid w:val="00DA5E1E"/>
    <w:rsid w:val="00DA61BE"/>
    <w:rsid w:val="00DA636A"/>
    <w:rsid w:val="00DA6513"/>
    <w:rsid w:val="00DA655E"/>
    <w:rsid w:val="00DA66FB"/>
    <w:rsid w:val="00DA6863"/>
    <w:rsid w:val="00DA6A34"/>
    <w:rsid w:val="00DA6C8A"/>
    <w:rsid w:val="00DA6F7B"/>
    <w:rsid w:val="00DA7154"/>
    <w:rsid w:val="00DA7CA1"/>
    <w:rsid w:val="00DA7D20"/>
    <w:rsid w:val="00DA7D58"/>
    <w:rsid w:val="00DB008A"/>
    <w:rsid w:val="00DB0094"/>
    <w:rsid w:val="00DB00EF"/>
    <w:rsid w:val="00DB02C3"/>
    <w:rsid w:val="00DB06C8"/>
    <w:rsid w:val="00DB0B78"/>
    <w:rsid w:val="00DB150D"/>
    <w:rsid w:val="00DB17C2"/>
    <w:rsid w:val="00DB18F4"/>
    <w:rsid w:val="00DB1C06"/>
    <w:rsid w:val="00DB24BC"/>
    <w:rsid w:val="00DB2B1D"/>
    <w:rsid w:val="00DB2B58"/>
    <w:rsid w:val="00DB2BE5"/>
    <w:rsid w:val="00DB346C"/>
    <w:rsid w:val="00DB36A6"/>
    <w:rsid w:val="00DB377E"/>
    <w:rsid w:val="00DB4238"/>
    <w:rsid w:val="00DB4261"/>
    <w:rsid w:val="00DB43E8"/>
    <w:rsid w:val="00DB4988"/>
    <w:rsid w:val="00DB4C37"/>
    <w:rsid w:val="00DB5638"/>
    <w:rsid w:val="00DB5750"/>
    <w:rsid w:val="00DB5872"/>
    <w:rsid w:val="00DB5DAF"/>
    <w:rsid w:val="00DB5E2C"/>
    <w:rsid w:val="00DB5E74"/>
    <w:rsid w:val="00DB5EF7"/>
    <w:rsid w:val="00DB5F82"/>
    <w:rsid w:val="00DB6AE0"/>
    <w:rsid w:val="00DB6E54"/>
    <w:rsid w:val="00DB6E5B"/>
    <w:rsid w:val="00DB742C"/>
    <w:rsid w:val="00DB762F"/>
    <w:rsid w:val="00DB764F"/>
    <w:rsid w:val="00DB7A86"/>
    <w:rsid w:val="00DB7F05"/>
    <w:rsid w:val="00DB7FFD"/>
    <w:rsid w:val="00DC0400"/>
    <w:rsid w:val="00DC0963"/>
    <w:rsid w:val="00DC0CEA"/>
    <w:rsid w:val="00DC0F11"/>
    <w:rsid w:val="00DC144C"/>
    <w:rsid w:val="00DC153E"/>
    <w:rsid w:val="00DC1A8D"/>
    <w:rsid w:val="00DC1B49"/>
    <w:rsid w:val="00DC1D51"/>
    <w:rsid w:val="00DC1EDA"/>
    <w:rsid w:val="00DC2034"/>
    <w:rsid w:val="00DC2172"/>
    <w:rsid w:val="00DC2578"/>
    <w:rsid w:val="00DC293B"/>
    <w:rsid w:val="00DC2E24"/>
    <w:rsid w:val="00DC30FA"/>
    <w:rsid w:val="00DC34C3"/>
    <w:rsid w:val="00DC3D9C"/>
    <w:rsid w:val="00DC4285"/>
    <w:rsid w:val="00DC4B8F"/>
    <w:rsid w:val="00DC4D99"/>
    <w:rsid w:val="00DC5417"/>
    <w:rsid w:val="00DC5932"/>
    <w:rsid w:val="00DC5BF1"/>
    <w:rsid w:val="00DC6207"/>
    <w:rsid w:val="00DC62D7"/>
    <w:rsid w:val="00DC67EE"/>
    <w:rsid w:val="00DC694F"/>
    <w:rsid w:val="00DC699C"/>
    <w:rsid w:val="00DC6A24"/>
    <w:rsid w:val="00DC6FF2"/>
    <w:rsid w:val="00DC7157"/>
    <w:rsid w:val="00DC71EC"/>
    <w:rsid w:val="00DC7CC1"/>
    <w:rsid w:val="00DC7E9C"/>
    <w:rsid w:val="00DD00B0"/>
    <w:rsid w:val="00DD04D6"/>
    <w:rsid w:val="00DD050E"/>
    <w:rsid w:val="00DD0766"/>
    <w:rsid w:val="00DD0B1B"/>
    <w:rsid w:val="00DD0B48"/>
    <w:rsid w:val="00DD0CD8"/>
    <w:rsid w:val="00DD0D84"/>
    <w:rsid w:val="00DD120F"/>
    <w:rsid w:val="00DD16A1"/>
    <w:rsid w:val="00DD172B"/>
    <w:rsid w:val="00DD1C7D"/>
    <w:rsid w:val="00DD200E"/>
    <w:rsid w:val="00DD24ED"/>
    <w:rsid w:val="00DD2AD9"/>
    <w:rsid w:val="00DD2FB7"/>
    <w:rsid w:val="00DD33D6"/>
    <w:rsid w:val="00DD33EF"/>
    <w:rsid w:val="00DD3463"/>
    <w:rsid w:val="00DD36E3"/>
    <w:rsid w:val="00DD3B6D"/>
    <w:rsid w:val="00DD3F78"/>
    <w:rsid w:val="00DD45CC"/>
    <w:rsid w:val="00DD499C"/>
    <w:rsid w:val="00DD4CA8"/>
    <w:rsid w:val="00DD550C"/>
    <w:rsid w:val="00DD5515"/>
    <w:rsid w:val="00DD5790"/>
    <w:rsid w:val="00DD5867"/>
    <w:rsid w:val="00DD58FD"/>
    <w:rsid w:val="00DD5AFB"/>
    <w:rsid w:val="00DD5BD1"/>
    <w:rsid w:val="00DD5D23"/>
    <w:rsid w:val="00DD6156"/>
    <w:rsid w:val="00DD615A"/>
    <w:rsid w:val="00DD6774"/>
    <w:rsid w:val="00DD699D"/>
    <w:rsid w:val="00DD76DD"/>
    <w:rsid w:val="00DD79DB"/>
    <w:rsid w:val="00DD7E55"/>
    <w:rsid w:val="00DE012E"/>
    <w:rsid w:val="00DE023E"/>
    <w:rsid w:val="00DE033A"/>
    <w:rsid w:val="00DE08A9"/>
    <w:rsid w:val="00DE0BCC"/>
    <w:rsid w:val="00DE0C49"/>
    <w:rsid w:val="00DE16C5"/>
    <w:rsid w:val="00DE191F"/>
    <w:rsid w:val="00DE19BE"/>
    <w:rsid w:val="00DE1A2B"/>
    <w:rsid w:val="00DE1C2E"/>
    <w:rsid w:val="00DE1DB4"/>
    <w:rsid w:val="00DE24B1"/>
    <w:rsid w:val="00DE2617"/>
    <w:rsid w:val="00DE26A3"/>
    <w:rsid w:val="00DE274E"/>
    <w:rsid w:val="00DE28D2"/>
    <w:rsid w:val="00DE292E"/>
    <w:rsid w:val="00DE2C1E"/>
    <w:rsid w:val="00DE2F01"/>
    <w:rsid w:val="00DE3006"/>
    <w:rsid w:val="00DE3101"/>
    <w:rsid w:val="00DE329B"/>
    <w:rsid w:val="00DE32DE"/>
    <w:rsid w:val="00DE3534"/>
    <w:rsid w:val="00DE3CBF"/>
    <w:rsid w:val="00DE3EB0"/>
    <w:rsid w:val="00DE3F45"/>
    <w:rsid w:val="00DE3FBB"/>
    <w:rsid w:val="00DE408A"/>
    <w:rsid w:val="00DE4804"/>
    <w:rsid w:val="00DE482C"/>
    <w:rsid w:val="00DE4882"/>
    <w:rsid w:val="00DE4A75"/>
    <w:rsid w:val="00DE4E73"/>
    <w:rsid w:val="00DE5A82"/>
    <w:rsid w:val="00DE5F44"/>
    <w:rsid w:val="00DE64E0"/>
    <w:rsid w:val="00DE6755"/>
    <w:rsid w:val="00DE6AAE"/>
    <w:rsid w:val="00DE6B53"/>
    <w:rsid w:val="00DE6C4F"/>
    <w:rsid w:val="00DE72E0"/>
    <w:rsid w:val="00DE768E"/>
    <w:rsid w:val="00DF0337"/>
    <w:rsid w:val="00DF05FB"/>
    <w:rsid w:val="00DF07B1"/>
    <w:rsid w:val="00DF17F0"/>
    <w:rsid w:val="00DF1A28"/>
    <w:rsid w:val="00DF1C26"/>
    <w:rsid w:val="00DF1CA8"/>
    <w:rsid w:val="00DF1FF1"/>
    <w:rsid w:val="00DF23B3"/>
    <w:rsid w:val="00DF2835"/>
    <w:rsid w:val="00DF294F"/>
    <w:rsid w:val="00DF31E6"/>
    <w:rsid w:val="00DF325B"/>
    <w:rsid w:val="00DF3A29"/>
    <w:rsid w:val="00DF3A37"/>
    <w:rsid w:val="00DF3F90"/>
    <w:rsid w:val="00DF42F2"/>
    <w:rsid w:val="00DF4CEF"/>
    <w:rsid w:val="00DF4D55"/>
    <w:rsid w:val="00DF4EC3"/>
    <w:rsid w:val="00DF5350"/>
    <w:rsid w:val="00DF56C0"/>
    <w:rsid w:val="00DF585D"/>
    <w:rsid w:val="00DF5E29"/>
    <w:rsid w:val="00DF5FC7"/>
    <w:rsid w:val="00DF62FF"/>
    <w:rsid w:val="00DF630C"/>
    <w:rsid w:val="00DF6878"/>
    <w:rsid w:val="00DF68A4"/>
    <w:rsid w:val="00DF7BAB"/>
    <w:rsid w:val="00DF7BC2"/>
    <w:rsid w:val="00DF7C3B"/>
    <w:rsid w:val="00E0036B"/>
    <w:rsid w:val="00E00380"/>
    <w:rsid w:val="00E006C6"/>
    <w:rsid w:val="00E00959"/>
    <w:rsid w:val="00E014FE"/>
    <w:rsid w:val="00E01943"/>
    <w:rsid w:val="00E01BDB"/>
    <w:rsid w:val="00E01FE6"/>
    <w:rsid w:val="00E0205C"/>
    <w:rsid w:val="00E021B1"/>
    <w:rsid w:val="00E0236E"/>
    <w:rsid w:val="00E030A0"/>
    <w:rsid w:val="00E0352C"/>
    <w:rsid w:val="00E036D5"/>
    <w:rsid w:val="00E036FB"/>
    <w:rsid w:val="00E03D3F"/>
    <w:rsid w:val="00E03F22"/>
    <w:rsid w:val="00E04447"/>
    <w:rsid w:val="00E0472F"/>
    <w:rsid w:val="00E04982"/>
    <w:rsid w:val="00E049CE"/>
    <w:rsid w:val="00E049D6"/>
    <w:rsid w:val="00E04AB0"/>
    <w:rsid w:val="00E04E42"/>
    <w:rsid w:val="00E0517D"/>
    <w:rsid w:val="00E058D5"/>
    <w:rsid w:val="00E05913"/>
    <w:rsid w:val="00E05B48"/>
    <w:rsid w:val="00E05DB5"/>
    <w:rsid w:val="00E05E82"/>
    <w:rsid w:val="00E0601A"/>
    <w:rsid w:val="00E0627A"/>
    <w:rsid w:val="00E063F9"/>
    <w:rsid w:val="00E0641E"/>
    <w:rsid w:val="00E0680B"/>
    <w:rsid w:val="00E06EB9"/>
    <w:rsid w:val="00E07B6C"/>
    <w:rsid w:val="00E110F9"/>
    <w:rsid w:val="00E1158C"/>
    <w:rsid w:val="00E116F3"/>
    <w:rsid w:val="00E11875"/>
    <w:rsid w:val="00E118D3"/>
    <w:rsid w:val="00E11B4C"/>
    <w:rsid w:val="00E11BD6"/>
    <w:rsid w:val="00E11CC1"/>
    <w:rsid w:val="00E12DA2"/>
    <w:rsid w:val="00E1395F"/>
    <w:rsid w:val="00E13A15"/>
    <w:rsid w:val="00E13A1D"/>
    <w:rsid w:val="00E13D30"/>
    <w:rsid w:val="00E13F03"/>
    <w:rsid w:val="00E13FFA"/>
    <w:rsid w:val="00E14026"/>
    <w:rsid w:val="00E14057"/>
    <w:rsid w:val="00E142BE"/>
    <w:rsid w:val="00E14797"/>
    <w:rsid w:val="00E149D5"/>
    <w:rsid w:val="00E14A70"/>
    <w:rsid w:val="00E14F7F"/>
    <w:rsid w:val="00E152F8"/>
    <w:rsid w:val="00E15425"/>
    <w:rsid w:val="00E156F6"/>
    <w:rsid w:val="00E157B0"/>
    <w:rsid w:val="00E15824"/>
    <w:rsid w:val="00E15EAC"/>
    <w:rsid w:val="00E15F41"/>
    <w:rsid w:val="00E168E5"/>
    <w:rsid w:val="00E2082A"/>
    <w:rsid w:val="00E20E53"/>
    <w:rsid w:val="00E21ADC"/>
    <w:rsid w:val="00E21F97"/>
    <w:rsid w:val="00E220CA"/>
    <w:rsid w:val="00E22CAE"/>
    <w:rsid w:val="00E22CE6"/>
    <w:rsid w:val="00E233D4"/>
    <w:rsid w:val="00E234D4"/>
    <w:rsid w:val="00E23811"/>
    <w:rsid w:val="00E239D5"/>
    <w:rsid w:val="00E23B9A"/>
    <w:rsid w:val="00E23B9C"/>
    <w:rsid w:val="00E23F22"/>
    <w:rsid w:val="00E2445D"/>
    <w:rsid w:val="00E24926"/>
    <w:rsid w:val="00E24E0B"/>
    <w:rsid w:val="00E252B5"/>
    <w:rsid w:val="00E261D5"/>
    <w:rsid w:val="00E26CAD"/>
    <w:rsid w:val="00E26F07"/>
    <w:rsid w:val="00E27291"/>
    <w:rsid w:val="00E273A0"/>
    <w:rsid w:val="00E276B1"/>
    <w:rsid w:val="00E27E63"/>
    <w:rsid w:val="00E27F42"/>
    <w:rsid w:val="00E30664"/>
    <w:rsid w:val="00E30763"/>
    <w:rsid w:val="00E307D7"/>
    <w:rsid w:val="00E30CE7"/>
    <w:rsid w:val="00E30CEA"/>
    <w:rsid w:val="00E30E68"/>
    <w:rsid w:val="00E32713"/>
    <w:rsid w:val="00E32897"/>
    <w:rsid w:val="00E32C9A"/>
    <w:rsid w:val="00E32D38"/>
    <w:rsid w:val="00E33710"/>
    <w:rsid w:val="00E33E57"/>
    <w:rsid w:val="00E3416D"/>
    <w:rsid w:val="00E342D5"/>
    <w:rsid w:val="00E34339"/>
    <w:rsid w:val="00E351BF"/>
    <w:rsid w:val="00E351D2"/>
    <w:rsid w:val="00E35426"/>
    <w:rsid w:val="00E3556D"/>
    <w:rsid w:val="00E355B9"/>
    <w:rsid w:val="00E36589"/>
    <w:rsid w:val="00E36E0C"/>
    <w:rsid w:val="00E36E83"/>
    <w:rsid w:val="00E36F84"/>
    <w:rsid w:val="00E37156"/>
    <w:rsid w:val="00E37DC2"/>
    <w:rsid w:val="00E37EDB"/>
    <w:rsid w:val="00E4028A"/>
    <w:rsid w:val="00E403A8"/>
    <w:rsid w:val="00E403C8"/>
    <w:rsid w:val="00E40425"/>
    <w:rsid w:val="00E404A6"/>
    <w:rsid w:val="00E40597"/>
    <w:rsid w:val="00E40796"/>
    <w:rsid w:val="00E40FA8"/>
    <w:rsid w:val="00E40FEF"/>
    <w:rsid w:val="00E4196A"/>
    <w:rsid w:val="00E423F8"/>
    <w:rsid w:val="00E4254F"/>
    <w:rsid w:val="00E42729"/>
    <w:rsid w:val="00E427AF"/>
    <w:rsid w:val="00E427D9"/>
    <w:rsid w:val="00E42B1D"/>
    <w:rsid w:val="00E4330D"/>
    <w:rsid w:val="00E4331E"/>
    <w:rsid w:val="00E43507"/>
    <w:rsid w:val="00E43CBD"/>
    <w:rsid w:val="00E43E47"/>
    <w:rsid w:val="00E447AB"/>
    <w:rsid w:val="00E44BE3"/>
    <w:rsid w:val="00E44DEC"/>
    <w:rsid w:val="00E44E9C"/>
    <w:rsid w:val="00E45034"/>
    <w:rsid w:val="00E45254"/>
    <w:rsid w:val="00E45256"/>
    <w:rsid w:val="00E454EA"/>
    <w:rsid w:val="00E4560C"/>
    <w:rsid w:val="00E458A6"/>
    <w:rsid w:val="00E458E3"/>
    <w:rsid w:val="00E45C21"/>
    <w:rsid w:val="00E4612F"/>
    <w:rsid w:val="00E4625A"/>
    <w:rsid w:val="00E46742"/>
    <w:rsid w:val="00E46830"/>
    <w:rsid w:val="00E469B9"/>
    <w:rsid w:val="00E46B87"/>
    <w:rsid w:val="00E46D16"/>
    <w:rsid w:val="00E4738A"/>
    <w:rsid w:val="00E47535"/>
    <w:rsid w:val="00E47603"/>
    <w:rsid w:val="00E47A41"/>
    <w:rsid w:val="00E47B1A"/>
    <w:rsid w:val="00E47B26"/>
    <w:rsid w:val="00E50476"/>
    <w:rsid w:val="00E50A48"/>
    <w:rsid w:val="00E50BAD"/>
    <w:rsid w:val="00E50D31"/>
    <w:rsid w:val="00E50D64"/>
    <w:rsid w:val="00E5115B"/>
    <w:rsid w:val="00E51256"/>
    <w:rsid w:val="00E5140F"/>
    <w:rsid w:val="00E51A8A"/>
    <w:rsid w:val="00E51E33"/>
    <w:rsid w:val="00E51F57"/>
    <w:rsid w:val="00E52296"/>
    <w:rsid w:val="00E529FF"/>
    <w:rsid w:val="00E52A8F"/>
    <w:rsid w:val="00E52F82"/>
    <w:rsid w:val="00E5388E"/>
    <w:rsid w:val="00E53A3E"/>
    <w:rsid w:val="00E53B71"/>
    <w:rsid w:val="00E53D51"/>
    <w:rsid w:val="00E53E1B"/>
    <w:rsid w:val="00E5417C"/>
    <w:rsid w:val="00E543D4"/>
    <w:rsid w:val="00E54483"/>
    <w:rsid w:val="00E545AE"/>
    <w:rsid w:val="00E5490B"/>
    <w:rsid w:val="00E54985"/>
    <w:rsid w:val="00E54BAC"/>
    <w:rsid w:val="00E55158"/>
    <w:rsid w:val="00E555C0"/>
    <w:rsid w:val="00E556E7"/>
    <w:rsid w:val="00E55838"/>
    <w:rsid w:val="00E558B2"/>
    <w:rsid w:val="00E55A21"/>
    <w:rsid w:val="00E55ACE"/>
    <w:rsid w:val="00E55C47"/>
    <w:rsid w:val="00E55E83"/>
    <w:rsid w:val="00E561A0"/>
    <w:rsid w:val="00E566F5"/>
    <w:rsid w:val="00E56EB5"/>
    <w:rsid w:val="00E571D6"/>
    <w:rsid w:val="00E5765C"/>
    <w:rsid w:val="00E57CEA"/>
    <w:rsid w:val="00E57D7D"/>
    <w:rsid w:val="00E57D92"/>
    <w:rsid w:val="00E57F42"/>
    <w:rsid w:val="00E6014D"/>
    <w:rsid w:val="00E60168"/>
    <w:rsid w:val="00E6033C"/>
    <w:rsid w:val="00E6049A"/>
    <w:rsid w:val="00E60590"/>
    <w:rsid w:val="00E6065B"/>
    <w:rsid w:val="00E612B5"/>
    <w:rsid w:val="00E612EE"/>
    <w:rsid w:val="00E62143"/>
    <w:rsid w:val="00E6222E"/>
    <w:rsid w:val="00E6249A"/>
    <w:rsid w:val="00E62E59"/>
    <w:rsid w:val="00E631EF"/>
    <w:rsid w:val="00E635DA"/>
    <w:rsid w:val="00E636B8"/>
    <w:rsid w:val="00E637DE"/>
    <w:rsid w:val="00E6399B"/>
    <w:rsid w:val="00E647DE"/>
    <w:rsid w:val="00E649CC"/>
    <w:rsid w:val="00E64A95"/>
    <w:rsid w:val="00E64DC9"/>
    <w:rsid w:val="00E65222"/>
    <w:rsid w:val="00E65C4C"/>
    <w:rsid w:val="00E6605E"/>
    <w:rsid w:val="00E66ABF"/>
    <w:rsid w:val="00E66B88"/>
    <w:rsid w:val="00E66E52"/>
    <w:rsid w:val="00E671F1"/>
    <w:rsid w:val="00E674E2"/>
    <w:rsid w:val="00E67A52"/>
    <w:rsid w:val="00E67A66"/>
    <w:rsid w:val="00E67D06"/>
    <w:rsid w:val="00E67FD1"/>
    <w:rsid w:val="00E7009A"/>
    <w:rsid w:val="00E7043D"/>
    <w:rsid w:val="00E704C8"/>
    <w:rsid w:val="00E70578"/>
    <w:rsid w:val="00E7059F"/>
    <w:rsid w:val="00E7080F"/>
    <w:rsid w:val="00E70BB4"/>
    <w:rsid w:val="00E70ECF"/>
    <w:rsid w:val="00E7139A"/>
    <w:rsid w:val="00E71FD1"/>
    <w:rsid w:val="00E72278"/>
    <w:rsid w:val="00E726FC"/>
    <w:rsid w:val="00E7271D"/>
    <w:rsid w:val="00E729A8"/>
    <w:rsid w:val="00E72AB6"/>
    <w:rsid w:val="00E7307C"/>
    <w:rsid w:val="00E730C8"/>
    <w:rsid w:val="00E731BB"/>
    <w:rsid w:val="00E73735"/>
    <w:rsid w:val="00E7420C"/>
    <w:rsid w:val="00E742EF"/>
    <w:rsid w:val="00E74315"/>
    <w:rsid w:val="00E744F1"/>
    <w:rsid w:val="00E74682"/>
    <w:rsid w:val="00E747AC"/>
    <w:rsid w:val="00E74F4E"/>
    <w:rsid w:val="00E755D4"/>
    <w:rsid w:val="00E757CD"/>
    <w:rsid w:val="00E759C3"/>
    <w:rsid w:val="00E76066"/>
    <w:rsid w:val="00E76C9B"/>
    <w:rsid w:val="00E77820"/>
    <w:rsid w:val="00E77EA6"/>
    <w:rsid w:val="00E77F53"/>
    <w:rsid w:val="00E806A4"/>
    <w:rsid w:val="00E80B25"/>
    <w:rsid w:val="00E8126D"/>
    <w:rsid w:val="00E81643"/>
    <w:rsid w:val="00E82328"/>
    <w:rsid w:val="00E8263A"/>
    <w:rsid w:val="00E8304B"/>
    <w:rsid w:val="00E83620"/>
    <w:rsid w:val="00E837CC"/>
    <w:rsid w:val="00E837F1"/>
    <w:rsid w:val="00E83AB8"/>
    <w:rsid w:val="00E83D75"/>
    <w:rsid w:val="00E83E45"/>
    <w:rsid w:val="00E84AC2"/>
    <w:rsid w:val="00E84B99"/>
    <w:rsid w:val="00E84BF0"/>
    <w:rsid w:val="00E84D16"/>
    <w:rsid w:val="00E856CD"/>
    <w:rsid w:val="00E857A1"/>
    <w:rsid w:val="00E85D87"/>
    <w:rsid w:val="00E85ECB"/>
    <w:rsid w:val="00E85F71"/>
    <w:rsid w:val="00E862DE"/>
    <w:rsid w:val="00E867D6"/>
    <w:rsid w:val="00E869FE"/>
    <w:rsid w:val="00E86A79"/>
    <w:rsid w:val="00E86B65"/>
    <w:rsid w:val="00E86EBE"/>
    <w:rsid w:val="00E871FA"/>
    <w:rsid w:val="00E87414"/>
    <w:rsid w:val="00E876B3"/>
    <w:rsid w:val="00E8782D"/>
    <w:rsid w:val="00E879A2"/>
    <w:rsid w:val="00E87ABB"/>
    <w:rsid w:val="00E87CF3"/>
    <w:rsid w:val="00E87DC5"/>
    <w:rsid w:val="00E87F1D"/>
    <w:rsid w:val="00E900B3"/>
    <w:rsid w:val="00E90220"/>
    <w:rsid w:val="00E90452"/>
    <w:rsid w:val="00E905FF"/>
    <w:rsid w:val="00E90916"/>
    <w:rsid w:val="00E909B9"/>
    <w:rsid w:val="00E90E18"/>
    <w:rsid w:val="00E915AA"/>
    <w:rsid w:val="00E9164A"/>
    <w:rsid w:val="00E91C0A"/>
    <w:rsid w:val="00E91E9C"/>
    <w:rsid w:val="00E91EF4"/>
    <w:rsid w:val="00E91F76"/>
    <w:rsid w:val="00E924D0"/>
    <w:rsid w:val="00E925CB"/>
    <w:rsid w:val="00E92868"/>
    <w:rsid w:val="00E935C5"/>
    <w:rsid w:val="00E9361F"/>
    <w:rsid w:val="00E93664"/>
    <w:rsid w:val="00E936F1"/>
    <w:rsid w:val="00E943D0"/>
    <w:rsid w:val="00E943F9"/>
    <w:rsid w:val="00E948E3"/>
    <w:rsid w:val="00E94AA1"/>
    <w:rsid w:val="00E94CF2"/>
    <w:rsid w:val="00E95058"/>
    <w:rsid w:val="00E951C1"/>
    <w:rsid w:val="00E95503"/>
    <w:rsid w:val="00E95790"/>
    <w:rsid w:val="00E95878"/>
    <w:rsid w:val="00E95B4F"/>
    <w:rsid w:val="00E9617A"/>
    <w:rsid w:val="00E96B95"/>
    <w:rsid w:val="00E96DF2"/>
    <w:rsid w:val="00E97347"/>
    <w:rsid w:val="00E97B9C"/>
    <w:rsid w:val="00E97D81"/>
    <w:rsid w:val="00EA0099"/>
    <w:rsid w:val="00EA0165"/>
    <w:rsid w:val="00EA05CC"/>
    <w:rsid w:val="00EA069A"/>
    <w:rsid w:val="00EA0B06"/>
    <w:rsid w:val="00EA0C30"/>
    <w:rsid w:val="00EA0C39"/>
    <w:rsid w:val="00EA0F49"/>
    <w:rsid w:val="00EA12E9"/>
    <w:rsid w:val="00EA16E7"/>
    <w:rsid w:val="00EA1D41"/>
    <w:rsid w:val="00EA1D54"/>
    <w:rsid w:val="00EA24A6"/>
    <w:rsid w:val="00EA2580"/>
    <w:rsid w:val="00EA2612"/>
    <w:rsid w:val="00EA2905"/>
    <w:rsid w:val="00EA2B64"/>
    <w:rsid w:val="00EA2F51"/>
    <w:rsid w:val="00EA3010"/>
    <w:rsid w:val="00EA337A"/>
    <w:rsid w:val="00EA341C"/>
    <w:rsid w:val="00EA36C7"/>
    <w:rsid w:val="00EA3751"/>
    <w:rsid w:val="00EA3AA9"/>
    <w:rsid w:val="00EA3DAB"/>
    <w:rsid w:val="00EA4005"/>
    <w:rsid w:val="00EA43E3"/>
    <w:rsid w:val="00EA4832"/>
    <w:rsid w:val="00EA4D6F"/>
    <w:rsid w:val="00EA572A"/>
    <w:rsid w:val="00EA582A"/>
    <w:rsid w:val="00EA65A4"/>
    <w:rsid w:val="00EA6D97"/>
    <w:rsid w:val="00EA70D2"/>
    <w:rsid w:val="00EA7544"/>
    <w:rsid w:val="00EA76B9"/>
    <w:rsid w:val="00EA772A"/>
    <w:rsid w:val="00EA7A06"/>
    <w:rsid w:val="00EA7FB2"/>
    <w:rsid w:val="00EB0154"/>
    <w:rsid w:val="00EB0D4C"/>
    <w:rsid w:val="00EB0E5D"/>
    <w:rsid w:val="00EB116F"/>
    <w:rsid w:val="00EB1A51"/>
    <w:rsid w:val="00EB1AC9"/>
    <w:rsid w:val="00EB1E07"/>
    <w:rsid w:val="00EB2358"/>
    <w:rsid w:val="00EB23AA"/>
    <w:rsid w:val="00EB25F9"/>
    <w:rsid w:val="00EB2FC0"/>
    <w:rsid w:val="00EB3232"/>
    <w:rsid w:val="00EB3439"/>
    <w:rsid w:val="00EB343A"/>
    <w:rsid w:val="00EB3638"/>
    <w:rsid w:val="00EB3FA7"/>
    <w:rsid w:val="00EB46A7"/>
    <w:rsid w:val="00EB4804"/>
    <w:rsid w:val="00EB4B05"/>
    <w:rsid w:val="00EB4B0A"/>
    <w:rsid w:val="00EB51D7"/>
    <w:rsid w:val="00EB58A0"/>
    <w:rsid w:val="00EB5909"/>
    <w:rsid w:val="00EB6B26"/>
    <w:rsid w:val="00EB70A4"/>
    <w:rsid w:val="00EB7948"/>
    <w:rsid w:val="00EB79FC"/>
    <w:rsid w:val="00EB7B07"/>
    <w:rsid w:val="00EB7B3B"/>
    <w:rsid w:val="00EB7BAC"/>
    <w:rsid w:val="00EB7EB9"/>
    <w:rsid w:val="00EC0254"/>
    <w:rsid w:val="00EC02D4"/>
    <w:rsid w:val="00EC054B"/>
    <w:rsid w:val="00EC06B2"/>
    <w:rsid w:val="00EC0818"/>
    <w:rsid w:val="00EC0ADB"/>
    <w:rsid w:val="00EC0C91"/>
    <w:rsid w:val="00EC11B4"/>
    <w:rsid w:val="00EC13B5"/>
    <w:rsid w:val="00EC1A1A"/>
    <w:rsid w:val="00EC1BCC"/>
    <w:rsid w:val="00EC2222"/>
    <w:rsid w:val="00EC227B"/>
    <w:rsid w:val="00EC2EDE"/>
    <w:rsid w:val="00EC31B1"/>
    <w:rsid w:val="00EC3550"/>
    <w:rsid w:val="00EC3929"/>
    <w:rsid w:val="00EC3EEB"/>
    <w:rsid w:val="00EC41C1"/>
    <w:rsid w:val="00EC4356"/>
    <w:rsid w:val="00EC4581"/>
    <w:rsid w:val="00EC45BD"/>
    <w:rsid w:val="00EC48F5"/>
    <w:rsid w:val="00EC4934"/>
    <w:rsid w:val="00EC4ACF"/>
    <w:rsid w:val="00EC5511"/>
    <w:rsid w:val="00EC5908"/>
    <w:rsid w:val="00EC5A1C"/>
    <w:rsid w:val="00EC653B"/>
    <w:rsid w:val="00EC6755"/>
    <w:rsid w:val="00EC69A3"/>
    <w:rsid w:val="00EC69B0"/>
    <w:rsid w:val="00EC6F86"/>
    <w:rsid w:val="00EC7659"/>
    <w:rsid w:val="00EC782F"/>
    <w:rsid w:val="00ED07E4"/>
    <w:rsid w:val="00ED08C2"/>
    <w:rsid w:val="00ED0ACE"/>
    <w:rsid w:val="00ED0B55"/>
    <w:rsid w:val="00ED0D6E"/>
    <w:rsid w:val="00ED0E78"/>
    <w:rsid w:val="00ED0EB5"/>
    <w:rsid w:val="00ED0EC8"/>
    <w:rsid w:val="00ED1649"/>
    <w:rsid w:val="00ED1A2D"/>
    <w:rsid w:val="00ED209B"/>
    <w:rsid w:val="00ED24E4"/>
    <w:rsid w:val="00ED2511"/>
    <w:rsid w:val="00ED2CA6"/>
    <w:rsid w:val="00ED2FAD"/>
    <w:rsid w:val="00ED3013"/>
    <w:rsid w:val="00ED30AB"/>
    <w:rsid w:val="00ED31AE"/>
    <w:rsid w:val="00ED328B"/>
    <w:rsid w:val="00ED380E"/>
    <w:rsid w:val="00ED44D0"/>
    <w:rsid w:val="00ED45B1"/>
    <w:rsid w:val="00ED4E8A"/>
    <w:rsid w:val="00ED4F10"/>
    <w:rsid w:val="00ED5221"/>
    <w:rsid w:val="00ED55AC"/>
    <w:rsid w:val="00ED5782"/>
    <w:rsid w:val="00ED58A3"/>
    <w:rsid w:val="00ED5BBC"/>
    <w:rsid w:val="00ED5BC5"/>
    <w:rsid w:val="00ED5DB6"/>
    <w:rsid w:val="00ED5F05"/>
    <w:rsid w:val="00ED6477"/>
    <w:rsid w:val="00ED6552"/>
    <w:rsid w:val="00ED659C"/>
    <w:rsid w:val="00ED6717"/>
    <w:rsid w:val="00ED693E"/>
    <w:rsid w:val="00ED6B6B"/>
    <w:rsid w:val="00ED71FE"/>
    <w:rsid w:val="00ED7575"/>
    <w:rsid w:val="00ED7AB4"/>
    <w:rsid w:val="00ED7B73"/>
    <w:rsid w:val="00ED7CD3"/>
    <w:rsid w:val="00ED7E89"/>
    <w:rsid w:val="00EE03A4"/>
    <w:rsid w:val="00EE03AA"/>
    <w:rsid w:val="00EE03AF"/>
    <w:rsid w:val="00EE0AC3"/>
    <w:rsid w:val="00EE0B5D"/>
    <w:rsid w:val="00EE0BE2"/>
    <w:rsid w:val="00EE1627"/>
    <w:rsid w:val="00EE176F"/>
    <w:rsid w:val="00EE1880"/>
    <w:rsid w:val="00EE1FBE"/>
    <w:rsid w:val="00EE223D"/>
    <w:rsid w:val="00EE23DC"/>
    <w:rsid w:val="00EE2555"/>
    <w:rsid w:val="00EE2789"/>
    <w:rsid w:val="00EE2A0A"/>
    <w:rsid w:val="00EE2B09"/>
    <w:rsid w:val="00EE2B55"/>
    <w:rsid w:val="00EE2DC7"/>
    <w:rsid w:val="00EE3196"/>
    <w:rsid w:val="00EE3298"/>
    <w:rsid w:val="00EE378F"/>
    <w:rsid w:val="00EE3E7F"/>
    <w:rsid w:val="00EE47D2"/>
    <w:rsid w:val="00EE4C5B"/>
    <w:rsid w:val="00EE4D7D"/>
    <w:rsid w:val="00EE4FC5"/>
    <w:rsid w:val="00EE4FDE"/>
    <w:rsid w:val="00EE5C21"/>
    <w:rsid w:val="00EE65D2"/>
    <w:rsid w:val="00EE663E"/>
    <w:rsid w:val="00EE668B"/>
    <w:rsid w:val="00EE6A93"/>
    <w:rsid w:val="00EE6B78"/>
    <w:rsid w:val="00EE6EF8"/>
    <w:rsid w:val="00EE7EC2"/>
    <w:rsid w:val="00EF1037"/>
    <w:rsid w:val="00EF10DB"/>
    <w:rsid w:val="00EF1816"/>
    <w:rsid w:val="00EF2146"/>
    <w:rsid w:val="00EF2474"/>
    <w:rsid w:val="00EF2EF3"/>
    <w:rsid w:val="00EF34A1"/>
    <w:rsid w:val="00EF3BBF"/>
    <w:rsid w:val="00EF3EC9"/>
    <w:rsid w:val="00EF3F67"/>
    <w:rsid w:val="00EF42E7"/>
    <w:rsid w:val="00EF466A"/>
    <w:rsid w:val="00EF48AA"/>
    <w:rsid w:val="00EF4F8B"/>
    <w:rsid w:val="00EF514A"/>
    <w:rsid w:val="00EF5177"/>
    <w:rsid w:val="00EF5979"/>
    <w:rsid w:val="00EF5C5B"/>
    <w:rsid w:val="00EF5DF1"/>
    <w:rsid w:val="00EF6181"/>
    <w:rsid w:val="00EF6AEA"/>
    <w:rsid w:val="00EF6C0B"/>
    <w:rsid w:val="00EF7960"/>
    <w:rsid w:val="00EF79D9"/>
    <w:rsid w:val="00EF7B51"/>
    <w:rsid w:val="00EF7D98"/>
    <w:rsid w:val="00EF7DBE"/>
    <w:rsid w:val="00F005D7"/>
    <w:rsid w:val="00F00A21"/>
    <w:rsid w:val="00F00CE8"/>
    <w:rsid w:val="00F00FC2"/>
    <w:rsid w:val="00F01117"/>
    <w:rsid w:val="00F011FB"/>
    <w:rsid w:val="00F012CE"/>
    <w:rsid w:val="00F013AE"/>
    <w:rsid w:val="00F021DA"/>
    <w:rsid w:val="00F022F0"/>
    <w:rsid w:val="00F02483"/>
    <w:rsid w:val="00F02E24"/>
    <w:rsid w:val="00F0317B"/>
    <w:rsid w:val="00F0338F"/>
    <w:rsid w:val="00F037CB"/>
    <w:rsid w:val="00F03F24"/>
    <w:rsid w:val="00F0425A"/>
    <w:rsid w:val="00F0436B"/>
    <w:rsid w:val="00F04375"/>
    <w:rsid w:val="00F0449D"/>
    <w:rsid w:val="00F04D7C"/>
    <w:rsid w:val="00F04FE8"/>
    <w:rsid w:val="00F051D4"/>
    <w:rsid w:val="00F053EE"/>
    <w:rsid w:val="00F055B7"/>
    <w:rsid w:val="00F05942"/>
    <w:rsid w:val="00F059AC"/>
    <w:rsid w:val="00F05DB1"/>
    <w:rsid w:val="00F06B3F"/>
    <w:rsid w:val="00F06DC2"/>
    <w:rsid w:val="00F07203"/>
    <w:rsid w:val="00F076F1"/>
    <w:rsid w:val="00F07AF9"/>
    <w:rsid w:val="00F07B1E"/>
    <w:rsid w:val="00F07BA5"/>
    <w:rsid w:val="00F100D0"/>
    <w:rsid w:val="00F106AB"/>
    <w:rsid w:val="00F11121"/>
    <w:rsid w:val="00F11165"/>
    <w:rsid w:val="00F1189C"/>
    <w:rsid w:val="00F11BB2"/>
    <w:rsid w:val="00F12365"/>
    <w:rsid w:val="00F12F71"/>
    <w:rsid w:val="00F13241"/>
    <w:rsid w:val="00F1345E"/>
    <w:rsid w:val="00F134A2"/>
    <w:rsid w:val="00F13C6F"/>
    <w:rsid w:val="00F1457C"/>
    <w:rsid w:val="00F149E9"/>
    <w:rsid w:val="00F14A86"/>
    <w:rsid w:val="00F14E0F"/>
    <w:rsid w:val="00F150B5"/>
    <w:rsid w:val="00F150BF"/>
    <w:rsid w:val="00F154B4"/>
    <w:rsid w:val="00F15694"/>
    <w:rsid w:val="00F156AB"/>
    <w:rsid w:val="00F157B7"/>
    <w:rsid w:val="00F15A24"/>
    <w:rsid w:val="00F15D6A"/>
    <w:rsid w:val="00F164EA"/>
    <w:rsid w:val="00F16930"/>
    <w:rsid w:val="00F172E3"/>
    <w:rsid w:val="00F17629"/>
    <w:rsid w:val="00F177D0"/>
    <w:rsid w:val="00F17A69"/>
    <w:rsid w:val="00F17E77"/>
    <w:rsid w:val="00F17F73"/>
    <w:rsid w:val="00F20735"/>
    <w:rsid w:val="00F20900"/>
    <w:rsid w:val="00F20977"/>
    <w:rsid w:val="00F213C9"/>
    <w:rsid w:val="00F21B2D"/>
    <w:rsid w:val="00F21E28"/>
    <w:rsid w:val="00F21FD3"/>
    <w:rsid w:val="00F21FF5"/>
    <w:rsid w:val="00F221BB"/>
    <w:rsid w:val="00F224F7"/>
    <w:rsid w:val="00F2251B"/>
    <w:rsid w:val="00F22709"/>
    <w:rsid w:val="00F2270D"/>
    <w:rsid w:val="00F22753"/>
    <w:rsid w:val="00F22ACD"/>
    <w:rsid w:val="00F22C13"/>
    <w:rsid w:val="00F23152"/>
    <w:rsid w:val="00F2319E"/>
    <w:rsid w:val="00F231FB"/>
    <w:rsid w:val="00F235ED"/>
    <w:rsid w:val="00F23763"/>
    <w:rsid w:val="00F23824"/>
    <w:rsid w:val="00F23D9A"/>
    <w:rsid w:val="00F24023"/>
    <w:rsid w:val="00F2410D"/>
    <w:rsid w:val="00F2434A"/>
    <w:rsid w:val="00F24369"/>
    <w:rsid w:val="00F24504"/>
    <w:rsid w:val="00F24B29"/>
    <w:rsid w:val="00F24C37"/>
    <w:rsid w:val="00F24C60"/>
    <w:rsid w:val="00F24E6D"/>
    <w:rsid w:val="00F24FE9"/>
    <w:rsid w:val="00F2539D"/>
    <w:rsid w:val="00F25571"/>
    <w:rsid w:val="00F25769"/>
    <w:rsid w:val="00F25775"/>
    <w:rsid w:val="00F2577E"/>
    <w:rsid w:val="00F2589B"/>
    <w:rsid w:val="00F25B79"/>
    <w:rsid w:val="00F25FE0"/>
    <w:rsid w:val="00F26045"/>
    <w:rsid w:val="00F260CB"/>
    <w:rsid w:val="00F2639D"/>
    <w:rsid w:val="00F26596"/>
    <w:rsid w:val="00F26628"/>
    <w:rsid w:val="00F267DA"/>
    <w:rsid w:val="00F26CB5"/>
    <w:rsid w:val="00F2716C"/>
    <w:rsid w:val="00F27233"/>
    <w:rsid w:val="00F274C3"/>
    <w:rsid w:val="00F27546"/>
    <w:rsid w:val="00F27E82"/>
    <w:rsid w:val="00F27FDD"/>
    <w:rsid w:val="00F30361"/>
    <w:rsid w:val="00F30441"/>
    <w:rsid w:val="00F3097F"/>
    <w:rsid w:val="00F309D6"/>
    <w:rsid w:val="00F30D33"/>
    <w:rsid w:val="00F30F95"/>
    <w:rsid w:val="00F30FC6"/>
    <w:rsid w:val="00F31355"/>
    <w:rsid w:val="00F31853"/>
    <w:rsid w:val="00F3213B"/>
    <w:rsid w:val="00F322A9"/>
    <w:rsid w:val="00F32B7E"/>
    <w:rsid w:val="00F32FF0"/>
    <w:rsid w:val="00F33278"/>
    <w:rsid w:val="00F33331"/>
    <w:rsid w:val="00F33606"/>
    <w:rsid w:val="00F33985"/>
    <w:rsid w:val="00F33CD8"/>
    <w:rsid w:val="00F34074"/>
    <w:rsid w:val="00F342A7"/>
    <w:rsid w:val="00F3473A"/>
    <w:rsid w:val="00F34970"/>
    <w:rsid w:val="00F3504F"/>
    <w:rsid w:val="00F35148"/>
    <w:rsid w:val="00F351A0"/>
    <w:rsid w:val="00F35579"/>
    <w:rsid w:val="00F35792"/>
    <w:rsid w:val="00F357F5"/>
    <w:rsid w:val="00F35917"/>
    <w:rsid w:val="00F35D72"/>
    <w:rsid w:val="00F35F50"/>
    <w:rsid w:val="00F35F5A"/>
    <w:rsid w:val="00F36815"/>
    <w:rsid w:val="00F3703F"/>
    <w:rsid w:val="00F371D9"/>
    <w:rsid w:val="00F379A4"/>
    <w:rsid w:val="00F37D95"/>
    <w:rsid w:val="00F41474"/>
    <w:rsid w:val="00F414C0"/>
    <w:rsid w:val="00F41514"/>
    <w:rsid w:val="00F4161D"/>
    <w:rsid w:val="00F4220A"/>
    <w:rsid w:val="00F422BE"/>
    <w:rsid w:val="00F42363"/>
    <w:rsid w:val="00F427B5"/>
    <w:rsid w:val="00F42BC9"/>
    <w:rsid w:val="00F42E02"/>
    <w:rsid w:val="00F431EE"/>
    <w:rsid w:val="00F4322B"/>
    <w:rsid w:val="00F434C4"/>
    <w:rsid w:val="00F43599"/>
    <w:rsid w:val="00F43CEB"/>
    <w:rsid w:val="00F4480D"/>
    <w:rsid w:val="00F44C5F"/>
    <w:rsid w:val="00F4510B"/>
    <w:rsid w:val="00F45D2B"/>
    <w:rsid w:val="00F4616C"/>
    <w:rsid w:val="00F4634A"/>
    <w:rsid w:val="00F463A4"/>
    <w:rsid w:val="00F46FD9"/>
    <w:rsid w:val="00F47104"/>
    <w:rsid w:val="00F47518"/>
    <w:rsid w:val="00F47ECE"/>
    <w:rsid w:val="00F500E4"/>
    <w:rsid w:val="00F501A2"/>
    <w:rsid w:val="00F5052F"/>
    <w:rsid w:val="00F50C24"/>
    <w:rsid w:val="00F50D16"/>
    <w:rsid w:val="00F50E3D"/>
    <w:rsid w:val="00F50E71"/>
    <w:rsid w:val="00F51379"/>
    <w:rsid w:val="00F51513"/>
    <w:rsid w:val="00F517C4"/>
    <w:rsid w:val="00F51837"/>
    <w:rsid w:val="00F51E23"/>
    <w:rsid w:val="00F51FA3"/>
    <w:rsid w:val="00F522C7"/>
    <w:rsid w:val="00F52748"/>
    <w:rsid w:val="00F52D23"/>
    <w:rsid w:val="00F53408"/>
    <w:rsid w:val="00F53790"/>
    <w:rsid w:val="00F53DBE"/>
    <w:rsid w:val="00F53E21"/>
    <w:rsid w:val="00F54122"/>
    <w:rsid w:val="00F54421"/>
    <w:rsid w:val="00F54AF0"/>
    <w:rsid w:val="00F54B4E"/>
    <w:rsid w:val="00F54C53"/>
    <w:rsid w:val="00F54C6F"/>
    <w:rsid w:val="00F54CC1"/>
    <w:rsid w:val="00F55055"/>
    <w:rsid w:val="00F55A00"/>
    <w:rsid w:val="00F5643D"/>
    <w:rsid w:val="00F56440"/>
    <w:rsid w:val="00F56711"/>
    <w:rsid w:val="00F56CD4"/>
    <w:rsid w:val="00F56DC3"/>
    <w:rsid w:val="00F56DEC"/>
    <w:rsid w:val="00F572EB"/>
    <w:rsid w:val="00F576BB"/>
    <w:rsid w:val="00F5770C"/>
    <w:rsid w:val="00F5793C"/>
    <w:rsid w:val="00F57D6B"/>
    <w:rsid w:val="00F6005C"/>
    <w:rsid w:val="00F6035F"/>
    <w:rsid w:val="00F60A60"/>
    <w:rsid w:val="00F616C4"/>
    <w:rsid w:val="00F61804"/>
    <w:rsid w:val="00F62111"/>
    <w:rsid w:val="00F6263A"/>
    <w:rsid w:val="00F62A09"/>
    <w:rsid w:val="00F62BCA"/>
    <w:rsid w:val="00F62C1E"/>
    <w:rsid w:val="00F62E51"/>
    <w:rsid w:val="00F630E2"/>
    <w:rsid w:val="00F63707"/>
    <w:rsid w:val="00F63918"/>
    <w:rsid w:val="00F63F57"/>
    <w:rsid w:val="00F642E0"/>
    <w:rsid w:val="00F642F8"/>
    <w:rsid w:val="00F646AD"/>
    <w:rsid w:val="00F64893"/>
    <w:rsid w:val="00F64E5D"/>
    <w:rsid w:val="00F6518E"/>
    <w:rsid w:val="00F6536A"/>
    <w:rsid w:val="00F653E8"/>
    <w:rsid w:val="00F65591"/>
    <w:rsid w:val="00F65F8C"/>
    <w:rsid w:val="00F663DF"/>
    <w:rsid w:val="00F671BE"/>
    <w:rsid w:val="00F671C5"/>
    <w:rsid w:val="00F67EE5"/>
    <w:rsid w:val="00F7024A"/>
    <w:rsid w:val="00F709E8"/>
    <w:rsid w:val="00F70E1B"/>
    <w:rsid w:val="00F71277"/>
    <w:rsid w:val="00F712DE"/>
    <w:rsid w:val="00F71474"/>
    <w:rsid w:val="00F714B3"/>
    <w:rsid w:val="00F718A0"/>
    <w:rsid w:val="00F71E74"/>
    <w:rsid w:val="00F71FEC"/>
    <w:rsid w:val="00F724EC"/>
    <w:rsid w:val="00F72B3F"/>
    <w:rsid w:val="00F72B48"/>
    <w:rsid w:val="00F72C80"/>
    <w:rsid w:val="00F7325D"/>
    <w:rsid w:val="00F732C6"/>
    <w:rsid w:val="00F7389A"/>
    <w:rsid w:val="00F73E62"/>
    <w:rsid w:val="00F74071"/>
    <w:rsid w:val="00F740C3"/>
    <w:rsid w:val="00F7416B"/>
    <w:rsid w:val="00F742F1"/>
    <w:rsid w:val="00F74644"/>
    <w:rsid w:val="00F74BE9"/>
    <w:rsid w:val="00F74C68"/>
    <w:rsid w:val="00F74FD7"/>
    <w:rsid w:val="00F75236"/>
    <w:rsid w:val="00F75428"/>
    <w:rsid w:val="00F756D5"/>
    <w:rsid w:val="00F757DB"/>
    <w:rsid w:val="00F758E2"/>
    <w:rsid w:val="00F75B0B"/>
    <w:rsid w:val="00F75C24"/>
    <w:rsid w:val="00F75FA8"/>
    <w:rsid w:val="00F7613E"/>
    <w:rsid w:val="00F76384"/>
    <w:rsid w:val="00F76790"/>
    <w:rsid w:val="00F767AF"/>
    <w:rsid w:val="00F76812"/>
    <w:rsid w:val="00F76A62"/>
    <w:rsid w:val="00F76A8D"/>
    <w:rsid w:val="00F76B64"/>
    <w:rsid w:val="00F76FB5"/>
    <w:rsid w:val="00F77014"/>
    <w:rsid w:val="00F77529"/>
    <w:rsid w:val="00F777BF"/>
    <w:rsid w:val="00F779E9"/>
    <w:rsid w:val="00F77B2F"/>
    <w:rsid w:val="00F77B6E"/>
    <w:rsid w:val="00F77C07"/>
    <w:rsid w:val="00F77D52"/>
    <w:rsid w:val="00F8019A"/>
    <w:rsid w:val="00F80702"/>
    <w:rsid w:val="00F808A9"/>
    <w:rsid w:val="00F8091C"/>
    <w:rsid w:val="00F80950"/>
    <w:rsid w:val="00F80A27"/>
    <w:rsid w:val="00F80F72"/>
    <w:rsid w:val="00F80FC7"/>
    <w:rsid w:val="00F81366"/>
    <w:rsid w:val="00F8158F"/>
    <w:rsid w:val="00F8185E"/>
    <w:rsid w:val="00F81BE2"/>
    <w:rsid w:val="00F81E34"/>
    <w:rsid w:val="00F82381"/>
    <w:rsid w:val="00F82394"/>
    <w:rsid w:val="00F8293B"/>
    <w:rsid w:val="00F837C0"/>
    <w:rsid w:val="00F83B76"/>
    <w:rsid w:val="00F83BD1"/>
    <w:rsid w:val="00F83CF7"/>
    <w:rsid w:val="00F84146"/>
    <w:rsid w:val="00F84301"/>
    <w:rsid w:val="00F84AC5"/>
    <w:rsid w:val="00F84B51"/>
    <w:rsid w:val="00F84C0C"/>
    <w:rsid w:val="00F84C48"/>
    <w:rsid w:val="00F84CE7"/>
    <w:rsid w:val="00F8569F"/>
    <w:rsid w:val="00F856F1"/>
    <w:rsid w:val="00F859FB"/>
    <w:rsid w:val="00F85B02"/>
    <w:rsid w:val="00F8653F"/>
    <w:rsid w:val="00F8734F"/>
    <w:rsid w:val="00F876D6"/>
    <w:rsid w:val="00F879F5"/>
    <w:rsid w:val="00F87A18"/>
    <w:rsid w:val="00F87C77"/>
    <w:rsid w:val="00F87E31"/>
    <w:rsid w:val="00F90655"/>
    <w:rsid w:val="00F909F2"/>
    <w:rsid w:val="00F90E23"/>
    <w:rsid w:val="00F9102A"/>
    <w:rsid w:val="00F91145"/>
    <w:rsid w:val="00F9141E"/>
    <w:rsid w:val="00F92151"/>
    <w:rsid w:val="00F9239E"/>
    <w:rsid w:val="00F92793"/>
    <w:rsid w:val="00F92B7E"/>
    <w:rsid w:val="00F92C37"/>
    <w:rsid w:val="00F92D2D"/>
    <w:rsid w:val="00F92FA7"/>
    <w:rsid w:val="00F933AD"/>
    <w:rsid w:val="00F93E1D"/>
    <w:rsid w:val="00F93F36"/>
    <w:rsid w:val="00F94261"/>
    <w:rsid w:val="00F945A9"/>
    <w:rsid w:val="00F94C9B"/>
    <w:rsid w:val="00F951A8"/>
    <w:rsid w:val="00F95286"/>
    <w:rsid w:val="00F9536B"/>
    <w:rsid w:val="00F9570B"/>
    <w:rsid w:val="00F95B94"/>
    <w:rsid w:val="00F95BF3"/>
    <w:rsid w:val="00F95C1B"/>
    <w:rsid w:val="00F95DD1"/>
    <w:rsid w:val="00F96718"/>
    <w:rsid w:val="00F971D6"/>
    <w:rsid w:val="00F975E7"/>
    <w:rsid w:val="00F97700"/>
    <w:rsid w:val="00F97A59"/>
    <w:rsid w:val="00F97E18"/>
    <w:rsid w:val="00FA068B"/>
    <w:rsid w:val="00FA078A"/>
    <w:rsid w:val="00FA090D"/>
    <w:rsid w:val="00FA095D"/>
    <w:rsid w:val="00FA1262"/>
    <w:rsid w:val="00FA12E4"/>
    <w:rsid w:val="00FA15D6"/>
    <w:rsid w:val="00FA1D86"/>
    <w:rsid w:val="00FA22F7"/>
    <w:rsid w:val="00FA2CF0"/>
    <w:rsid w:val="00FA2F15"/>
    <w:rsid w:val="00FA2F64"/>
    <w:rsid w:val="00FA31F1"/>
    <w:rsid w:val="00FA36B6"/>
    <w:rsid w:val="00FA4004"/>
    <w:rsid w:val="00FA4187"/>
    <w:rsid w:val="00FA44BB"/>
    <w:rsid w:val="00FA48A0"/>
    <w:rsid w:val="00FA4A65"/>
    <w:rsid w:val="00FA4B10"/>
    <w:rsid w:val="00FA522D"/>
    <w:rsid w:val="00FA561A"/>
    <w:rsid w:val="00FA5699"/>
    <w:rsid w:val="00FA597C"/>
    <w:rsid w:val="00FA5BF2"/>
    <w:rsid w:val="00FA5D03"/>
    <w:rsid w:val="00FA5FC4"/>
    <w:rsid w:val="00FA664A"/>
    <w:rsid w:val="00FA6A43"/>
    <w:rsid w:val="00FA6F93"/>
    <w:rsid w:val="00FA71E0"/>
    <w:rsid w:val="00FA7797"/>
    <w:rsid w:val="00FA7B70"/>
    <w:rsid w:val="00FA7D70"/>
    <w:rsid w:val="00FB0028"/>
    <w:rsid w:val="00FB0247"/>
    <w:rsid w:val="00FB03FB"/>
    <w:rsid w:val="00FB054C"/>
    <w:rsid w:val="00FB06AC"/>
    <w:rsid w:val="00FB0EB9"/>
    <w:rsid w:val="00FB1089"/>
    <w:rsid w:val="00FB10A7"/>
    <w:rsid w:val="00FB1105"/>
    <w:rsid w:val="00FB1388"/>
    <w:rsid w:val="00FB14D9"/>
    <w:rsid w:val="00FB1505"/>
    <w:rsid w:val="00FB163C"/>
    <w:rsid w:val="00FB1F29"/>
    <w:rsid w:val="00FB2158"/>
    <w:rsid w:val="00FB2448"/>
    <w:rsid w:val="00FB25ED"/>
    <w:rsid w:val="00FB27B6"/>
    <w:rsid w:val="00FB2ABA"/>
    <w:rsid w:val="00FB2BBF"/>
    <w:rsid w:val="00FB2DB8"/>
    <w:rsid w:val="00FB3025"/>
    <w:rsid w:val="00FB307A"/>
    <w:rsid w:val="00FB3570"/>
    <w:rsid w:val="00FB36A7"/>
    <w:rsid w:val="00FB3711"/>
    <w:rsid w:val="00FB3876"/>
    <w:rsid w:val="00FB3CA4"/>
    <w:rsid w:val="00FB3E3D"/>
    <w:rsid w:val="00FB3F17"/>
    <w:rsid w:val="00FB3F7B"/>
    <w:rsid w:val="00FB44B8"/>
    <w:rsid w:val="00FB451F"/>
    <w:rsid w:val="00FB4689"/>
    <w:rsid w:val="00FB48D5"/>
    <w:rsid w:val="00FB51B5"/>
    <w:rsid w:val="00FB5678"/>
    <w:rsid w:val="00FB581A"/>
    <w:rsid w:val="00FB59FB"/>
    <w:rsid w:val="00FB5EFC"/>
    <w:rsid w:val="00FB62A3"/>
    <w:rsid w:val="00FB62A6"/>
    <w:rsid w:val="00FB642D"/>
    <w:rsid w:val="00FB6625"/>
    <w:rsid w:val="00FB6D91"/>
    <w:rsid w:val="00FB6DEA"/>
    <w:rsid w:val="00FB72ED"/>
    <w:rsid w:val="00FB745E"/>
    <w:rsid w:val="00FB748E"/>
    <w:rsid w:val="00FB7D9E"/>
    <w:rsid w:val="00FC01A0"/>
    <w:rsid w:val="00FC0553"/>
    <w:rsid w:val="00FC0706"/>
    <w:rsid w:val="00FC0811"/>
    <w:rsid w:val="00FC0AF6"/>
    <w:rsid w:val="00FC0BDA"/>
    <w:rsid w:val="00FC0F32"/>
    <w:rsid w:val="00FC0FD7"/>
    <w:rsid w:val="00FC1105"/>
    <w:rsid w:val="00FC12B0"/>
    <w:rsid w:val="00FC1585"/>
    <w:rsid w:val="00FC1E4A"/>
    <w:rsid w:val="00FC1FE9"/>
    <w:rsid w:val="00FC2009"/>
    <w:rsid w:val="00FC21FC"/>
    <w:rsid w:val="00FC23BB"/>
    <w:rsid w:val="00FC2822"/>
    <w:rsid w:val="00FC2883"/>
    <w:rsid w:val="00FC2964"/>
    <w:rsid w:val="00FC2B8C"/>
    <w:rsid w:val="00FC2FEE"/>
    <w:rsid w:val="00FC302C"/>
    <w:rsid w:val="00FC34C7"/>
    <w:rsid w:val="00FC3636"/>
    <w:rsid w:val="00FC37FC"/>
    <w:rsid w:val="00FC38F3"/>
    <w:rsid w:val="00FC3949"/>
    <w:rsid w:val="00FC43DB"/>
    <w:rsid w:val="00FC45FF"/>
    <w:rsid w:val="00FC496F"/>
    <w:rsid w:val="00FC49D8"/>
    <w:rsid w:val="00FC4B50"/>
    <w:rsid w:val="00FC4CA3"/>
    <w:rsid w:val="00FC59AB"/>
    <w:rsid w:val="00FC59E5"/>
    <w:rsid w:val="00FC5DC2"/>
    <w:rsid w:val="00FC68A3"/>
    <w:rsid w:val="00FC69F2"/>
    <w:rsid w:val="00FC6ABF"/>
    <w:rsid w:val="00FC6B84"/>
    <w:rsid w:val="00FC70B3"/>
    <w:rsid w:val="00FC749E"/>
    <w:rsid w:val="00FC76FF"/>
    <w:rsid w:val="00FC7861"/>
    <w:rsid w:val="00FC7C1E"/>
    <w:rsid w:val="00FC7DCF"/>
    <w:rsid w:val="00FD00CE"/>
    <w:rsid w:val="00FD0648"/>
    <w:rsid w:val="00FD0D89"/>
    <w:rsid w:val="00FD1A12"/>
    <w:rsid w:val="00FD1A96"/>
    <w:rsid w:val="00FD1F47"/>
    <w:rsid w:val="00FD22FF"/>
    <w:rsid w:val="00FD24D0"/>
    <w:rsid w:val="00FD255C"/>
    <w:rsid w:val="00FD2B07"/>
    <w:rsid w:val="00FD2E59"/>
    <w:rsid w:val="00FD2EEC"/>
    <w:rsid w:val="00FD2FC7"/>
    <w:rsid w:val="00FD304A"/>
    <w:rsid w:val="00FD3469"/>
    <w:rsid w:val="00FD3C70"/>
    <w:rsid w:val="00FD3CCA"/>
    <w:rsid w:val="00FD3D90"/>
    <w:rsid w:val="00FD4123"/>
    <w:rsid w:val="00FD41A2"/>
    <w:rsid w:val="00FD5207"/>
    <w:rsid w:val="00FD5529"/>
    <w:rsid w:val="00FD596F"/>
    <w:rsid w:val="00FD5B8E"/>
    <w:rsid w:val="00FD5DC0"/>
    <w:rsid w:val="00FD5DCC"/>
    <w:rsid w:val="00FD5F1D"/>
    <w:rsid w:val="00FD5F5D"/>
    <w:rsid w:val="00FD6299"/>
    <w:rsid w:val="00FD6941"/>
    <w:rsid w:val="00FD6BE1"/>
    <w:rsid w:val="00FD6F8B"/>
    <w:rsid w:val="00FD77C1"/>
    <w:rsid w:val="00FD7D09"/>
    <w:rsid w:val="00FD7DA2"/>
    <w:rsid w:val="00FD7EDA"/>
    <w:rsid w:val="00FE0319"/>
    <w:rsid w:val="00FE0416"/>
    <w:rsid w:val="00FE08C3"/>
    <w:rsid w:val="00FE0B2F"/>
    <w:rsid w:val="00FE13F4"/>
    <w:rsid w:val="00FE144A"/>
    <w:rsid w:val="00FE18B1"/>
    <w:rsid w:val="00FE1C7C"/>
    <w:rsid w:val="00FE25B1"/>
    <w:rsid w:val="00FE2E32"/>
    <w:rsid w:val="00FE3006"/>
    <w:rsid w:val="00FE3352"/>
    <w:rsid w:val="00FE381E"/>
    <w:rsid w:val="00FE38CD"/>
    <w:rsid w:val="00FE3C2B"/>
    <w:rsid w:val="00FE3C32"/>
    <w:rsid w:val="00FE3FD5"/>
    <w:rsid w:val="00FE4052"/>
    <w:rsid w:val="00FE43E8"/>
    <w:rsid w:val="00FE4F5F"/>
    <w:rsid w:val="00FE50AD"/>
    <w:rsid w:val="00FE539A"/>
    <w:rsid w:val="00FE5778"/>
    <w:rsid w:val="00FE5E09"/>
    <w:rsid w:val="00FE5F83"/>
    <w:rsid w:val="00FE6381"/>
    <w:rsid w:val="00FE6607"/>
    <w:rsid w:val="00FE66B9"/>
    <w:rsid w:val="00FE6A17"/>
    <w:rsid w:val="00FE6AA0"/>
    <w:rsid w:val="00FE6FD5"/>
    <w:rsid w:val="00FE7480"/>
    <w:rsid w:val="00FF01F6"/>
    <w:rsid w:val="00FF0605"/>
    <w:rsid w:val="00FF0B3D"/>
    <w:rsid w:val="00FF0BAC"/>
    <w:rsid w:val="00FF0C03"/>
    <w:rsid w:val="00FF0FAD"/>
    <w:rsid w:val="00FF13A6"/>
    <w:rsid w:val="00FF152E"/>
    <w:rsid w:val="00FF1A40"/>
    <w:rsid w:val="00FF1C51"/>
    <w:rsid w:val="00FF1D49"/>
    <w:rsid w:val="00FF20E1"/>
    <w:rsid w:val="00FF2132"/>
    <w:rsid w:val="00FF2DB8"/>
    <w:rsid w:val="00FF2F3E"/>
    <w:rsid w:val="00FF300A"/>
    <w:rsid w:val="00FF3135"/>
    <w:rsid w:val="00FF3327"/>
    <w:rsid w:val="00FF3ADF"/>
    <w:rsid w:val="00FF410B"/>
    <w:rsid w:val="00FF44C2"/>
    <w:rsid w:val="00FF48BD"/>
    <w:rsid w:val="00FF4952"/>
    <w:rsid w:val="00FF4AA8"/>
    <w:rsid w:val="00FF4B16"/>
    <w:rsid w:val="00FF4D57"/>
    <w:rsid w:val="00FF4E90"/>
    <w:rsid w:val="00FF522C"/>
    <w:rsid w:val="00FF5931"/>
    <w:rsid w:val="00FF60F7"/>
    <w:rsid w:val="00FF65BC"/>
    <w:rsid w:val="00FF6FA0"/>
    <w:rsid w:val="00FF781E"/>
    <w:rsid w:val="00FF7C4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D19D8"/>
  <w15:docId w15:val="{5A504CA2-81FE-4D4F-988A-2F893C55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26"/>
    <w:pPr>
      <w:spacing w:before="60" w:after="60" w:line="312" w:lineRule="auto"/>
    </w:pPr>
    <w:rPr>
      <w:rFonts w:ascii="Arial" w:hAnsi="Arial"/>
      <w:sz w:val="22"/>
      <w:szCs w:val="28"/>
    </w:rPr>
  </w:style>
  <w:style w:type="paragraph" w:styleId="Heading1">
    <w:name w:val="heading 1"/>
    <w:basedOn w:val="Normal"/>
    <w:next w:val="Normal"/>
    <w:link w:val="Heading1Char"/>
    <w:uiPriority w:val="9"/>
    <w:qFormat/>
    <w:rsid w:val="00B4454B"/>
    <w:pPr>
      <w:keepNext/>
      <w:keepLines/>
      <w:spacing w:before="480"/>
      <w:outlineLvl w:val="0"/>
    </w:pPr>
    <w:rPr>
      <w:rFonts w:ascii="Cambria" w:hAnsi="Cambria"/>
      <w:b/>
      <w:bCs/>
      <w:color w:val="365F91"/>
    </w:rPr>
  </w:style>
  <w:style w:type="paragraph" w:styleId="Heading2">
    <w:name w:val="heading 2"/>
    <w:basedOn w:val="Normal"/>
    <w:next w:val="Normal"/>
    <w:link w:val="Heading2Char"/>
    <w:uiPriority w:val="9"/>
    <w:qFormat/>
    <w:rsid w:val="00D70FA8"/>
    <w:pPr>
      <w:keepNext/>
      <w:spacing w:before="240"/>
      <w:outlineLvl w:val="1"/>
    </w:pPr>
    <w:rPr>
      <w:rFonts w:cs="Arial"/>
      <w:b/>
      <w:bCs/>
      <w:i/>
      <w:iCs/>
    </w:rPr>
  </w:style>
  <w:style w:type="paragraph" w:styleId="Heading3">
    <w:name w:val="heading 3"/>
    <w:basedOn w:val="Normal"/>
    <w:next w:val="Normal"/>
    <w:link w:val="Heading3Char"/>
    <w:uiPriority w:val="9"/>
    <w:qFormat/>
    <w:rsid w:val="00BD19A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5901C4"/>
    <w:pPr>
      <w:keepNext/>
      <w:tabs>
        <w:tab w:val="num" w:pos="2880"/>
      </w:tabs>
      <w:spacing w:before="240"/>
      <w:ind w:left="2880" w:hanging="720"/>
      <w:outlineLvl w:val="3"/>
    </w:pPr>
    <w:rPr>
      <w:rFonts w:asciiTheme="minorHAnsi" w:eastAsiaTheme="minorEastAsia" w:hAnsiTheme="minorHAnsi" w:cstheme="minorBidi"/>
      <w:b/>
      <w:bCs/>
    </w:rPr>
  </w:style>
  <w:style w:type="paragraph" w:styleId="Heading5">
    <w:name w:val="heading 5"/>
    <w:basedOn w:val="Normal"/>
    <w:next w:val="Normal"/>
    <w:link w:val="Heading5Char"/>
    <w:uiPriority w:val="9"/>
    <w:semiHidden/>
    <w:unhideWhenUsed/>
    <w:qFormat/>
    <w:rsid w:val="005901C4"/>
    <w:pPr>
      <w:tabs>
        <w:tab w:val="num" w:pos="3600"/>
      </w:tabs>
      <w:spacing w:before="24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5901C4"/>
    <w:pPr>
      <w:tabs>
        <w:tab w:val="num" w:pos="4320"/>
      </w:tabs>
      <w:spacing w:before="240"/>
      <w:ind w:left="4320" w:hanging="720"/>
      <w:outlineLvl w:val="5"/>
    </w:pPr>
    <w:rPr>
      <w:rFonts w:ascii="Times New Roman" w:hAnsi="Times New Roman"/>
      <w:b/>
      <w:bCs/>
      <w:szCs w:val="22"/>
    </w:rPr>
  </w:style>
  <w:style w:type="paragraph" w:styleId="Heading7">
    <w:name w:val="heading 7"/>
    <w:basedOn w:val="Normal"/>
    <w:next w:val="Normal"/>
    <w:link w:val="Heading7Char"/>
    <w:uiPriority w:val="9"/>
    <w:semiHidden/>
    <w:unhideWhenUsed/>
    <w:qFormat/>
    <w:rsid w:val="005901C4"/>
    <w:pPr>
      <w:tabs>
        <w:tab w:val="num" w:pos="5040"/>
      </w:tabs>
      <w:spacing w:before="24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901C4"/>
    <w:pPr>
      <w:tabs>
        <w:tab w:val="num" w:pos="5760"/>
      </w:tabs>
      <w:spacing w:before="24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901C4"/>
    <w:pPr>
      <w:tabs>
        <w:tab w:val="num" w:pos="6480"/>
      </w:tabs>
      <w:spacing w:before="240"/>
      <w:ind w:left="6480" w:hanging="72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54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BD19A3"/>
    <w:rPr>
      <w:rFonts w:ascii="Cambria" w:eastAsia="Times New Roman" w:hAnsi="Cambria" w:cs="Times New Roman"/>
      <w:b/>
      <w:bCs/>
      <w:color w:val="4F81BD"/>
      <w:sz w:val="28"/>
      <w:szCs w:val="28"/>
    </w:rPr>
  </w:style>
  <w:style w:type="paragraph" w:styleId="Header">
    <w:name w:val="header"/>
    <w:basedOn w:val="Normal"/>
    <w:link w:val="HeaderChar"/>
    <w:uiPriority w:val="99"/>
    <w:rsid w:val="00D70FA8"/>
    <w:pPr>
      <w:tabs>
        <w:tab w:val="center" w:pos="4320"/>
        <w:tab w:val="right" w:pos="8640"/>
      </w:tabs>
    </w:pPr>
  </w:style>
  <w:style w:type="paragraph" w:styleId="Footer">
    <w:name w:val="footer"/>
    <w:basedOn w:val="Normal"/>
    <w:link w:val="FooterChar"/>
    <w:uiPriority w:val="99"/>
    <w:rsid w:val="00D70FA8"/>
    <w:pPr>
      <w:tabs>
        <w:tab w:val="center" w:pos="4320"/>
        <w:tab w:val="right" w:pos="8640"/>
      </w:tabs>
    </w:pPr>
  </w:style>
  <w:style w:type="character" w:customStyle="1" w:styleId="FooterChar">
    <w:name w:val="Footer Char"/>
    <w:basedOn w:val="DefaultParagraphFont"/>
    <w:link w:val="Footer"/>
    <w:uiPriority w:val="99"/>
    <w:rsid w:val="00D70FA8"/>
    <w:rPr>
      <w:rFonts w:ascii=".VnTime" w:hAnsi=".VnTime"/>
      <w:sz w:val="28"/>
      <w:szCs w:val="28"/>
      <w:lang w:val="en-US" w:eastAsia="en-US" w:bidi="ar-SA"/>
    </w:rPr>
  </w:style>
  <w:style w:type="character" w:styleId="PageNumber">
    <w:name w:val="page number"/>
    <w:basedOn w:val="DefaultParagraphFont"/>
    <w:rsid w:val="00D70FA8"/>
  </w:style>
  <w:style w:type="paragraph" w:customStyle="1" w:styleId="TCVN">
    <w:name w:val="TCVN"/>
    <w:basedOn w:val="Normal"/>
    <w:rsid w:val="00D70FA8"/>
    <w:pPr>
      <w:pageBreakBefore/>
      <w:jc w:val="both"/>
    </w:pPr>
    <w:rPr>
      <w:rFonts w:ascii=".VnArialH" w:hAnsi=".VnArialH"/>
      <w:b/>
      <w:spacing w:val="5"/>
      <w:sz w:val="48"/>
      <w:szCs w:val="20"/>
    </w:rPr>
  </w:style>
  <w:style w:type="paragraph" w:styleId="ListParagraph">
    <w:name w:val="List Paragraph"/>
    <w:aliases w:val="a List Paragraph,List Paragraph (numbered (a)),List Paragraph1,References,ANNEX,List Paragraph2,Normal 2,List_Paragraph,Multilevel para_II,Citation List,Resume Title,Bullets,List Bullet-OpsManual,Title Style 1,List Paragraph nowy,Liste 1"/>
    <w:basedOn w:val="Normal"/>
    <w:link w:val="ListParagraphChar"/>
    <w:uiPriority w:val="34"/>
    <w:qFormat/>
    <w:rsid w:val="00D70FA8"/>
    <w:pPr>
      <w:ind w:left="720"/>
      <w:contextualSpacing/>
    </w:pPr>
  </w:style>
  <w:style w:type="paragraph" w:styleId="Title">
    <w:name w:val="Title"/>
    <w:basedOn w:val="Normal"/>
    <w:link w:val="TitleChar"/>
    <w:qFormat/>
    <w:rsid w:val="00D70FA8"/>
    <w:pPr>
      <w:spacing w:before="120" w:line="360" w:lineRule="auto"/>
      <w:jc w:val="center"/>
    </w:pPr>
    <w:rPr>
      <w:rFonts w:ascii=".VnArialH" w:hAnsi=".VnArialH"/>
      <w:b/>
      <w:spacing w:val="6"/>
      <w:sz w:val="32"/>
      <w:szCs w:val="20"/>
    </w:rPr>
  </w:style>
  <w:style w:type="character" w:customStyle="1" w:styleId="TitleChar">
    <w:name w:val="Title Char"/>
    <w:basedOn w:val="DefaultParagraphFont"/>
    <w:link w:val="Title"/>
    <w:rsid w:val="00D70FA8"/>
    <w:rPr>
      <w:rFonts w:ascii=".VnArialH" w:hAnsi=".VnArialH"/>
      <w:b/>
      <w:spacing w:val="6"/>
      <w:sz w:val="32"/>
      <w:lang w:val="en-US" w:eastAsia="en-US" w:bidi="ar-SA"/>
    </w:rPr>
  </w:style>
  <w:style w:type="paragraph" w:styleId="BalloonText">
    <w:name w:val="Balloon Text"/>
    <w:basedOn w:val="Normal"/>
    <w:link w:val="BalloonTextChar"/>
    <w:rsid w:val="00B4454B"/>
    <w:rPr>
      <w:rFonts w:ascii="Tahoma" w:hAnsi="Tahoma" w:cs="Tahoma"/>
      <w:sz w:val="16"/>
      <w:szCs w:val="16"/>
    </w:rPr>
  </w:style>
  <w:style w:type="character" w:customStyle="1" w:styleId="BalloonTextChar">
    <w:name w:val="Balloon Text Char"/>
    <w:basedOn w:val="DefaultParagraphFont"/>
    <w:link w:val="BalloonText"/>
    <w:rsid w:val="00B4454B"/>
    <w:rPr>
      <w:rFonts w:ascii="Tahoma" w:hAnsi="Tahoma" w:cs="Tahoma"/>
      <w:sz w:val="16"/>
      <w:szCs w:val="16"/>
    </w:rPr>
  </w:style>
  <w:style w:type="character" w:styleId="Hyperlink">
    <w:name w:val="Hyperlink"/>
    <w:basedOn w:val="DefaultParagraphFont"/>
    <w:uiPriority w:val="99"/>
    <w:unhideWhenUsed/>
    <w:rsid w:val="00B4454B"/>
    <w:rPr>
      <w:color w:val="0000FF"/>
      <w:u w:val="single"/>
    </w:rPr>
  </w:style>
  <w:style w:type="character" w:customStyle="1" w:styleId="Subtitle1">
    <w:name w:val="Subtitle1"/>
    <w:basedOn w:val="DefaultParagraphFont"/>
    <w:rsid w:val="00867C5C"/>
  </w:style>
  <w:style w:type="table" w:styleId="TableGrid">
    <w:name w:val="Table Grid"/>
    <w:basedOn w:val="TableNormal"/>
    <w:rsid w:val="004704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3B19EF"/>
  </w:style>
  <w:style w:type="character" w:styleId="CommentReference">
    <w:name w:val="annotation reference"/>
    <w:basedOn w:val="DefaultParagraphFont"/>
    <w:semiHidden/>
    <w:rsid w:val="00AD0BB3"/>
    <w:rPr>
      <w:sz w:val="16"/>
      <w:szCs w:val="16"/>
    </w:rPr>
  </w:style>
  <w:style w:type="paragraph" w:styleId="CommentText">
    <w:name w:val="annotation text"/>
    <w:basedOn w:val="Normal"/>
    <w:semiHidden/>
    <w:rsid w:val="00AD0BB3"/>
    <w:rPr>
      <w:sz w:val="20"/>
      <w:szCs w:val="20"/>
    </w:rPr>
  </w:style>
  <w:style w:type="paragraph" w:styleId="CommentSubject">
    <w:name w:val="annotation subject"/>
    <w:basedOn w:val="CommentText"/>
    <w:next w:val="CommentText"/>
    <w:semiHidden/>
    <w:rsid w:val="00AD0BB3"/>
    <w:rPr>
      <w:b/>
      <w:bCs/>
    </w:rPr>
  </w:style>
  <w:style w:type="paragraph" w:styleId="FootnoteText">
    <w:name w:val="footnote text"/>
    <w:basedOn w:val="Normal"/>
    <w:link w:val="FootnoteTextChar"/>
    <w:rsid w:val="007A4B6F"/>
    <w:rPr>
      <w:sz w:val="20"/>
      <w:szCs w:val="20"/>
    </w:rPr>
  </w:style>
  <w:style w:type="character" w:customStyle="1" w:styleId="FootnoteTextChar">
    <w:name w:val="Footnote Text Char"/>
    <w:basedOn w:val="DefaultParagraphFont"/>
    <w:link w:val="FootnoteText"/>
    <w:rsid w:val="007A4B6F"/>
    <w:rPr>
      <w:rFonts w:ascii=".VnTime" w:hAnsi=".VnTime"/>
    </w:rPr>
  </w:style>
  <w:style w:type="character" w:styleId="FootnoteReference">
    <w:name w:val="footnote reference"/>
    <w:basedOn w:val="DefaultParagraphFont"/>
    <w:rsid w:val="007A4B6F"/>
    <w:rPr>
      <w:vertAlign w:val="superscript"/>
    </w:rPr>
  </w:style>
  <w:style w:type="character" w:styleId="PlaceholderText">
    <w:name w:val="Placeholder Text"/>
    <w:basedOn w:val="DefaultParagraphFont"/>
    <w:uiPriority w:val="99"/>
    <w:semiHidden/>
    <w:rsid w:val="009E5E58"/>
    <w:rPr>
      <w:color w:val="808080"/>
    </w:rPr>
  </w:style>
  <w:style w:type="paragraph" w:styleId="DocumentMap">
    <w:name w:val="Document Map"/>
    <w:basedOn w:val="Normal"/>
    <w:link w:val="DocumentMapChar"/>
    <w:rsid w:val="005C501F"/>
    <w:rPr>
      <w:rFonts w:ascii="Tahoma" w:hAnsi="Tahoma" w:cs="Tahoma"/>
      <w:sz w:val="16"/>
      <w:szCs w:val="16"/>
    </w:rPr>
  </w:style>
  <w:style w:type="character" w:customStyle="1" w:styleId="DocumentMapChar">
    <w:name w:val="Document Map Char"/>
    <w:basedOn w:val="DefaultParagraphFont"/>
    <w:link w:val="DocumentMap"/>
    <w:rsid w:val="005C501F"/>
    <w:rPr>
      <w:rFonts w:ascii="Tahoma" w:hAnsi="Tahoma" w:cs="Tahoma"/>
      <w:sz w:val="16"/>
      <w:szCs w:val="16"/>
    </w:rPr>
  </w:style>
  <w:style w:type="paragraph" w:styleId="Caption">
    <w:name w:val="caption"/>
    <w:basedOn w:val="Normal"/>
    <w:next w:val="Normal"/>
    <w:qFormat/>
    <w:rsid w:val="005C501F"/>
    <w:pPr>
      <w:spacing w:after="200"/>
    </w:pPr>
    <w:rPr>
      <w:b/>
      <w:bCs/>
      <w:color w:val="4F81BD"/>
      <w:sz w:val="18"/>
      <w:szCs w:val="18"/>
    </w:rPr>
  </w:style>
  <w:style w:type="paragraph" w:styleId="TOCHeading">
    <w:name w:val="TOC Heading"/>
    <w:basedOn w:val="Heading1"/>
    <w:next w:val="Normal"/>
    <w:uiPriority w:val="39"/>
    <w:qFormat/>
    <w:rsid w:val="00C1205E"/>
    <w:pPr>
      <w:spacing w:line="276" w:lineRule="auto"/>
      <w:outlineLvl w:val="9"/>
    </w:pPr>
  </w:style>
  <w:style w:type="paragraph" w:styleId="TOC2">
    <w:name w:val="toc 2"/>
    <w:basedOn w:val="Normal"/>
    <w:next w:val="Normal"/>
    <w:autoRedefine/>
    <w:uiPriority w:val="39"/>
    <w:qFormat/>
    <w:rsid w:val="006210BB"/>
    <w:pPr>
      <w:tabs>
        <w:tab w:val="left" w:pos="0"/>
        <w:tab w:val="right" w:leader="dot" w:pos="10084"/>
      </w:tabs>
      <w:spacing w:after="100"/>
    </w:pPr>
  </w:style>
  <w:style w:type="paragraph" w:styleId="TOC1">
    <w:name w:val="toc 1"/>
    <w:basedOn w:val="Normal"/>
    <w:next w:val="Normal"/>
    <w:autoRedefine/>
    <w:uiPriority w:val="39"/>
    <w:qFormat/>
    <w:rsid w:val="008A12FE"/>
    <w:pPr>
      <w:tabs>
        <w:tab w:val="right" w:leader="dot" w:pos="10085"/>
      </w:tabs>
      <w:spacing w:after="100"/>
    </w:pPr>
    <w:rPr>
      <w:rFonts w:cs="Arial"/>
      <w:noProof/>
      <w:szCs w:val="22"/>
      <w:lang w:val="en-GB"/>
    </w:rPr>
  </w:style>
  <w:style w:type="paragraph" w:styleId="TOC3">
    <w:name w:val="toc 3"/>
    <w:basedOn w:val="Normal"/>
    <w:next w:val="Normal"/>
    <w:autoRedefine/>
    <w:uiPriority w:val="39"/>
    <w:unhideWhenUsed/>
    <w:qFormat/>
    <w:rsid w:val="00C1205E"/>
    <w:pPr>
      <w:spacing w:after="100" w:line="276" w:lineRule="auto"/>
      <w:ind w:left="440"/>
    </w:pPr>
    <w:rPr>
      <w:rFonts w:ascii="Calibri" w:hAnsi="Calibri"/>
      <w:szCs w:val="22"/>
    </w:rPr>
  </w:style>
  <w:style w:type="paragraph" w:customStyle="1" w:styleId="titTCVN-F">
    <w:name w:val="titTCVN-F"/>
    <w:basedOn w:val="Normal"/>
    <w:rsid w:val="004B2AD6"/>
    <w:pPr>
      <w:pBdr>
        <w:top w:val="single" w:sz="18" w:space="5" w:color="auto"/>
        <w:bottom w:val="single" w:sz="18" w:space="5" w:color="auto"/>
      </w:pBdr>
      <w:tabs>
        <w:tab w:val="right" w:pos="10093"/>
      </w:tabs>
      <w:spacing w:before="120"/>
      <w:jc w:val="both"/>
    </w:pPr>
    <w:rPr>
      <w:rFonts w:ascii=".VnArialH" w:hAnsi=".VnArialH" w:cs="Arial"/>
      <w:b/>
      <w:spacing w:val="5"/>
      <w:szCs w:val="22"/>
      <w:lang w:val="en-GB"/>
    </w:rPr>
  </w:style>
  <w:style w:type="character" w:styleId="Emphasis">
    <w:name w:val="Emphasis"/>
    <w:basedOn w:val="DefaultParagraphFont"/>
    <w:uiPriority w:val="20"/>
    <w:qFormat/>
    <w:rsid w:val="00212D17"/>
    <w:rPr>
      <w:i/>
      <w:iCs/>
    </w:rPr>
  </w:style>
  <w:style w:type="paragraph" w:styleId="TOC4">
    <w:name w:val="toc 4"/>
    <w:basedOn w:val="Normal"/>
    <w:next w:val="Normal"/>
    <w:autoRedefine/>
    <w:uiPriority w:val="39"/>
    <w:unhideWhenUsed/>
    <w:rsid w:val="00BF26F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BF26F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BF26F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BF26F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BF26F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BF26FD"/>
    <w:pPr>
      <w:spacing w:after="100" w:line="259" w:lineRule="auto"/>
      <w:ind w:left="1760"/>
    </w:pPr>
    <w:rPr>
      <w:rFonts w:asciiTheme="minorHAnsi" w:eastAsiaTheme="minorEastAsia" w:hAnsiTheme="minorHAnsi" w:cstheme="minorBidi"/>
      <w:szCs w:val="22"/>
    </w:rPr>
  </w:style>
  <w:style w:type="character" w:customStyle="1" w:styleId="UnresolvedMention1">
    <w:name w:val="Unresolved Mention1"/>
    <w:basedOn w:val="DefaultParagraphFont"/>
    <w:uiPriority w:val="99"/>
    <w:semiHidden/>
    <w:unhideWhenUsed/>
    <w:rsid w:val="00BF26FD"/>
    <w:rPr>
      <w:color w:val="605E5C"/>
      <w:shd w:val="clear" w:color="auto" w:fill="E1DFDD"/>
    </w:rPr>
  </w:style>
  <w:style w:type="paragraph" w:customStyle="1" w:styleId="TenTAnh-Bia">
    <w:name w:val="Ten TAnh - Bia"/>
    <w:basedOn w:val="Normal"/>
    <w:rsid w:val="00014DF5"/>
    <w:pPr>
      <w:spacing w:line="360" w:lineRule="auto"/>
      <w:jc w:val="center"/>
    </w:pPr>
    <w:rPr>
      <w:b/>
      <w:i/>
      <w:sz w:val="24"/>
      <w:szCs w:val="22"/>
    </w:rPr>
  </w:style>
  <w:style w:type="character" w:customStyle="1" w:styleId="Heading4Char">
    <w:name w:val="Heading 4 Char"/>
    <w:basedOn w:val="DefaultParagraphFont"/>
    <w:link w:val="Heading4"/>
    <w:uiPriority w:val="9"/>
    <w:semiHidden/>
    <w:rsid w:val="005901C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901C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5901C4"/>
    <w:rPr>
      <w:b/>
      <w:bCs/>
      <w:sz w:val="22"/>
      <w:szCs w:val="22"/>
    </w:rPr>
  </w:style>
  <w:style w:type="character" w:customStyle="1" w:styleId="Heading7Char">
    <w:name w:val="Heading 7 Char"/>
    <w:basedOn w:val="DefaultParagraphFont"/>
    <w:link w:val="Heading7"/>
    <w:uiPriority w:val="9"/>
    <w:semiHidden/>
    <w:rsid w:val="005901C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5901C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5901C4"/>
    <w:rPr>
      <w:rFonts w:asciiTheme="majorHAnsi" w:eastAsiaTheme="majorEastAsia" w:hAnsiTheme="majorHAnsi" w:cstheme="majorBidi"/>
      <w:sz w:val="22"/>
      <w:szCs w:val="22"/>
    </w:rPr>
  </w:style>
  <w:style w:type="character" w:customStyle="1" w:styleId="Heading2Char">
    <w:name w:val="Heading 2 Char"/>
    <w:basedOn w:val="DefaultParagraphFont"/>
    <w:link w:val="Heading2"/>
    <w:uiPriority w:val="9"/>
    <w:rsid w:val="005901C4"/>
    <w:rPr>
      <w:rFonts w:ascii="Arial" w:hAnsi="Arial" w:cs="Arial"/>
      <w:b/>
      <w:bCs/>
      <w:i/>
      <w:iCs/>
      <w:sz w:val="28"/>
      <w:szCs w:val="28"/>
    </w:rPr>
  </w:style>
  <w:style w:type="paragraph" w:customStyle="1" w:styleId="msonormal0">
    <w:name w:val="msonormal"/>
    <w:basedOn w:val="Normal"/>
    <w:rsid w:val="005901C4"/>
    <w:pPr>
      <w:spacing w:before="100" w:beforeAutospacing="1" w:after="100" w:afterAutospacing="1"/>
    </w:pPr>
    <w:rPr>
      <w:rFonts w:ascii="Times New Roman" w:hAnsi="Times New Roman"/>
      <w:sz w:val="24"/>
      <w:szCs w:val="24"/>
    </w:rPr>
  </w:style>
  <w:style w:type="character" w:customStyle="1" w:styleId="HeaderChar">
    <w:name w:val="Header Char"/>
    <w:basedOn w:val="DefaultParagraphFont"/>
    <w:link w:val="Header"/>
    <w:uiPriority w:val="99"/>
    <w:rsid w:val="005901C4"/>
    <w:rPr>
      <w:rFonts w:ascii=".VnTime" w:hAnsi=".VnTime"/>
      <w:sz w:val="28"/>
      <w:szCs w:val="28"/>
    </w:rPr>
  </w:style>
  <w:style w:type="character" w:customStyle="1" w:styleId="ListParagraphChar">
    <w:name w:val="List Paragraph Char"/>
    <w:aliases w:val="a List Paragraph Char,List Paragraph (numbered (a)) Char,List Paragraph1 Char,References Char,ANNEX Char,List Paragraph2 Char,Normal 2 Char,List_Paragraph Char,Multilevel para_II Char,Citation List Char,Resume Title Char,Bullets Char"/>
    <w:link w:val="ListParagraph"/>
    <w:uiPriority w:val="34"/>
    <w:locked/>
    <w:rsid w:val="00677F84"/>
    <w:rPr>
      <w:rFonts w:ascii=".VnTime" w:hAnsi=".VnTime"/>
      <w:sz w:val="28"/>
      <w:szCs w:val="28"/>
    </w:rPr>
  </w:style>
  <w:style w:type="paragraph" w:styleId="HTMLPreformatted">
    <w:name w:val="HTML Preformatted"/>
    <w:basedOn w:val="Normal"/>
    <w:link w:val="HTMLPreformattedChar"/>
    <w:uiPriority w:val="99"/>
    <w:unhideWhenUsed/>
    <w:rsid w:val="002E5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2E5190"/>
    <w:rPr>
      <w:rFonts w:ascii="Courier New" w:hAnsi="Courier New"/>
      <w:lang w:val="x-none" w:eastAsia="x-none"/>
    </w:rPr>
  </w:style>
  <w:style w:type="character" w:styleId="Strong">
    <w:name w:val="Strong"/>
    <w:basedOn w:val="DefaultParagraphFont"/>
    <w:uiPriority w:val="22"/>
    <w:qFormat/>
    <w:rsid w:val="005D6631"/>
    <w:rPr>
      <w:b/>
      <w:bCs/>
    </w:rPr>
  </w:style>
  <w:style w:type="character" w:customStyle="1" w:styleId="UnresolvedMention2">
    <w:name w:val="Unresolved Mention2"/>
    <w:basedOn w:val="DefaultParagraphFont"/>
    <w:uiPriority w:val="99"/>
    <w:semiHidden/>
    <w:unhideWhenUsed/>
    <w:rsid w:val="00FA522D"/>
    <w:rPr>
      <w:color w:val="605E5C"/>
      <w:shd w:val="clear" w:color="auto" w:fill="E1DFDD"/>
    </w:rPr>
  </w:style>
  <w:style w:type="paragraph" w:styleId="NormalWeb">
    <w:name w:val="Normal (Web)"/>
    <w:basedOn w:val="Normal"/>
    <w:uiPriority w:val="99"/>
    <w:semiHidden/>
    <w:unhideWhenUsed/>
    <w:rsid w:val="00584F3A"/>
    <w:pPr>
      <w:spacing w:before="100" w:beforeAutospacing="1" w:after="100" w:afterAutospacing="1"/>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492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74">
      <w:bodyDiv w:val="1"/>
      <w:marLeft w:val="0"/>
      <w:marRight w:val="0"/>
      <w:marTop w:val="0"/>
      <w:marBottom w:val="0"/>
      <w:divBdr>
        <w:top w:val="none" w:sz="0" w:space="0" w:color="auto"/>
        <w:left w:val="none" w:sz="0" w:space="0" w:color="auto"/>
        <w:bottom w:val="none" w:sz="0" w:space="0" w:color="auto"/>
        <w:right w:val="none" w:sz="0" w:space="0" w:color="auto"/>
      </w:divBdr>
    </w:div>
    <w:div w:id="5904506">
      <w:bodyDiv w:val="1"/>
      <w:marLeft w:val="0"/>
      <w:marRight w:val="0"/>
      <w:marTop w:val="0"/>
      <w:marBottom w:val="0"/>
      <w:divBdr>
        <w:top w:val="none" w:sz="0" w:space="0" w:color="auto"/>
        <w:left w:val="none" w:sz="0" w:space="0" w:color="auto"/>
        <w:bottom w:val="none" w:sz="0" w:space="0" w:color="auto"/>
        <w:right w:val="none" w:sz="0" w:space="0" w:color="auto"/>
      </w:divBdr>
    </w:div>
    <w:div w:id="8146032">
      <w:bodyDiv w:val="1"/>
      <w:marLeft w:val="0"/>
      <w:marRight w:val="0"/>
      <w:marTop w:val="0"/>
      <w:marBottom w:val="0"/>
      <w:divBdr>
        <w:top w:val="none" w:sz="0" w:space="0" w:color="auto"/>
        <w:left w:val="none" w:sz="0" w:space="0" w:color="auto"/>
        <w:bottom w:val="none" w:sz="0" w:space="0" w:color="auto"/>
        <w:right w:val="none" w:sz="0" w:space="0" w:color="auto"/>
      </w:divBdr>
    </w:div>
    <w:div w:id="19018762">
      <w:bodyDiv w:val="1"/>
      <w:marLeft w:val="0"/>
      <w:marRight w:val="0"/>
      <w:marTop w:val="0"/>
      <w:marBottom w:val="0"/>
      <w:divBdr>
        <w:top w:val="none" w:sz="0" w:space="0" w:color="auto"/>
        <w:left w:val="none" w:sz="0" w:space="0" w:color="auto"/>
        <w:bottom w:val="none" w:sz="0" w:space="0" w:color="auto"/>
        <w:right w:val="none" w:sz="0" w:space="0" w:color="auto"/>
      </w:divBdr>
    </w:div>
    <w:div w:id="64184380">
      <w:bodyDiv w:val="1"/>
      <w:marLeft w:val="0"/>
      <w:marRight w:val="0"/>
      <w:marTop w:val="0"/>
      <w:marBottom w:val="0"/>
      <w:divBdr>
        <w:top w:val="none" w:sz="0" w:space="0" w:color="auto"/>
        <w:left w:val="none" w:sz="0" w:space="0" w:color="auto"/>
        <w:bottom w:val="none" w:sz="0" w:space="0" w:color="auto"/>
        <w:right w:val="none" w:sz="0" w:space="0" w:color="auto"/>
      </w:divBdr>
    </w:div>
    <w:div w:id="71002495">
      <w:bodyDiv w:val="1"/>
      <w:marLeft w:val="0"/>
      <w:marRight w:val="0"/>
      <w:marTop w:val="0"/>
      <w:marBottom w:val="0"/>
      <w:divBdr>
        <w:top w:val="none" w:sz="0" w:space="0" w:color="auto"/>
        <w:left w:val="none" w:sz="0" w:space="0" w:color="auto"/>
        <w:bottom w:val="none" w:sz="0" w:space="0" w:color="auto"/>
        <w:right w:val="none" w:sz="0" w:space="0" w:color="auto"/>
      </w:divBdr>
    </w:div>
    <w:div w:id="86385370">
      <w:bodyDiv w:val="1"/>
      <w:marLeft w:val="0"/>
      <w:marRight w:val="0"/>
      <w:marTop w:val="0"/>
      <w:marBottom w:val="0"/>
      <w:divBdr>
        <w:top w:val="none" w:sz="0" w:space="0" w:color="auto"/>
        <w:left w:val="none" w:sz="0" w:space="0" w:color="auto"/>
        <w:bottom w:val="none" w:sz="0" w:space="0" w:color="auto"/>
        <w:right w:val="none" w:sz="0" w:space="0" w:color="auto"/>
      </w:divBdr>
    </w:div>
    <w:div w:id="88429587">
      <w:bodyDiv w:val="1"/>
      <w:marLeft w:val="0"/>
      <w:marRight w:val="0"/>
      <w:marTop w:val="0"/>
      <w:marBottom w:val="0"/>
      <w:divBdr>
        <w:top w:val="none" w:sz="0" w:space="0" w:color="auto"/>
        <w:left w:val="none" w:sz="0" w:space="0" w:color="auto"/>
        <w:bottom w:val="none" w:sz="0" w:space="0" w:color="auto"/>
        <w:right w:val="none" w:sz="0" w:space="0" w:color="auto"/>
      </w:divBdr>
    </w:div>
    <w:div w:id="105663445">
      <w:bodyDiv w:val="1"/>
      <w:marLeft w:val="0"/>
      <w:marRight w:val="0"/>
      <w:marTop w:val="0"/>
      <w:marBottom w:val="0"/>
      <w:divBdr>
        <w:top w:val="none" w:sz="0" w:space="0" w:color="auto"/>
        <w:left w:val="none" w:sz="0" w:space="0" w:color="auto"/>
        <w:bottom w:val="none" w:sz="0" w:space="0" w:color="auto"/>
        <w:right w:val="none" w:sz="0" w:space="0" w:color="auto"/>
      </w:divBdr>
    </w:div>
    <w:div w:id="127282172">
      <w:bodyDiv w:val="1"/>
      <w:marLeft w:val="0"/>
      <w:marRight w:val="0"/>
      <w:marTop w:val="0"/>
      <w:marBottom w:val="0"/>
      <w:divBdr>
        <w:top w:val="none" w:sz="0" w:space="0" w:color="auto"/>
        <w:left w:val="none" w:sz="0" w:space="0" w:color="auto"/>
        <w:bottom w:val="none" w:sz="0" w:space="0" w:color="auto"/>
        <w:right w:val="none" w:sz="0" w:space="0" w:color="auto"/>
      </w:divBdr>
    </w:div>
    <w:div w:id="208421048">
      <w:bodyDiv w:val="1"/>
      <w:marLeft w:val="0"/>
      <w:marRight w:val="0"/>
      <w:marTop w:val="0"/>
      <w:marBottom w:val="0"/>
      <w:divBdr>
        <w:top w:val="none" w:sz="0" w:space="0" w:color="auto"/>
        <w:left w:val="none" w:sz="0" w:space="0" w:color="auto"/>
        <w:bottom w:val="none" w:sz="0" w:space="0" w:color="auto"/>
        <w:right w:val="none" w:sz="0" w:space="0" w:color="auto"/>
      </w:divBdr>
    </w:div>
    <w:div w:id="211189335">
      <w:bodyDiv w:val="1"/>
      <w:marLeft w:val="0"/>
      <w:marRight w:val="0"/>
      <w:marTop w:val="0"/>
      <w:marBottom w:val="0"/>
      <w:divBdr>
        <w:top w:val="none" w:sz="0" w:space="0" w:color="auto"/>
        <w:left w:val="none" w:sz="0" w:space="0" w:color="auto"/>
        <w:bottom w:val="none" w:sz="0" w:space="0" w:color="auto"/>
        <w:right w:val="none" w:sz="0" w:space="0" w:color="auto"/>
      </w:divBdr>
    </w:div>
    <w:div w:id="244071014">
      <w:bodyDiv w:val="1"/>
      <w:marLeft w:val="0"/>
      <w:marRight w:val="0"/>
      <w:marTop w:val="0"/>
      <w:marBottom w:val="0"/>
      <w:divBdr>
        <w:top w:val="none" w:sz="0" w:space="0" w:color="auto"/>
        <w:left w:val="none" w:sz="0" w:space="0" w:color="auto"/>
        <w:bottom w:val="none" w:sz="0" w:space="0" w:color="auto"/>
        <w:right w:val="none" w:sz="0" w:space="0" w:color="auto"/>
      </w:divBdr>
    </w:div>
    <w:div w:id="249313852">
      <w:bodyDiv w:val="1"/>
      <w:marLeft w:val="0"/>
      <w:marRight w:val="0"/>
      <w:marTop w:val="0"/>
      <w:marBottom w:val="0"/>
      <w:divBdr>
        <w:top w:val="none" w:sz="0" w:space="0" w:color="auto"/>
        <w:left w:val="none" w:sz="0" w:space="0" w:color="auto"/>
        <w:bottom w:val="none" w:sz="0" w:space="0" w:color="auto"/>
        <w:right w:val="none" w:sz="0" w:space="0" w:color="auto"/>
      </w:divBdr>
    </w:div>
    <w:div w:id="265814511">
      <w:bodyDiv w:val="1"/>
      <w:marLeft w:val="0"/>
      <w:marRight w:val="0"/>
      <w:marTop w:val="0"/>
      <w:marBottom w:val="0"/>
      <w:divBdr>
        <w:top w:val="none" w:sz="0" w:space="0" w:color="auto"/>
        <w:left w:val="none" w:sz="0" w:space="0" w:color="auto"/>
        <w:bottom w:val="none" w:sz="0" w:space="0" w:color="auto"/>
        <w:right w:val="none" w:sz="0" w:space="0" w:color="auto"/>
      </w:divBdr>
    </w:div>
    <w:div w:id="273904899">
      <w:bodyDiv w:val="1"/>
      <w:marLeft w:val="0"/>
      <w:marRight w:val="0"/>
      <w:marTop w:val="0"/>
      <w:marBottom w:val="0"/>
      <w:divBdr>
        <w:top w:val="none" w:sz="0" w:space="0" w:color="auto"/>
        <w:left w:val="none" w:sz="0" w:space="0" w:color="auto"/>
        <w:bottom w:val="none" w:sz="0" w:space="0" w:color="auto"/>
        <w:right w:val="none" w:sz="0" w:space="0" w:color="auto"/>
      </w:divBdr>
    </w:div>
    <w:div w:id="305207216">
      <w:bodyDiv w:val="1"/>
      <w:marLeft w:val="0"/>
      <w:marRight w:val="0"/>
      <w:marTop w:val="0"/>
      <w:marBottom w:val="0"/>
      <w:divBdr>
        <w:top w:val="none" w:sz="0" w:space="0" w:color="auto"/>
        <w:left w:val="none" w:sz="0" w:space="0" w:color="auto"/>
        <w:bottom w:val="none" w:sz="0" w:space="0" w:color="auto"/>
        <w:right w:val="none" w:sz="0" w:space="0" w:color="auto"/>
      </w:divBdr>
    </w:div>
    <w:div w:id="310062048">
      <w:bodyDiv w:val="1"/>
      <w:marLeft w:val="0"/>
      <w:marRight w:val="0"/>
      <w:marTop w:val="0"/>
      <w:marBottom w:val="0"/>
      <w:divBdr>
        <w:top w:val="none" w:sz="0" w:space="0" w:color="auto"/>
        <w:left w:val="none" w:sz="0" w:space="0" w:color="auto"/>
        <w:bottom w:val="none" w:sz="0" w:space="0" w:color="auto"/>
        <w:right w:val="none" w:sz="0" w:space="0" w:color="auto"/>
      </w:divBdr>
    </w:div>
    <w:div w:id="313071699">
      <w:bodyDiv w:val="1"/>
      <w:marLeft w:val="0"/>
      <w:marRight w:val="0"/>
      <w:marTop w:val="0"/>
      <w:marBottom w:val="0"/>
      <w:divBdr>
        <w:top w:val="none" w:sz="0" w:space="0" w:color="auto"/>
        <w:left w:val="none" w:sz="0" w:space="0" w:color="auto"/>
        <w:bottom w:val="none" w:sz="0" w:space="0" w:color="auto"/>
        <w:right w:val="none" w:sz="0" w:space="0" w:color="auto"/>
      </w:divBdr>
    </w:div>
    <w:div w:id="316493435">
      <w:bodyDiv w:val="1"/>
      <w:marLeft w:val="0"/>
      <w:marRight w:val="0"/>
      <w:marTop w:val="0"/>
      <w:marBottom w:val="0"/>
      <w:divBdr>
        <w:top w:val="none" w:sz="0" w:space="0" w:color="auto"/>
        <w:left w:val="none" w:sz="0" w:space="0" w:color="auto"/>
        <w:bottom w:val="none" w:sz="0" w:space="0" w:color="auto"/>
        <w:right w:val="none" w:sz="0" w:space="0" w:color="auto"/>
      </w:divBdr>
    </w:div>
    <w:div w:id="322467883">
      <w:bodyDiv w:val="1"/>
      <w:marLeft w:val="0"/>
      <w:marRight w:val="0"/>
      <w:marTop w:val="0"/>
      <w:marBottom w:val="0"/>
      <w:divBdr>
        <w:top w:val="none" w:sz="0" w:space="0" w:color="auto"/>
        <w:left w:val="none" w:sz="0" w:space="0" w:color="auto"/>
        <w:bottom w:val="none" w:sz="0" w:space="0" w:color="auto"/>
        <w:right w:val="none" w:sz="0" w:space="0" w:color="auto"/>
      </w:divBdr>
    </w:div>
    <w:div w:id="337315536">
      <w:bodyDiv w:val="1"/>
      <w:marLeft w:val="0"/>
      <w:marRight w:val="0"/>
      <w:marTop w:val="0"/>
      <w:marBottom w:val="0"/>
      <w:divBdr>
        <w:top w:val="none" w:sz="0" w:space="0" w:color="auto"/>
        <w:left w:val="none" w:sz="0" w:space="0" w:color="auto"/>
        <w:bottom w:val="none" w:sz="0" w:space="0" w:color="auto"/>
        <w:right w:val="none" w:sz="0" w:space="0" w:color="auto"/>
      </w:divBdr>
    </w:div>
    <w:div w:id="353459865">
      <w:bodyDiv w:val="1"/>
      <w:marLeft w:val="0"/>
      <w:marRight w:val="0"/>
      <w:marTop w:val="0"/>
      <w:marBottom w:val="0"/>
      <w:divBdr>
        <w:top w:val="none" w:sz="0" w:space="0" w:color="auto"/>
        <w:left w:val="none" w:sz="0" w:space="0" w:color="auto"/>
        <w:bottom w:val="none" w:sz="0" w:space="0" w:color="auto"/>
        <w:right w:val="none" w:sz="0" w:space="0" w:color="auto"/>
      </w:divBdr>
    </w:div>
    <w:div w:id="362289348">
      <w:bodyDiv w:val="1"/>
      <w:marLeft w:val="0"/>
      <w:marRight w:val="0"/>
      <w:marTop w:val="0"/>
      <w:marBottom w:val="0"/>
      <w:divBdr>
        <w:top w:val="none" w:sz="0" w:space="0" w:color="auto"/>
        <w:left w:val="none" w:sz="0" w:space="0" w:color="auto"/>
        <w:bottom w:val="none" w:sz="0" w:space="0" w:color="auto"/>
        <w:right w:val="none" w:sz="0" w:space="0" w:color="auto"/>
      </w:divBdr>
    </w:div>
    <w:div w:id="371612112">
      <w:bodyDiv w:val="1"/>
      <w:marLeft w:val="0"/>
      <w:marRight w:val="0"/>
      <w:marTop w:val="0"/>
      <w:marBottom w:val="0"/>
      <w:divBdr>
        <w:top w:val="none" w:sz="0" w:space="0" w:color="auto"/>
        <w:left w:val="none" w:sz="0" w:space="0" w:color="auto"/>
        <w:bottom w:val="none" w:sz="0" w:space="0" w:color="auto"/>
        <w:right w:val="none" w:sz="0" w:space="0" w:color="auto"/>
      </w:divBdr>
    </w:div>
    <w:div w:id="374699987">
      <w:bodyDiv w:val="1"/>
      <w:marLeft w:val="0"/>
      <w:marRight w:val="0"/>
      <w:marTop w:val="0"/>
      <w:marBottom w:val="0"/>
      <w:divBdr>
        <w:top w:val="none" w:sz="0" w:space="0" w:color="auto"/>
        <w:left w:val="none" w:sz="0" w:space="0" w:color="auto"/>
        <w:bottom w:val="none" w:sz="0" w:space="0" w:color="auto"/>
        <w:right w:val="none" w:sz="0" w:space="0" w:color="auto"/>
      </w:divBdr>
    </w:div>
    <w:div w:id="378013994">
      <w:bodyDiv w:val="1"/>
      <w:marLeft w:val="0"/>
      <w:marRight w:val="0"/>
      <w:marTop w:val="0"/>
      <w:marBottom w:val="0"/>
      <w:divBdr>
        <w:top w:val="none" w:sz="0" w:space="0" w:color="auto"/>
        <w:left w:val="none" w:sz="0" w:space="0" w:color="auto"/>
        <w:bottom w:val="none" w:sz="0" w:space="0" w:color="auto"/>
        <w:right w:val="none" w:sz="0" w:space="0" w:color="auto"/>
      </w:divBdr>
    </w:div>
    <w:div w:id="381827358">
      <w:bodyDiv w:val="1"/>
      <w:marLeft w:val="0"/>
      <w:marRight w:val="0"/>
      <w:marTop w:val="0"/>
      <w:marBottom w:val="0"/>
      <w:divBdr>
        <w:top w:val="none" w:sz="0" w:space="0" w:color="auto"/>
        <w:left w:val="none" w:sz="0" w:space="0" w:color="auto"/>
        <w:bottom w:val="none" w:sz="0" w:space="0" w:color="auto"/>
        <w:right w:val="none" w:sz="0" w:space="0" w:color="auto"/>
      </w:divBdr>
    </w:div>
    <w:div w:id="390542833">
      <w:bodyDiv w:val="1"/>
      <w:marLeft w:val="0"/>
      <w:marRight w:val="0"/>
      <w:marTop w:val="0"/>
      <w:marBottom w:val="0"/>
      <w:divBdr>
        <w:top w:val="none" w:sz="0" w:space="0" w:color="auto"/>
        <w:left w:val="none" w:sz="0" w:space="0" w:color="auto"/>
        <w:bottom w:val="none" w:sz="0" w:space="0" w:color="auto"/>
        <w:right w:val="none" w:sz="0" w:space="0" w:color="auto"/>
      </w:divBdr>
    </w:div>
    <w:div w:id="404767026">
      <w:bodyDiv w:val="1"/>
      <w:marLeft w:val="0"/>
      <w:marRight w:val="0"/>
      <w:marTop w:val="0"/>
      <w:marBottom w:val="0"/>
      <w:divBdr>
        <w:top w:val="none" w:sz="0" w:space="0" w:color="auto"/>
        <w:left w:val="none" w:sz="0" w:space="0" w:color="auto"/>
        <w:bottom w:val="none" w:sz="0" w:space="0" w:color="auto"/>
        <w:right w:val="none" w:sz="0" w:space="0" w:color="auto"/>
      </w:divBdr>
    </w:div>
    <w:div w:id="420832279">
      <w:bodyDiv w:val="1"/>
      <w:marLeft w:val="0"/>
      <w:marRight w:val="0"/>
      <w:marTop w:val="0"/>
      <w:marBottom w:val="0"/>
      <w:divBdr>
        <w:top w:val="none" w:sz="0" w:space="0" w:color="auto"/>
        <w:left w:val="none" w:sz="0" w:space="0" w:color="auto"/>
        <w:bottom w:val="none" w:sz="0" w:space="0" w:color="auto"/>
        <w:right w:val="none" w:sz="0" w:space="0" w:color="auto"/>
      </w:divBdr>
    </w:div>
    <w:div w:id="430703261">
      <w:bodyDiv w:val="1"/>
      <w:marLeft w:val="0"/>
      <w:marRight w:val="0"/>
      <w:marTop w:val="0"/>
      <w:marBottom w:val="0"/>
      <w:divBdr>
        <w:top w:val="none" w:sz="0" w:space="0" w:color="auto"/>
        <w:left w:val="none" w:sz="0" w:space="0" w:color="auto"/>
        <w:bottom w:val="none" w:sz="0" w:space="0" w:color="auto"/>
        <w:right w:val="none" w:sz="0" w:space="0" w:color="auto"/>
      </w:divBdr>
    </w:div>
    <w:div w:id="435173942">
      <w:bodyDiv w:val="1"/>
      <w:marLeft w:val="0"/>
      <w:marRight w:val="0"/>
      <w:marTop w:val="0"/>
      <w:marBottom w:val="0"/>
      <w:divBdr>
        <w:top w:val="none" w:sz="0" w:space="0" w:color="auto"/>
        <w:left w:val="none" w:sz="0" w:space="0" w:color="auto"/>
        <w:bottom w:val="none" w:sz="0" w:space="0" w:color="auto"/>
        <w:right w:val="none" w:sz="0" w:space="0" w:color="auto"/>
      </w:divBdr>
    </w:div>
    <w:div w:id="444927797">
      <w:bodyDiv w:val="1"/>
      <w:marLeft w:val="0"/>
      <w:marRight w:val="0"/>
      <w:marTop w:val="0"/>
      <w:marBottom w:val="0"/>
      <w:divBdr>
        <w:top w:val="none" w:sz="0" w:space="0" w:color="auto"/>
        <w:left w:val="none" w:sz="0" w:space="0" w:color="auto"/>
        <w:bottom w:val="none" w:sz="0" w:space="0" w:color="auto"/>
        <w:right w:val="none" w:sz="0" w:space="0" w:color="auto"/>
      </w:divBdr>
    </w:div>
    <w:div w:id="486358243">
      <w:bodyDiv w:val="1"/>
      <w:marLeft w:val="0"/>
      <w:marRight w:val="0"/>
      <w:marTop w:val="0"/>
      <w:marBottom w:val="0"/>
      <w:divBdr>
        <w:top w:val="none" w:sz="0" w:space="0" w:color="auto"/>
        <w:left w:val="none" w:sz="0" w:space="0" w:color="auto"/>
        <w:bottom w:val="none" w:sz="0" w:space="0" w:color="auto"/>
        <w:right w:val="none" w:sz="0" w:space="0" w:color="auto"/>
      </w:divBdr>
    </w:div>
    <w:div w:id="516651974">
      <w:bodyDiv w:val="1"/>
      <w:marLeft w:val="0"/>
      <w:marRight w:val="0"/>
      <w:marTop w:val="0"/>
      <w:marBottom w:val="0"/>
      <w:divBdr>
        <w:top w:val="none" w:sz="0" w:space="0" w:color="auto"/>
        <w:left w:val="none" w:sz="0" w:space="0" w:color="auto"/>
        <w:bottom w:val="none" w:sz="0" w:space="0" w:color="auto"/>
        <w:right w:val="none" w:sz="0" w:space="0" w:color="auto"/>
      </w:divBdr>
    </w:div>
    <w:div w:id="522594480">
      <w:bodyDiv w:val="1"/>
      <w:marLeft w:val="0"/>
      <w:marRight w:val="0"/>
      <w:marTop w:val="0"/>
      <w:marBottom w:val="0"/>
      <w:divBdr>
        <w:top w:val="none" w:sz="0" w:space="0" w:color="auto"/>
        <w:left w:val="none" w:sz="0" w:space="0" w:color="auto"/>
        <w:bottom w:val="none" w:sz="0" w:space="0" w:color="auto"/>
        <w:right w:val="none" w:sz="0" w:space="0" w:color="auto"/>
      </w:divBdr>
    </w:div>
    <w:div w:id="525681014">
      <w:bodyDiv w:val="1"/>
      <w:marLeft w:val="0"/>
      <w:marRight w:val="0"/>
      <w:marTop w:val="0"/>
      <w:marBottom w:val="0"/>
      <w:divBdr>
        <w:top w:val="none" w:sz="0" w:space="0" w:color="auto"/>
        <w:left w:val="none" w:sz="0" w:space="0" w:color="auto"/>
        <w:bottom w:val="none" w:sz="0" w:space="0" w:color="auto"/>
        <w:right w:val="none" w:sz="0" w:space="0" w:color="auto"/>
      </w:divBdr>
    </w:div>
    <w:div w:id="536351639">
      <w:bodyDiv w:val="1"/>
      <w:marLeft w:val="0"/>
      <w:marRight w:val="0"/>
      <w:marTop w:val="0"/>
      <w:marBottom w:val="0"/>
      <w:divBdr>
        <w:top w:val="none" w:sz="0" w:space="0" w:color="auto"/>
        <w:left w:val="none" w:sz="0" w:space="0" w:color="auto"/>
        <w:bottom w:val="none" w:sz="0" w:space="0" w:color="auto"/>
        <w:right w:val="none" w:sz="0" w:space="0" w:color="auto"/>
      </w:divBdr>
    </w:div>
    <w:div w:id="545876689">
      <w:bodyDiv w:val="1"/>
      <w:marLeft w:val="0"/>
      <w:marRight w:val="0"/>
      <w:marTop w:val="0"/>
      <w:marBottom w:val="0"/>
      <w:divBdr>
        <w:top w:val="none" w:sz="0" w:space="0" w:color="auto"/>
        <w:left w:val="none" w:sz="0" w:space="0" w:color="auto"/>
        <w:bottom w:val="none" w:sz="0" w:space="0" w:color="auto"/>
        <w:right w:val="none" w:sz="0" w:space="0" w:color="auto"/>
      </w:divBdr>
    </w:div>
    <w:div w:id="547454491">
      <w:bodyDiv w:val="1"/>
      <w:marLeft w:val="0"/>
      <w:marRight w:val="0"/>
      <w:marTop w:val="0"/>
      <w:marBottom w:val="0"/>
      <w:divBdr>
        <w:top w:val="none" w:sz="0" w:space="0" w:color="auto"/>
        <w:left w:val="none" w:sz="0" w:space="0" w:color="auto"/>
        <w:bottom w:val="none" w:sz="0" w:space="0" w:color="auto"/>
        <w:right w:val="none" w:sz="0" w:space="0" w:color="auto"/>
      </w:divBdr>
    </w:div>
    <w:div w:id="548801833">
      <w:bodyDiv w:val="1"/>
      <w:marLeft w:val="0"/>
      <w:marRight w:val="0"/>
      <w:marTop w:val="0"/>
      <w:marBottom w:val="0"/>
      <w:divBdr>
        <w:top w:val="none" w:sz="0" w:space="0" w:color="auto"/>
        <w:left w:val="none" w:sz="0" w:space="0" w:color="auto"/>
        <w:bottom w:val="none" w:sz="0" w:space="0" w:color="auto"/>
        <w:right w:val="none" w:sz="0" w:space="0" w:color="auto"/>
      </w:divBdr>
    </w:div>
    <w:div w:id="555750320">
      <w:bodyDiv w:val="1"/>
      <w:marLeft w:val="0"/>
      <w:marRight w:val="0"/>
      <w:marTop w:val="0"/>
      <w:marBottom w:val="0"/>
      <w:divBdr>
        <w:top w:val="none" w:sz="0" w:space="0" w:color="auto"/>
        <w:left w:val="none" w:sz="0" w:space="0" w:color="auto"/>
        <w:bottom w:val="none" w:sz="0" w:space="0" w:color="auto"/>
        <w:right w:val="none" w:sz="0" w:space="0" w:color="auto"/>
      </w:divBdr>
    </w:div>
    <w:div w:id="586810946">
      <w:bodyDiv w:val="1"/>
      <w:marLeft w:val="0"/>
      <w:marRight w:val="0"/>
      <w:marTop w:val="0"/>
      <w:marBottom w:val="0"/>
      <w:divBdr>
        <w:top w:val="none" w:sz="0" w:space="0" w:color="auto"/>
        <w:left w:val="none" w:sz="0" w:space="0" w:color="auto"/>
        <w:bottom w:val="none" w:sz="0" w:space="0" w:color="auto"/>
        <w:right w:val="none" w:sz="0" w:space="0" w:color="auto"/>
      </w:divBdr>
    </w:div>
    <w:div w:id="604309604">
      <w:bodyDiv w:val="1"/>
      <w:marLeft w:val="0"/>
      <w:marRight w:val="0"/>
      <w:marTop w:val="0"/>
      <w:marBottom w:val="0"/>
      <w:divBdr>
        <w:top w:val="none" w:sz="0" w:space="0" w:color="auto"/>
        <w:left w:val="none" w:sz="0" w:space="0" w:color="auto"/>
        <w:bottom w:val="none" w:sz="0" w:space="0" w:color="auto"/>
        <w:right w:val="none" w:sz="0" w:space="0" w:color="auto"/>
      </w:divBdr>
    </w:div>
    <w:div w:id="613639209">
      <w:bodyDiv w:val="1"/>
      <w:marLeft w:val="0"/>
      <w:marRight w:val="0"/>
      <w:marTop w:val="0"/>
      <w:marBottom w:val="0"/>
      <w:divBdr>
        <w:top w:val="none" w:sz="0" w:space="0" w:color="auto"/>
        <w:left w:val="none" w:sz="0" w:space="0" w:color="auto"/>
        <w:bottom w:val="none" w:sz="0" w:space="0" w:color="auto"/>
        <w:right w:val="none" w:sz="0" w:space="0" w:color="auto"/>
      </w:divBdr>
    </w:div>
    <w:div w:id="648024372">
      <w:bodyDiv w:val="1"/>
      <w:marLeft w:val="0"/>
      <w:marRight w:val="0"/>
      <w:marTop w:val="0"/>
      <w:marBottom w:val="0"/>
      <w:divBdr>
        <w:top w:val="none" w:sz="0" w:space="0" w:color="auto"/>
        <w:left w:val="none" w:sz="0" w:space="0" w:color="auto"/>
        <w:bottom w:val="none" w:sz="0" w:space="0" w:color="auto"/>
        <w:right w:val="none" w:sz="0" w:space="0" w:color="auto"/>
      </w:divBdr>
    </w:div>
    <w:div w:id="695353396">
      <w:bodyDiv w:val="1"/>
      <w:marLeft w:val="0"/>
      <w:marRight w:val="0"/>
      <w:marTop w:val="0"/>
      <w:marBottom w:val="0"/>
      <w:divBdr>
        <w:top w:val="none" w:sz="0" w:space="0" w:color="auto"/>
        <w:left w:val="none" w:sz="0" w:space="0" w:color="auto"/>
        <w:bottom w:val="none" w:sz="0" w:space="0" w:color="auto"/>
        <w:right w:val="none" w:sz="0" w:space="0" w:color="auto"/>
      </w:divBdr>
    </w:div>
    <w:div w:id="696123524">
      <w:bodyDiv w:val="1"/>
      <w:marLeft w:val="0"/>
      <w:marRight w:val="0"/>
      <w:marTop w:val="0"/>
      <w:marBottom w:val="0"/>
      <w:divBdr>
        <w:top w:val="none" w:sz="0" w:space="0" w:color="auto"/>
        <w:left w:val="none" w:sz="0" w:space="0" w:color="auto"/>
        <w:bottom w:val="none" w:sz="0" w:space="0" w:color="auto"/>
        <w:right w:val="none" w:sz="0" w:space="0" w:color="auto"/>
      </w:divBdr>
    </w:div>
    <w:div w:id="704913655">
      <w:bodyDiv w:val="1"/>
      <w:marLeft w:val="0"/>
      <w:marRight w:val="0"/>
      <w:marTop w:val="0"/>
      <w:marBottom w:val="0"/>
      <w:divBdr>
        <w:top w:val="none" w:sz="0" w:space="0" w:color="auto"/>
        <w:left w:val="none" w:sz="0" w:space="0" w:color="auto"/>
        <w:bottom w:val="none" w:sz="0" w:space="0" w:color="auto"/>
        <w:right w:val="none" w:sz="0" w:space="0" w:color="auto"/>
      </w:divBdr>
    </w:div>
    <w:div w:id="705907115">
      <w:bodyDiv w:val="1"/>
      <w:marLeft w:val="0"/>
      <w:marRight w:val="0"/>
      <w:marTop w:val="0"/>
      <w:marBottom w:val="0"/>
      <w:divBdr>
        <w:top w:val="none" w:sz="0" w:space="0" w:color="auto"/>
        <w:left w:val="none" w:sz="0" w:space="0" w:color="auto"/>
        <w:bottom w:val="none" w:sz="0" w:space="0" w:color="auto"/>
        <w:right w:val="none" w:sz="0" w:space="0" w:color="auto"/>
      </w:divBdr>
    </w:div>
    <w:div w:id="723334478">
      <w:bodyDiv w:val="1"/>
      <w:marLeft w:val="0"/>
      <w:marRight w:val="0"/>
      <w:marTop w:val="0"/>
      <w:marBottom w:val="0"/>
      <w:divBdr>
        <w:top w:val="none" w:sz="0" w:space="0" w:color="auto"/>
        <w:left w:val="none" w:sz="0" w:space="0" w:color="auto"/>
        <w:bottom w:val="none" w:sz="0" w:space="0" w:color="auto"/>
        <w:right w:val="none" w:sz="0" w:space="0" w:color="auto"/>
      </w:divBdr>
    </w:div>
    <w:div w:id="728304020">
      <w:bodyDiv w:val="1"/>
      <w:marLeft w:val="0"/>
      <w:marRight w:val="0"/>
      <w:marTop w:val="0"/>
      <w:marBottom w:val="0"/>
      <w:divBdr>
        <w:top w:val="none" w:sz="0" w:space="0" w:color="auto"/>
        <w:left w:val="none" w:sz="0" w:space="0" w:color="auto"/>
        <w:bottom w:val="none" w:sz="0" w:space="0" w:color="auto"/>
        <w:right w:val="none" w:sz="0" w:space="0" w:color="auto"/>
      </w:divBdr>
    </w:div>
    <w:div w:id="771170263">
      <w:bodyDiv w:val="1"/>
      <w:marLeft w:val="0"/>
      <w:marRight w:val="0"/>
      <w:marTop w:val="0"/>
      <w:marBottom w:val="0"/>
      <w:divBdr>
        <w:top w:val="none" w:sz="0" w:space="0" w:color="auto"/>
        <w:left w:val="none" w:sz="0" w:space="0" w:color="auto"/>
        <w:bottom w:val="none" w:sz="0" w:space="0" w:color="auto"/>
        <w:right w:val="none" w:sz="0" w:space="0" w:color="auto"/>
      </w:divBdr>
    </w:div>
    <w:div w:id="773138633">
      <w:bodyDiv w:val="1"/>
      <w:marLeft w:val="0"/>
      <w:marRight w:val="0"/>
      <w:marTop w:val="0"/>
      <w:marBottom w:val="0"/>
      <w:divBdr>
        <w:top w:val="none" w:sz="0" w:space="0" w:color="auto"/>
        <w:left w:val="none" w:sz="0" w:space="0" w:color="auto"/>
        <w:bottom w:val="none" w:sz="0" w:space="0" w:color="auto"/>
        <w:right w:val="none" w:sz="0" w:space="0" w:color="auto"/>
      </w:divBdr>
    </w:div>
    <w:div w:id="780538254">
      <w:bodyDiv w:val="1"/>
      <w:marLeft w:val="0"/>
      <w:marRight w:val="0"/>
      <w:marTop w:val="0"/>
      <w:marBottom w:val="0"/>
      <w:divBdr>
        <w:top w:val="none" w:sz="0" w:space="0" w:color="auto"/>
        <w:left w:val="none" w:sz="0" w:space="0" w:color="auto"/>
        <w:bottom w:val="none" w:sz="0" w:space="0" w:color="auto"/>
        <w:right w:val="none" w:sz="0" w:space="0" w:color="auto"/>
      </w:divBdr>
    </w:div>
    <w:div w:id="798838405">
      <w:bodyDiv w:val="1"/>
      <w:marLeft w:val="0"/>
      <w:marRight w:val="0"/>
      <w:marTop w:val="0"/>
      <w:marBottom w:val="0"/>
      <w:divBdr>
        <w:top w:val="none" w:sz="0" w:space="0" w:color="auto"/>
        <w:left w:val="none" w:sz="0" w:space="0" w:color="auto"/>
        <w:bottom w:val="none" w:sz="0" w:space="0" w:color="auto"/>
        <w:right w:val="none" w:sz="0" w:space="0" w:color="auto"/>
      </w:divBdr>
    </w:div>
    <w:div w:id="824005701">
      <w:bodyDiv w:val="1"/>
      <w:marLeft w:val="0"/>
      <w:marRight w:val="0"/>
      <w:marTop w:val="0"/>
      <w:marBottom w:val="0"/>
      <w:divBdr>
        <w:top w:val="none" w:sz="0" w:space="0" w:color="auto"/>
        <w:left w:val="none" w:sz="0" w:space="0" w:color="auto"/>
        <w:bottom w:val="none" w:sz="0" w:space="0" w:color="auto"/>
        <w:right w:val="none" w:sz="0" w:space="0" w:color="auto"/>
      </w:divBdr>
    </w:div>
    <w:div w:id="872423806">
      <w:bodyDiv w:val="1"/>
      <w:marLeft w:val="0"/>
      <w:marRight w:val="0"/>
      <w:marTop w:val="0"/>
      <w:marBottom w:val="0"/>
      <w:divBdr>
        <w:top w:val="none" w:sz="0" w:space="0" w:color="auto"/>
        <w:left w:val="none" w:sz="0" w:space="0" w:color="auto"/>
        <w:bottom w:val="none" w:sz="0" w:space="0" w:color="auto"/>
        <w:right w:val="none" w:sz="0" w:space="0" w:color="auto"/>
      </w:divBdr>
    </w:div>
    <w:div w:id="874805137">
      <w:bodyDiv w:val="1"/>
      <w:marLeft w:val="0"/>
      <w:marRight w:val="0"/>
      <w:marTop w:val="0"/>
      <w:marBottom w:val="0"/>
      <w:divBdr>
        <w:top w:val="none" w:sz="0" w:space="0" w:color="auto"/>
        <w:left w:val="none" w:sz="0" w:space="0" w:color="auto"/>
        <w:bottom w:val="none" w:sz="0" w:space="0" w:color="auto"/>
        <w:right w:val="none" w:sz="0" w:space="0" w:color="auto"/>
      </w:divBdr>
    </w:div>
    <w:div w:id="898906427">
      <w:bodyDiv w:val="1"/>
      <w:marLeft w:val="0"/>
      <w:marRight w:val="0"/>
      <w:marTop w:val="0"/>
      <w:marBottom w:val="0"/>
      <w:divBdr>
        <w:top w:val="none" w:sz="0" w:space="0" w:color="auto"/>
        <w:left w:val="none" w:sz="0" w:space="0" w:color="auto"/>
        <w:bottom w:val="none" w:sz="0" w:space="0" w:color="auto"/>
        <w:right w:val="none" w:sz="0" w:space="0" w:color="auto"/>
      </w:divBdr>
    </w:div>
    <w:div w:id="910500652">
      <w:bodyDiv w:val="1"/>
      <w:marLeft w:val="0"/>
      <w:marRight w:val="0"/>
      <w:marTop w:val="0"/>
      <w:marBottom w:val="0"/>
      <w:divBdr>
        <w:top w:val="none" w:sz="0" w:space="0" w:color="auto"/>
        <w:left w:val="none" w:sz="0" w:space="0" w:color="auto"/>
        <w:bottom w:val="none" w:sz="0" w:space="0" w:color="auto"/>
        <w:right w:val="none" w:sz="0" w:space="0" w:color="auto"/>
      </w:divBdr>
    </w:div>
    <w:div w:id="911164770">
      <w:bodyDiv w:val="1"/>
      <w:marLeft w:val="0"/>
      <w:marRight w:val="0"/>
      <w:marTop w:val="0"/>
      <w:marBottom w:val="0"/>
      <w:divBdr>
        <w:top w:val="none" w:sz="0" w:space="0" w:color="auto"/>
        <w:left w:val="none" w:sz="0" w:space="0" w:color="auto"/>
        <w:bottom w:val="none" w:sz="0" w:space="0" w:color="auto"/>
        <w:right w:val="none" w:sz="0" w:space="0" w:color="auto"/>
      </w:divBdr>
    </w:div>
    <w:div w:id="1030449439">
      <w:bodyDiv w:val="1"/>
      <w:marLeft w:val="0"/>
      <w:marRight w:val="0"/>
      <w:marTop w:val="0"/>
      <w:marBottom w:val="0"/>
      <w:divBdr>
        <w:top w:val="none" w:sz="0" w:space="0" w:color="auto"/>
        <w:left w:val="none" w:sz="0" w:space="0" w:color="auto"/>
        <w:bottom w:val="none" w:sz="0" w:space="0" w:color="auto"/>
        <w:right w:val="none" w:sz="0" w:space="0" w:color="auto"/>
      </w:divBdr>
    </w:div>
    <w:div w:id="1032876590">
      <w:bodyDiv w:val="1"/>
      <w:marLeft w:val="0"/>
      <w:marRight w:val="0"/>
      <w:marTop w:val="0"/>
      <w:marBottom w:val="0"/>
      <w:divBdr>
        <w:top w:val="none" w:sz="0" w:space="0" w:color="auto"/>
        <w:left w:val="none" w:sz="0" w:space="0" w:color="auto"/>
        <w:bottom w:val="none" w:sz="0" w:space="0" w:color="auto"/>
        <w:right w:val="none" w:sz="0" w:space="0" w:color="auto"/>
      </w:divBdr>
    </w:div>
    <w:div w:id="1037584126">
      <w:bodyDiv w:val="1"/>
      <w:marLeft w:val="0"/>
      <w:marRight w:val="0"/>
      <w:marTop w:val="0"/>
      <w:marBottom w:val="0"/>
      <w:divBdr>
        <w:top w:val="none" w:sz="0" w:space="0" w:color="auto"/>
        <w:left w:val="none" w:sz="0" w:space="0" w:color="auto"/>
        <w:bottom w:val="none" w:sz="0" w:space="0" w:color="auto"/>
        <w:right w:val="none" w:sz="0" w:space="0" w:color="auto"/>
      </w:divBdr>
    </w:div>
    <w:div w:id="1051731805">
      <w:bodyDiv w:val="1"/>
      <w:marLeft w:val="0"/>
      <w:marRight w:val="0"/>
      <w:marTop w:val="0"/>
      <w:marBottom w:val="0"/>
      <w:divBdr>
        <w:top w:val="none" w:sz="0" w:space="0" w:color="auto"/>
        <w:left w:val="none" w:sz="0" w:space="0" w:color="auto"/>
        <w:bottom w:val="none" w:sz="0" w:space="0" w:color="auto"/>
        <w:right w:val="none" w:sz="0" w:space="0" w:color="auto"/>
      </w:divBdr>
    </w:div>
    <w:div w:id="1054936606">
      <w:bodyDiv w:val="1"/>
      <w:marLeft w:val="0"/>
      <w:marRight w:val="0"/>
      <w:marTop w:val="0"/>
      <w:marBottom w:val="0"/>
      <w:divBdr>
        <w:top w:val="none" w:sz="0" w:space="0" w:color="auto"/>
        <w:left w:val="none" w:sz="0" w:space="0" w:color="auto"/>
        <w:bottom w:val="none" w:sz="0" w:space="0" w:color="auto"/>
        <w:right w:val="none" w:sz="0" w:space="0" w:color="auto"/>
      </w:divBdr>
    </w:div>
    <w:div w:id="1062142352">
      <w:bodyDiv w:val="1"/>
      <w:marLeft w:val="0"/>
      <w:marRight w:val="0"/>
      <w:marTop w:val="0"/>
      <w:marBottom w:val="0"/>
      <w:divBdr>
        <w:top w:val="none" w:sz="0" w:space="0" w:color="auto"/>
        <w:left w:val="none" w:sz="0" w:space="0" w:color="auto"/>
        <w:bottom w:val="none" w:sz="0" w:space="0" w:color="auto"/>
        <w:right w:val="none" w:sz="0" w:space="0" w:color="auto"/>
      </w:divBdr>
    </w:div>
    <w:div w:id="1106924922">
      <w:bodyDiv w:val="1"/>
      <w:marLeft w:val="0"/>
      <w:marRight w:val="0"/>
      <w:marTop w:val="0"/>
      <w:marBottom w:val="0"/>
      <w:divBdr>
        <w:top w:val="none" w:sz="0" w:space="0" w:color="auto"/>
        <w:left w:val="none" w:sz="0" w:space="0" w:color="auto"/>
        <w:bottom w:val="none" w:sz="0" w:space="0" w:color="auto"/>
        <w:right w:val="none" w:sz="0" w:space="0" w:color="auto"/>
      </w:divBdr>
    </w:div>
    <w:div w:id="1113669937">
      <w:bodyDiv w:val="1"/>
      <w:marLeft w:val="0"/>
      <w:marRight w:val="0"/>
      <w:marTop w:val="0"/>
      <w:marBottom w:val="0"/>
      <w:divBdr>
        <w:top w:val="none" w:sz="0" w:space="0" w:color="auto"/>
        <w:left w:val="none" w:sz="0" w:space="0" w:color="auto"/>
        <w:bottom w:val="none" w:sz="0" w:space="0" w:color="auto"/>
        <w:right w:val="none" w:sz="0" w:space="0" w:color="auto"/>
      </w:divBdr>
    </w:div>
    <w:div w:id="1123115039">
      <w:bodyDiv w:val="1"/>
      <w:marLeft w:val="0"/>
      <w:marRight w:val="0"/>
      <w:marTop w:val="0"/>
      <w:marBottom w:val="0"/>
      <w:divBdr>
        <w:top w:val="none" w:sz="0" w:space="0" w:color="auto"/>
        <w:left w:val="none" w:sz="0" w:space="0" w:color="auto"/>
        <w:bottom w:val="none" w:sz="0" w:space="0" w:color="auto"/>
        <w:right w:val="none" w:sz="0" w:space="0" w:color="auto"/>
      </w:divBdr>
    </w:div>
    <w:div w:id="1134326342">
      <w:bodyDiv w:val="1"/>
      <w:marLeft w:val="0"/>
      <w:marRight w:val="0"/>
      <w:marTop w:val="0"/>
      <w:marBottom w:val="0"/>
      <w:divBdr>
        <w:top w:val="none" w:sz="0" w:space="0" w:color="auto"/>
        <w:left w:val="none" w:sz="0" w:space="0" w:color="auto"/>
        <w:bottom w:val="none" w:sz="0" w:space="0" w:color="auto"/>
        <w:right w:val="none" w:sz="0" w:space="0" w:color="auto"/>
      </w:divBdr>
    </w:div>
    <w:div w:id="1163274445">
      <w:bodyDiv w:val="1"/>
      <w:marLeft w:val="0"/>
      <w:marRight w:val="0"/>
      <w:marTop w:val="0"/>
      <w:marBottom w:val="0"/>
      <w:divBdr>
        <w:top w:val="none" w:sz="0" w:space="0" w:color="auto"/>
        <w:left w:val="none" w:sz="0" w:space="0" w:color="auto"/>
        <w:bottom w:val="none" w:sz="0" w:space="0" w:color="auto"/>
        <w:right w:val="none" w:sz="0" w:space="0" w:color="auto"/>
      </w:divBdr>
    </w:div>
    <w:div w:id="1181746549">
      <w:bodyDiv w:val="1"/>
      <w:marLeft w:val="0"/>
      <w:marRight w:val="0"/>
      <w:marTop w:val="0"/>
      <w:marBottom w:val="0"/>
      <w:divBdr>
        <w:top w:val="none" w:sz="0" w:space="0" w:color="auto"/>
        <w:left w:val="none" w:sz="0" w:space="0" w:color="auto"/>
        <w:bottom w:val="none" w:sz="0" w:space="0" w:color="auto"/>
        <w:right w:val="none" w:sz="0" w:space="0" w:color="auto"/>
      </w:divBdr>
    </w:div>
    <w:div w:id="1208225612">
      <w:bodyDiv w:val="1"/>
      <w:marLeft w:val="0"/>
      <w:marRight w:val="0"/>
      <w:marTop w:val="0"/>
      <w:marBottom w:val="0"/>
      <w:divBdr>
        <w:top w:val="none" w:sz="0" w:space="0" w:color="auto"/>
        <w:left w:val="none" w:sz="0" w:space="0" w:color="auto"/>
        <w:bottom w:val="none" w:sz="0" w:space="0" w:color="auto"/>
        <w:right w:val="none" w:sz="0" w:space="0" w:color="auto"/>
      </w:divBdr>
    </w:div>
    <w:div w:id="1223325561">
      <w:bodyDiv w:val="1"/>
      <w:marLeft w:val="0"/>
      <w:marRight w:val="0"/>
      <w:marTop w:val="0"/>
      <w:marBottom w:val="0"/>
      <w:divBdr>
        <w:top w:val="none" w:sz="0" w:space="0" w:color="auto"/>
        <w:left w:val="none" w:sz="0" w:space="0" w:color="auto"/>
        <w:bottom w:val="none" w:sz="0" w:space="0" w:color="auto"/>
        <w:right w:val="none" w:sz="0" w:space="0" w:color="auto"/>
      </w:divBdr>
    </w:div>
    <w:div w:id="1255479564">
      <w:bodyDiv w:val="1"/>
      <w:marLeft w:val="0"/>
      <w:marRight w:val="0"/>
      <w:marTop w:val="0"/>
      <w:marBottom w:val="0"/>
      <w:divBdr>
        <w:top w:val="none" w:sz="0" w:space="0" w:color="auto"/>
        <w:left w:val="none" w:sz="0" w:space="0" w:color="auto"/>
        <w:bottom w:val="none" w:sz="0" w:space="0" w:color="auto"/>
        <w:right w:val="none" w:sz="0" w:space="0" w:color="auto"/>
      </w:divBdr>
    </w:div>
    <w:div w:id="1279067879">
      <w:bodyDiv w:val="1"/>
      <w:marLeft w:val="0"/>
      <w:marRight w:val="0"/>
      <w:marTop w:val="0"/>
      <w:marBottom w:val="0"/>
      <w:divBdr>
        <w:top w:val="none" w:sz="0" w:space="0" w:color="auto"/>
        <w:left w:val="none" w:sz="0" w:space="0" w:color="auto"/>
        <w:bottom w:val="none" w:sz="0" w:space="0" w:color="auto"/>
        <w:right w:val="none" w:sz="0" w:space="0" w:color="auto"/>
      </w:divBdr>
    </w:div>
    <w:div w:id="1284190356">
      <w:bodyDiv w:val="1"/>
      <w:marLeft w:val="0"/>
      <w:marRight w:val="0"/>
      <w:marTop w:val="0"/>
      <w:marBottom w:val="0"/>
      <w:divBdr>
        <w:top w:val="none" w:sz="0" w:space="0" w:color="auto"/>
        <w:left w:val="none" w:sz="0" w:space="0" w:color="auto"/>
        <w:bottom w:val="none" w:sz="0" w:space="0" w:color="auto"/>
        <w:right w:val="none" w:sz="0" w:space="0" w:color="auto"/>
      </w:divBdr>
    </w:div>
    <w:div w:id="1295066518">
      <w:bodyDiv w:val="1"/>
      <w:marLeft w:val="0"/>
      <w:marRight w:val="0"/>
      <w:marTop w:val="0"/>
      <w:marBottom w:val="0"/>
      <w:divBdr>
        <w:top w:val="none" w:sz="0" w:space="0" w:color="auto"/>
        <w:left w:val="none" w:sz="0" w:space="0" w:color="auto"/>
        <w:bottom w:val="none" w:sz="0" w:space="0" w:color="auto"/>
        <w:right w:val="none" w:sz="0" w:space="0" w:color="auto"/>
      </w:divBdr>
    </w:div>
    <w:div w:id="1331323835">
      <w:bodyDiv w:val="1"/>
      <w:marLeft w:val="0"/>
      <w:marRight w:val="0"/>
      <w:marTop w:val="0"/>
      <w:marBottom w:val="0"/>
      <w:divBdr>
        <w:top w:val="none" w:sz="0" w:space="0" w:color="auto"/>
        <w:left w:val="none" w:sz="0" w:space="0" w:color="auto"/>
        <w:bottom w:val="none" w:sz="0" w:space="0" w:color="auto"/>
        <w:right w:val="none" w:sz="0" w:space="0" w:color="auto"/>
      </w:divBdr>
    </w:div>
    <w:div w:id="1338382553">
      <w:bodyDiv w:val="1"/>
      <w:marLeft w:val="0"/>
      <w:marRight w:val="0"/>
      <w:marTop w:val="0"/>
      <w:marBottom w:val="0"/>
      <w:divBdr>
        <w:top w:val="none" w:sz="0" w:space="0" w:color="auto"/>
        <w:left w:val="none" w:sz="0" w:space="0" w:color="auto"/>
        <w:bottom w:val="none" w:sz="0" w:space="0" w:color="auto"/>
        <w:right w:val="none" w:sz="0" w:space="0" w:color="auto"/>
      </w:divBdr>
    </w:div>
    <w:div w:id="1352686302">
      <w:bodyDiv w:val="1"/>
      <w:marLeft w:val="0"/>
      <w:marRight w:val="0"/>
      <w:marTop w:val="0"/>
      <w:marBottom w:val="0"/>
      <w:divBdr>
        <w:top w:val="none" w:sz="0" w:space="0" w:color="auto"/>
        <w:left w:val="none" w:sz="0" w:space="0" w:color="auto"/>
        <w:bottom w:val="none" w:sz="0" w:space="0" w:color="auto"/>
        <w:right w:val="none" w:sz="0" w:space="0" w:color="auto"/>
      </w:divBdr>
    </w:div>
    <w:div w:id="1362973063">
      <w:bodyDiv w:val="1"/>
      <w:marLeft w:val="0"/>
      <w:marRight w:val="0"/>
      <w:marTop w:val="0"/>
      <w:marBottom w:val="0"/>
      <w:divBdr>
        <w:top w:val="none" w:sz="0" w:space="0" w:color="auto"/>
        <w:left w:val="none" w:sz="0" w:space="0" w:color="auto"/>
        <w:bottom w:val="none" w:sz="0" w:space="0" w:color="auto"/>
        <w:right w:val="none" w:sz="0" w:space="0" w:color="auto"/>
      </w:divBdr>
    </w:div>
    <w:div w:id="1381398129">
      <w:bodyDiv w:val="1"/>
      <w:marLeft w:val="0"/>
      <w:marRight w:val="0"/>
      <w:marTop w:val="0"/>
      <w:marBottom w:val="0"/>
      <w:divBdr>
        <w:top w:val="none" w:sz="0" w:space="0" w:color="auto"/>
        <w:left w:val="none" w:sz="0" w:space="0" w:color="auto"/>
        <w:bottom w:val="none" w:sz="0" w:space="0" w:color="auto"/>
        <w:right w:val="none" w:sz="0" w:space="0" w:color="auto"/>
      </w:divBdr>
    </w:div>
    <w:div w:id="1393508543">
      <w:bodyDiv w:val="1"/>
      <w:marLeft w:val="0"/>
      <w:marRight w:val="0"/>
      <w:marTop w:val="0"/>
      <w:marBottom w:val="0"/>
      <w:divBdr>
        <w:top w:val="none" w:sz="0" w:space="0" w:color="auto"/>
        <w:left w:val="none" w:sz="0" w:space="0" w:color="auto"/>
        <w:bottom w:val="none" w:sz="0" w:space="0" w:color="auto"/>
        <w:right w:val="none" w:sz="0" w:space="0" w:color="auto"/>
      </w:divBdr>
    </w:div>
    <w:div w:id="1413703819">
      <w:bodyDiv w:val="1"/>
      <w:marLeft w:val="0"/>
      <w:marRight w:val="0"/>
      <w:marTop w:val="0"/>
      <w:marBottom w:val="0"/>
      <w:divBdr>
        <w:top w:val="none" w:sz="0" w:space="0" w:color="auto"/>
        <w:left w:val="none" w:sz="0" w:space="0" w:color="auto"/>
        <w:bottom w:val="none" w:sz="0" w:space="0" w:color="auto"/>
        <w:right w:val="none" w:sz="0" w:space="0" w:color="auto"/>
      </w:divBdr>
    </w:div>
    <w:div w:id="1444348138">
      <w:bodyDiv w:val="1"/>
      <w:marLeft w:val="0"/>
      <w:marRight w:val="0"/>
      <w:marTop w:val="0"/>
      <w:marBottom w:val="0"/>
      <w:divBdr>
        <w:top w:val="none" w:sz="0" w:space="0" w:color="auto"/>
        <w:left w:val="none" w:sz="0" w:space="0" w:color="auto"/>
        <w:bottom w:val="none" w:sz="0" w:space="0" w:color="auto"/>
        <w:right w:val="none" w:sz="0" w:space="0" w:color="auto"/>
      </w:divBdr>
    </w:div>
    <w:div w:id="1455293906">
      <w:bodyDiv w:val="1"/>
      <w:marLeft w:val="0"/>
      <w:marRight w:val="0"/>
      <w:marTop w:val="0"/>
      <w:marBottom w:val="0"/>
      <w:divBdr>
        <w:top w:val="none" w:sz="0" w:space="0" w:color="auto"/>
        <w:left w:val="none" w:sz="0" w:space="0" w:color="auto"/>
        <w:bottom w:val="none" w:sz="0" w:space="0" w:color="auto"/>
        <w:right w:val="none" w:sz="0" w:space="0" w:color="auto"/>
      </w:divBdr>
    </w:div>
    <w:div w:id="1481381935">
      <w:bodyDiv w:val="1"/>
      <w:marLeft w:val="0"/>
      <w:marRight w:val="0"/>
      <w:marTop w:val="0"/>
      <w:marBottom w:val="0"/>
      <w:divBdr>
        <w:top w:val="none" w:sz="0" w:space="0" w:color="auto"/>
        <w:left w:val="none" w:sz="0" w:space="0" w:color="auto"/>
        <w:bottom w:val="none" w:sz="0" w:space="0" w:color="auto"/>
        <w:right w:val="none" w:sz="0" w:space="0" w:color="auto"/>
      </w:divBdr>
    </w:div>
    <w:div w:id="1530070765">
      <w:bodyDiv w:val="1"/>
      <w:marLeft w:val="0"/>
      <w:marRight w:val="0"/>
      <w:marTop w:val="0"/>
      <w:marBottom w:val="0"/>
      <w:divBdr>
        <w:top w:val="none" w:sz="0" w:space="0" w:color="auto"/>
        <w:left w:val="none" w:sz="0" w:space="0" w:color="auto"/>
        <w:bottom w:val="none" w:sz="0" w:space="0" w:color="auto"/>
        <w:right w:val="none" w:sz="0" w:space="0" w:color="auto"/>
      </w:divBdr>
    </w:div>
    <w:div w:id="1537891574">
      <w:bodyDiv w:val="1"/>
      <w:marLeft w:val="0"/>
      <w:marRight w:val="0"/>
      <w:marTop w:val="0"/>
      <w:marBottom w:val="0"/>
      <w:divBdr>
        <w:top w:val="none" w:sz="0" w:space="0" w:color="auto"/>
        <w:left w:val="none" w:sz="0" w:space="0" w:color="auto"/>
        <w:bottom w:val="none" w:sz="0" w:space="0" w:color="auto"/>
        <w:right w:val="none" w:sz="0" w:space="0" w:color="auto"/>
      </w:divBdr>
    </w:div>
    <w:div w:id="1544362016">
      <w:bodyDiv w:val="1"/>
      <w:marLeft w:val="0"/>
      <w:marRight w:val="0"/>
      <w:marTop w:val="0"/>
      <w:marBottom w:val="0"/>
      <w:divBdr>
        <w:top w:val="none" w:sz="0" w:space="0" w:color="auto"/>
        <w:left w:val="none" w:sz="0" w:space="0" w:color="auto"/>
        <w:bottom w:val="none" w:sz="0" w:space="0" w:color="auto"/>
        <w:right w:val="none" w:sz="0" w:space="0" w:color="auto"/>
      </w:divBdr>
    </w:div>
    <w:div w:id="1545603080">
      <w:bodyDiv w:val="1"/>
      <w:marLeft w:val="0"/>
      <w:marRight w:val="0"/>
      <w:marTop w:val="0"/>
      <w:marBottom w:val="0"/>
      <w:divBdr>
        <w:top w:val="none" w:sz="0" w:space="0" w:color="auto"/>
        <w:left w:val="none" w:sz="0" w:space="0" w:color="auto"/>
        <w:bottom w:val="none" w:sz="0" w:space="0" w:color="auto"/>
        <w:right w:val="none" w:sz="0" w:space="0" w:color="auto"/>
      </w:divBdr>
    </w:div>
    <w:div w:id="1549686705">
      <w:bodyDiv w:val="1"/>
      <w:marLeft w:val="0"/>
      <w:marRight w:val="0"/>
      <w:marTop w:val="0"/>
      <w:marBottom w:val="0"/>
      <w:divBdr>
        <w:top w:val="none" w:sz="0" w:space="0" w:color="auto"/>
        <w:left w:val="none" w:sz="0" w:space="0" w:color="auto"/>
        <w:bottom w:val="none" w:sz="0" w:space="0" w:color="auto"/>
        <w:right w:val="none" w:sz="0" w:space="0" w:color="auto"/>
      </w:divBdr>
    </w:div>
    <w:div w:id="1600599321">
      <w:bodyDiv w:val="1"/>
      <w:marLeft w:val="0"/>
      <w:marRight w:val="0"/>
      <w:marTop w:val="0"/>
      <w:marBottom w:val="0"/>
      <w:divBdr>
        <w:top w:val="none" w:sz="0" w:space="0" w:color="auto"/>
        <w:left w:val="none" w:sz="0" w:space="0" w:color="auto"/>
        <w:bottom w:val="none" w:sz="0" w:space="0" w:color="auto"/>
        <w:right w:val="none" w:sz="0" w:space="0" w:color="auto"/>
      </w:divBdr>
    </w:div>
    <w:div w:id="1618444255">
      <w:bodyDiv w:val="1"/>
      <w:marLeft w:val="0"/>
      <w:marRight w:val="0"/>
      <w:marTop w:val="0"/>
      <w:marBottom w:val="0"/>
      <w:divBdr>
        <w:top w:val="none" w:sz="0" w:space="0" w:color="auto"/>
        <w:left w:val="none" w:sz="0" w:space="0" w:color="auto"/>
        <w:bottom w:val="none" w:sz="0" w:space="0" w:color="auto"/>
        <w:right w:val="none" w:sz="0" w:space="0" w:color="auto"/>
      </w:divBdr>
    </w:div>
    <w:div w:id="1623420823">
      <w:bodyDiv w:val="1"/>
      <w:marLeft w:val="0"/>
      <w:marRight w:val="0"/>
      <w:marTop w:val="0"/>
      <w:marBottom w:val="0"/>
      <w:divBdr>
        <w:top w:val="none" w:sz="0" w:space="0" w:color="auto"/>
        <w:left w:val="none" w:sz="0" w:space="0" w:color="auto"/>
        <w:bottom w:val="none" w:sz="0" w:space="0" w:color="auto"/>
        <w:right w:val="none" w:sz="0" w:space="0" w:color="auto"/>
      </w:divBdr>
    </w:div>
    <w:div w:id="1624384350">
      <w:bodyDiv w:val="1"/>
      <w:marLeft w:val="0"/>
      <w:marRight w:val="0"/>
      <w:marTop w:val="0"/>
      <w:marBottom w:val="0"/>
      <w:divBdr>
        <w:top w:val="none" w:sz="0" w:space="0" w:color="auto"/>
        <w:left w:val="none" w:sz="0" w:space="0" w:color="auto"/>
        <w:bottom w:val="none" w:sz="0" w:space="0" w:color="auto"/>
        <w:right w:val="none" w:sz="0" w:space="0" w:color="auto"/>
      </w:divBdr>
    </w:div>
    <w:div w:id="1627472328">
      <w:bodyDiv w:val="1"/>
      <w:marLeft w:val="0"/>
      <w:marRight w:val="0"/>
      <w:marTop w:val="0"/>
      <w:marBottom w:val="0"/>
      <w:divBdr>
        <w:top w:val="none" w:sz="0" w:space="0" w:color="auto"/>
        <w:left w:val="none" w:sz="0" w:space="0" w:color="auto"/>
        <w:bottom w:val="none" w:sz="0" w:space="0" w:color="auto"/>
        <w:right w:val="none" w:sz="0" w:space="0" w:color="auto"/>
      </w:divBdr>
    </w:div>
    <w:div w:id="1653177578">
      <w:bodyDiv w:val="1"/>
      <w:marLeft w:val="0"/>
      <w:marRight w:val="0"/>
      <w:marTop w:val="0"/>
      <w:marBottom w:val="0"/>
      <w:divBdr>
        <w:top w:val="none" w:sz="0" w:space="0" w:color="auto"/>
        <w:left w:val="none" w:sz="0" w:space="0" w:color="auto"/>
        <w:bottom w:val="none" w:sz="0" w:space="0" w:color="auto"/>
        <w:right w:val="none" w:sz="0" w:space="0" w:color="auto"/>
      </w:divBdr>
      <w:divsChild>
        <w:div w:id="1324165062">
          <w:marLeft w:val="0"/>
          <w:marRight w:val="0"/>
          <w:marTop w:val="0"/>
          <w:marBottom w:val="0"/>
          <w:divBdr>
            <w:top w:val="none" w:sz="0" w:space="0" w:color="auto"/>
            <w:left w:val="none" w:sz="0" w:space="0" w:color="auto"/>
            <w:bottom w:val="none" w:sz="0" w:space="0" w:color="auto"/>
            <w:right w:val="none" w:sz="0" w:space="0" w:color="auto"/>
          </w:divBdr>
          <w:divsChild>
            <w:div w:id="527522908">
              <w:marLeft w:val="0"/>
              <w:marRight w:val="43"/>
              <w:marTop w:val="0"/>
              <w:marBottom w:val="0"/>
              <w:divBdr>
                <w:top w:val="none" w:sz="0" w:space="0" w:color="auto"/>
                <w:left w:val="none" w:sz="0" w:space="0" w:color="auto"/>
                <w:bottom w:val="none" w:sz="0" w:space="0" w:color="auto"/>
                <w:right w:val="none" w:sz="0" w:space="0" w:color="auto"/>
              </w:divBdr>
              <w:divsChild>
                <w:div w:id="685062972">
                  <w:marLeft w:val="0"/>
                  <w:marRight w:val="0"/>
                  <w:marTop w:val="0"/>
                  <w:marBottom w:val="86"/>
                  <w:divBdr>
                    <w:top w:val="single" w:sz="4" w:space="0" w:color="C0C0C0"/>
                    <w:left w:val="single" w:sz="4" w:space="0" w:color="D9D9D9"/>
                    <w:bottom w:val="single" w:sz="4" w:space="0" w:color="D9D9D9"/>
                    <w:right w:val="single" w:sz="4" w:space="0" w:color="D9D9D9"/>
                  </w:divBdr>
                  <w:divsChild>
                    <w:div w:id="101342966">
                      <w:marLeft w:val="0"/>
                      <w:marRight w:val="0"/>
                      <w:marTop w:val="0"/>
                      <w:marBottom w:val="0"/>
                      <w:divBdr>
                        <w:top w:val="none" w:sz="0" w:space="0" w:color="auto"/>
                        <w:left w:val="none" w:sz="0" w:space="0" w:color="auto"/>
                        <w:bottom w:val="none" w:sz="0" w:space="0" w:color="auto"/>
                        <w:right w:val="none" w:sz="0" w:space="0" w:color="auto"/>
                      </w:divBdr>
                    </w:div>
                  </w:divsChild>
                </w:div>
                <w:div w:id="1079987253">
                  <w:marLeft w:val="0"/>
                  <w:marRight w:val="0"/>
                  <w:marTop w:val="0"/>
                  <w:marBottom w:val="0"/>
                  <w:divBdr>
                    <w:top w:val="none" w:sz="0" w:space="0" w:color="auto"/>
                    <w:left w:val="none" w:sz="0" w:space="0" w:color="auto"/>
                    <w:bottom w:val="none" w:sz="0" w:space="0" w:color="auto"/>
                    <w:right w:val="none" w:sz="0" w:space="0" w:color="auto"/>
                  </w:divBdr>
                  <w:divsChild>
                    <w:div w:id="20175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3215">
          <w:marLeft w:val="0"/>
          <w:marRight w:val="0"/>
          <w:marTop w:val="0"/>
          <w:marBottom w:val="0"/>
          <w:divBdr>
            <w:top w:val="none" w:sz="0" w:space="0" w:color="auto"/>
            <w:left w:val="none" w:sz="0" w:space="0" w:color="auto"/>
            <w:bottom w:val="none" w:sz="0" w:space="0" w:color="auto"/>
            <w:right w:val="none" w:sz="0" w:space="0" w:color="auto"/>
          </w:divBdr>
          <w:divsChild>
            <w:div w:id="423377413">
              <w:marLeft w:val="43"/>
              <w:marRight w:val="0"/>
              <w:marTop w:val="0"/>
              <w:marBottom w:val="0"/>
              <w:divBdr>
                <w:top w:val="none" w:sz="0" w:space="0" w:color="auto"/>
                <w:left w:val="none" w:sz="0" w:space="0" w:color="auto"/>
                <w:bottom w:val="none" w:sz="0" w:space="0" w:color="auto"/>
                <w:right w:val="none" w:sz="0" w:space="0" w:color="auto"/>
              </w:divBdr>
              <w:divsChild>
                <w:div w:id="766387627">
                  <w:marLeft w:val="0"/>
                  <w:marRight w:val="0"/>
                  <w:marTop w:val="0"/>
                  <w:marBottom w:val="0"/>
                  <w:divBdr>
                    <w:top w:val="none" w:sz="0" w:space="0" w:color="auto"/>
                    <w:left w:val="none" w:sz="0" w:space="0" w:color="auto"/>
                    <w:bottom w:val="none" w:sz="0" w:space="0" w:color="auto"/>
                    <w:right w:val="none" w:sz="0" w:space="0" w:color="auto"/>
                  </w:divBdr>
                  <w:divsChild>
                    <w:div w:id="805314904">
                      <w:marLeft w:val="0"/>
                      <w:marRight w:val="0"/>
                      <w:marTop w:val="0"/>
                      <w:marBottom w:val="86"/>
                      <w:divBdr>
                        <w:top w:val="single" w:sz="4" w:space="0" w:color="F5F5F5"/>
                        <w:left w:val="single" w:sz="4" w:space="0" w:color="F5F5F5"/>
                        <w:bottom w:val="single" w:sz="4" w:space="0" w:color="F5F5F5"/>
                        <w:right w:val="single" w:sz="4" w:space="0" w:color="F5F5F5"/>
                      </w:divBdr>
                      <w:divsChild>
                        <w:div w:id="1388531709">
                          <w:marLeft w:val="0"/>
                          <w:marRight w:val="0"/>
                          <w:marTop w:val="0"/>
                          <w:marBottom w:val="0"/>
                          <w:divBdr>
                            <w:top w:val="none" w:sz="0" w:space="0" w:color="auto"/>
                            <w:left w:val="none" w:sz="0" w:space="0" w:color="auto"/>
                            <w:bottom w:val="none" w:sz="0" w:space="0" w:color="auto"/>
                            <w:right w:val="none" w:sz="0" w:space="0" w:color="auto"/>
                          </w:divBdr>
                          <w:divsChild>
                            <w:div w:id="14806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448466">
      <w:bodyDiv w:val="1"/>
      <w:marLeft w:val="0"/>
      <w:marRight w:val="0"/>
      <w:marTop w:val="0"/>
      <w:marBottom w:val="0"/>
      <w:divBdr>
        <w:top w:val="none" w:sz="0" w:space="0" w:color="auto"/>
        <w:left w:val="none" w:sz="0" w:space="0" w:color="auto"/>
        <w:bottom w:val="none" w:sz="0" w:space="0" w:color="auto"/>
        <w:right w:val="none" w:sz="0" w:space="0" w:color="auto"/>
      </w:divBdr>
    </w:div>
    <w:div w:id="1723403469">
      <w:bodyDiv w:val="1"/>
      <w:marLeft w:val="0"/>
      <w:marRight w:val="0"/>
      <w:marTop w:val="0"/>
      <w:marBottom w:val="0"/>
      <w:divBdr>
        <w:top w:val="none" w:sz="0" w:space="0" w:color="auto"/>
        <w:left w:val="none" w:sz="0" w:space="0" w:color="auto"/>
        <w:bottom w:val="none" w:sz="0" w:space="0" w:color="auto"/>
        <w:right w:val="none" w:sz="0" w:space="0" w:color="auto"/>
      </w:divBdr>
    </w:div>
    <w:div w:id="1732921844">
      <w:bodyDiv w:val="1"/>
      <w:marLeft w:val="0"/>
      <w:marRight w:val="0"/>
      <w:marTop w:val="0"/>
      <w:marBottom w:val="0"/>
      <w:divBdr>
        <w:top w:val="none" w:sz="0" w:space="0" w:color="auto"/>
        <w:left w:val="none" w:sz="0" w:space="0" w:color="auto"/>
        <w:bottom w:val="none" w:sz="0" w:space="0" w:color="auto"/>
        <w:right w:val="none" w:sz="0" w:space="0" w:color="auto"/>
      </w:divBdr>
    </w:div>
    <w:div w:id="1743868709">
      <w:bodyDiv w:val="1"/>
      <w:marLeft w:val="0"/>
      <w:marRight w:val="0"/>
      <w:marTop w:val="0"/>
      <w:marBottom w:val="0"/>
      <w:divBdr>
        <w:top w:val="none" w:sz="0" w:space="0" w:color="auto"/>
        <w:left w:val="none" w:sz="0" w:space="0" w:color="auto"/>
        <w:bottom w:val="none" w:sz="0" w:space="0" w:color="auto"/>
        <w:right w:val="none" w:sz="0" w:space="0" w:color="auto"/>
      </w:divBdr>
      <w:divsChild>
        <w:div w:id="434831486">
          <w:marLeft w:val="0"/>
          <w:marRight w:val="0"/>
          <w:marTop w:val="0"/>
          <w:marBottom w:val="0"/>
          <w:divBdr>
            <w:top w:val="none" w:sz="0" w:space="0" w:color="auto"/>
            <w:left w:val="none" w:sz="0" w:space="0" w:color="auto"/>
            <w:bottom w:val="none" w:sz="0" w:space="0" w:color="auto"/>
            <w:right w:val="none" w:sz="0" w:space="0" w:color="auto"/>
          </w:divBdr>
        </w:div>
      </w:divsChild>
    </w:div>
    <w:div w:id="1797679037">
      <w:bodyDiv w:val="1"/>
      <w:marLeft w:val="0"/>
      <w:marRight w:val="0"/>
      <w:marTop w:val="0"/>
      <w:marBottom w:val="0"/>
      <w:divBdr>
        <w:top w:val="none" w:sz="0" w:space="0" w:color="auto"/>
        <w:left w:val="none" w:sz="0" w:space="0" w:color="auto"/>
        <w:bottom w:val="none" w:sz="0" w:space="0" w:color="auto"/>
        <w:right w:val="none" w:sz="0" w:space="0" w:color="auto"/>
      </w:divBdr>
    </w:div>
    <w:div w:id="1837307986">
      <w:bodyDiv w:val="1"/>
      <w:marLeft w:val="0"/>
      <w:marRight w:val="0"/>
      <w:marTop w:val="0"/>
      <w:marBottom w:val="0"/>
      <w:divBdr>
        <w:top w:val="none" w:sz="0" w:space="0" w:color="auto"/>
        <w:left w:val="none" w:sz="0" w:space="0" w:color="auto"/>
        <w:bottom w:val="none" w:sz="0" w:space="0" w:color="auto"/>
        <w:right w:val="none" w:sz="0" w:space="0" w:color="auto"/>
      </w:divBdr>
    </w:div>
    <w:div w:id="1915699935">
      <w:bodyDiv w:val="1"/>
      <w:marLeft w:val="0"/>
      <w:marRight w:val="0"/>
      <w:marTop w:val="0"/>
      <w:marBottom w:val="0"/>
      <w:divBdr>
        <w:top w:val="none" w:sz="0" w:space="0" w:color="auto"/>
        <w:left w:val="none" w:sz="0" w:space="0" w:color="auto"/>
        <w:bottom w:val="none" w:sz="0" w:space="0" w:color="auto"/>
        <w:right w:val="none" w:sz="0" w:space="0" w:color="auto"/>
      </w:divBdr>
    </w:div>
    <w:div w:id="1921138082">
      <w:bodyDiv w:val="1"/>
      <w:marLeft w:val="0"/>
      <w:marRight w:val="0"/>
      <w:marTop w:val="0"/>
      <w:marBottom w:val="0"/>
      <w:divBdr>
        <w:top w:val="none" w:sz="0" w:space="0" w:color="auto"/>
        <w:left w:val="none" w:sz="0" w:space="0" w:color="auto"/>
        <w:bottom w:val="none" w:sz="0" w:space="0" w:color="auto"/>
        <w:right w:val="none" w:sz="0" w:space="0" w:color="auto"/>
      </w:divBdr>
    </w:div>
    <w:div w:id="1942493094">
      <w:bodyDiv w:val="1"/>
      <w:marLeft w:val="0"/>
      <w:marRight w:val="0"/>
      <w:marTop w:val="0"/>
      <w:marBottom w:val="0"/>
      <w:divBdr>
        <w:top w:val="none" w:sz="0" w:space="0" w:color="auto"/>
        <w:left w:val="none" w:sz="0" w:space="0" w:color="auto"/>
        <w:bottom w:val="none" w:sz="0" w:space="0" w:color="auto"/>
        <w:right w:val="none" w:sz="0" w:space="0" w:color="auto"/>
      </w:divBdr>
    </w:div>
    <w:div w:id="1950426401">
      <w:bodyDiv w:val="1"/>
      <w:marLeft w:val="0"/>
      <w:marRight w:val="0"/>
      <w:marTop w:val="0"/>
      <w:marBottom w:val="0"/>
      <w:divBdr>
        <w:top w:val="none" w:sz="0" w:space="0" w:color="auto"/>
        <w:left w:val="none" w:sz="0" w:space="0" w:color="auto"/>
        <w:bottom w:val="none" w:sz="0" w:space="0" w:color="auto"/>
        <w:right w:val="none" w:sz="0" w:space="0" w:color="auto"/>
      </w:divBdr>
    </w:div>
    <w:div w:id="1966306958">
      <w:bodyDiv w:val="1"/>
      <w:marLeft w:val="0"/>
      <w:marRight w:val="0"/>
      <w:marTop w:val="0"/>
      <w:marBottom w:val="0"/>
      <w:divBdr>
        <w:top w:val="none" w:sz="0" w:space="0" w:color="auto"/>
        <w:left w:val="none" w:sz="0" w:space="0" w:color="auto"/>
        <w:bottom w:val="none" w:sz="0" w:space="0" w:color="auto"/>
        <w:right w:val="none" w:sz="0" w:space="0" w:color="auto"/>
      </w:divBdr>
    </w:div>
    <w:div w:id="1968123021">
      <w:bodyDiv w:val="1"/>
      <w:marLeft w:val="0"/>
      <w:marRight w:val="0"/>
      <w:marTop w:val="0"/>
      <w:marBottom w:val="0"/>
      <w:divBdr>
        <w:top w:val="none" w:sz="0" w:space="0" w:color="auto"/>
        <w:left w:val="none" w:sz="0" w:space="0" w:color="auto"/>
        <w:bottom w:val="none" w:sz="0" w:space="0" w:color="auto"/>
        <w:right w:val="none" w:sz="0" w:space="0" w:color="auto"/>
      </w:divBdr>
    </w:div>
    <w:div w:id="1978535695">
      <w:bodyDiv w:val="1"/>
      <w:marLeft w:val="0"/>
      <w:marRight w:val="0"/>
      <w:marTop w:val="0"/>
      <w:marBottom w:val="0"/>
      <w:divBdr>
        <w:top w:val="none" w:sz="0" w:space="0" w:color="auto"/>
        <w:left w:val="none" w:sz="0" w:space="0" w:color="auto"/>
        <w:bottom w:val="none" w:sz="0" w:space="0" w:color="auto"/>
        <w:right w:val="none" w:sz="0" w:space="0" w:color="auto"/>
      </w:divBdr>
    </w:div>
    <w:div w:id="2003116026">
      <w:bodyDiv w:val="1"/>
      <w:marLeft w:val="0"/>
      <w:marRight w:val="0"/>
      <w:marTop w:val="0"/>
      <w:marBottom w:val="0"/>
      <w:divBdr>
        <w:top w:val="none" w:sz="0" w:space="0" w:color="auto"/>
        <w:left w:val="none" w:sz="0" w:space="0" w:color="auto"/>
        <w:bottom w:val="none" w:sz="0" w:space="0" w:color="auto"/>
        <w:right w:val="none" w:sz="0" w:space="0" w:color="auto"/>
      </w:divBdr>
    </w:div>
    <w:div w:id="2007511375">
      <w:bodyDiv w:val="1"/>
      <w:marLeft w:val="0"/>
      <w:marRight w:val="0"/>
      <w:marTop w:val="0"/>
      <w:marBottom w:val="0"/>
      <w:divBdr>
        <w:top w:val="none" w:sz="0" w:space="0" w:color="auto"/>
        <w:left w:val="none" w:sz="0" w:space="0" w:color="auto"/>
        <w:bottom w:val="none" w:sz="0" w:space="0" w:color="auto"/>
        <w:right w:val="none" w:sz="0" w:space="0" w:color="auto"/>
      </w:divBdr>
    </w:div>
    <w:div w:id="2016103066">
      <w:bodyDiv w:val="1"/>
      <w:marLeft w:val="0"/>
      <w:marRight w:val="0"/>
      <w:marTop w:val="0"/>
      <w:marBottom w:val="0"/>
      <w:divBdr>
        <w:top w:val="none" w:sz="0" w:space="0" w:color="auto"/>
        <w:left w:val="none" w:sz="0" w:space="0" w:color="auto"/>
        <w:bottom w:val="none" w:sz="0" w:space="0" w:color="auto"/>
        <w:right w:val="none" w:sz="0" w:space="0" w:color="auto"/>
      </w:divBdr>
    </w:div>
    <w:div w:id="2023818056">
      <w:bodyDiv w:val="1"/>
      <w:marLeft w:val="0"/>
      <w:marRight w:val="0"/>
      <w:marTop w:val="0"/>
      <w:marBottom w:val="0"/>
      <w:divBdr>
        <w:top w:val="none" w:sz="0" w:space="0" w:color="auto"/>
        <w:left w:val="none" w:sz="0" w:space="0" w:color="auto"/>
        <w:bottom w:val="none" w:sz="0" w:space="0" w:color="auto"/>
        <w:right w:val="none" w:sz="0" w:space="0" w:color="auto"/>
      </w:divBdr>
    </w:div>
    <w:div w:id="2026399397">
      <w:bodyDiv w:val="1"/>
      <w:marLeft w:val="0"/>
      <w:marRight w:val="0"/>
      <w:marTop w:val="0"/>
      <w:marBottom w:val="0"/>
      <w:divBdr>
        <w:top w:val="none" w:sz="0" w:space="0" w:color="auto"/>
        <w:left w:val="none" w:sz="0" w:space="0" w:color="auto"/>
        <w:bottom w:val="none" w:sz="0" w:space="0" w:color="auto"/>
        <w:right w:val="none" w:sz="0" w:space="0" w:color="auto"/>
      </w:divBdr>
    </w:div>
    <w:div w:id="2040281404">
      <w:bodyDiv w:val="1"/>
      <w:marLeft w:val="0"/>
      <w:marRight w:val="0"/>
      <w:marTop w:val="0"/>
      <w:marBottom w:val="0"/>
      <w:divBdr>
        <w:top w:val="none" w:sz="0" w:space="0" w:color="auto"/>
        <w:left w:val="none" w:sz="0" w:space="0" w:color="auto"/>
        <w:bottom w:val="none" w:sz="0" w:space="0" w:color="auto"/>
        <w:right w:val="none" w:sz="0" w:space="0" w:color="auto"/>
      </w:divBdr>
    </w:div>
    <w:div w:id="2043359743">
      <w:bodyDiv w:val="1"/>
      <w:marLeft w:val="0"/>
      <w:marRight w:val="0"/>
      <w:marTop w:val="0"/>
      <w:marBottom w:val="0"/>
      <w:divBdr>
        <w:top w:val="none" w:sz="0" w:space="0" w:color="auto"/>
        <w:left w:val="none" w:sz="0" w:space="0" w:color="auto"/>
        <w:bottom w:val="none" w:sz="0" w:space="0" w:color="auto"/>
        <w:right w:val="none" w:sz="0" w:space="0" w:color="auto"/>
      </w:divBdr>
    </w:div>
    <w:div w:id="2111849767">
      <w:bodyDiv w:val="1"/>
      <w:marLeft w:val="0"/>
      <w:marRight w:val="0"/>
      <w:marTop w:val="0"/>
      <w:marBottom w:val="0"/>
      <w:divBdr>
        <w:top w:val="none" w:sz="0" w:space="0" w:color="auto"/>
        <w:left w:val="none" w:sz="0" w:space="0" w:color="auto"/>
        <w:bottom w:val="none" w:sz="0" w:space="0" w:color="auto"/>
        <w:right w:val="none" w:sz="0" w:space="0" w:color="auto"/>
      </w:divBdr>
    </w:div>
    <w:div w:id="2130274449">
      <w:bodyDiv w:val="1"/>
      <w:marLeft w:val="0"/>
      <w:marRight w:val="0"/>
      <w:marTop w:val="0"/>
      <w:marBottom w:val="0"/>
      <w:divBdr>
        <w:top w:val="none" w:sz="0" w:space="0" w:color="auto"/>
        <w:left w:val="none" w:sz="0" w:space="0" w:color="auto"/>
        <w:bottom w:val="none" w:sz="0" w:space="0" w:color="auto"/>
        <w:right w:val="none" w:sz="0" w:space="0" w:color="auto"/>
      </w:divBdr>
    </w:div>
    <w:div w:id="213247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emicode.com/en/home/" TargetMode="External"/><Relationship Id="rId26" Type="http://schemas.openxmlformats.org/officeDocument/2006/relationships/hyperlink" Target="https://www.canada.ca/en/health-canada/services/air-quality/residential-indoor-air-quality-guidelines.html" TargetMode="External"/><Relationship Id="rId3" Type="http://schemas.openxmlformats.org/officeDocument/2006/relationships/styles" Target="styles.xml"/><Relationship Id="rId21" Type="http://schemas.openxmlformats.org/officeDocument/2006/relationships/hyperlink" Target="https://www.blauer-engel.de/e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er.rts.fi/en/" TargetMode="External"/><Relationship Id="rId25" Type="http://schemas.openxmlformats.org/officeDocument/2006/relationships/hyperlink" Target="https://www.mhlw.go.jp/bunya/kenkou/seikatsu-eisei10/"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nordic-ecolabel.org/product-grou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ihs.go.jp/mhlw/chemical/situnai/hyou.html"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dph.illinois.gov/topics-services/environmental-health-protection/toxicology/indoor-air-quality-healthy-homes/idph-guidelines-indoor-air-quality"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ro-dis.info/86.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mgoboard.com.au/wp-content/uploads/2016/08/NCC2016-BCA-V1.pdf" TargetMode="External"/><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37F7-CAA6-4066-98EF-674CA7CC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49</Pages>
  <Words>14610</Words>
  <Characters>83280</Characters>
  <Application>Microsoft Office Word</Application>
  <DocSecurity>0</DocSecurity>
  <Lines>694</Lines>
  <Paragraphs>195</Paragraphs>
  <ScaleCrop>false</ScaleCrop>
  <HeadingPairs>
    <vt:vector size="4" baseType="variant">
      <vt:variant>
        <vt:lpstr>Title</vt:lpstr>
      </vt:variant>
      <vt:variant>
        <vt:i4>1</vt:i4>
      </vt:variant>
      <vt:variant>
        <vt:lpstr>Headings</vt:lpstr>
      </vt:variant>
      <vt:variant>
        <vt:i4>63</vt:i4>
      </vt:variant>
    </vt:vector>
  </HeadingPairs>
  <TitlesOfParts>
    <vt:vector size="64" baseType="lpstr">
      <vt:lpstr>TCVN</vt:lpstr>
      <vt:lpstr>Lời nói đầu</vt:lpstr>
      <vt:lpstr>1   Phạm vi áp dụng </vt:lpstr>
      <vt:lpstr>2   Tài liệu viện dẫn</vt:lpstr>
      <vt:lpstr>3   Thuật ngữ, định nghĩa và thuật ngữ viết tắt</vt:lpstr>
      <vt:lpstr>3.1   Thuật ngữ và định nghĩa</vt:lpstr>
      <vt:lpstr>3.2   Thuật ngữ viết tắt</vt:lpstr>
      <vt:lpstr>4   Khuyến nghị về các thông số chất lượng không khí trong nhà </vt:lpstr>
      <vt:lpstr>    4.1 Các thông số chất lượng không khí trong nhà được khuyến cáo</vt:lpstr>
      <vt:lpstr>    4.2 Hướng dẫn đảm bảo các thông số chất lượng không khí trong nhà được chấp nhận</vt:lpstr>
      <vt:lpstr>    5 Quy định bảo đảm chất lượng không khí trong nhà được chấp nhận </vt:lpstr>
      <vt:lpstr>    5.1 Quy định chung </vt:lpstr>
      <vt:lpstr>    5.2 Tác động của CLKKTN đến năng suất lao động và sức khỏe</vt:lpstr>
      <vt:lpstr>    5.3 Thiết kế</vt:lpstr>
      <vt:lpstr>    5.3.1 Vị trí của tòa nhà</vt:lpstr>
      <vt:lpstr>    5.3.2 Nguồn và kiểm soát các chất gây ô nhiễm không khí trong nhà</vt:lpstr>
      <vt:lpstr>    5.3.3 Các đặc trưng của thông gió</vt:lpstr>
      <vt:lpstr>    5.3.4 Bản chất và loại hình sử dụng của tòa nhà</vt:lpstr>
      <vt:lpstr>    5.3.5 Khu vực hút thuốc và cấm hút thuốc</vt:lpstr>
      <vt:lpstr>    5.4. Giai đoạn xây dựng</vt:lpstr>
      <vt:lpstr>    5.4.1 Trong giai đoạn xây dựng</vt:lpstr>
      <vt:lpstr>    5.4.2 Trước khi người sử dụng đến ở hay đến làm việc tại các nhà mới xây dựng</vt:lpstr>
      <vt:lpstr>    5.5 Cải tạo</vt:lpstr>
      <vt:lpstr>    5.6 Vận hành, hoạt động và bảo trì</vt:lpstr>
      <vt:lpstr>    5.7 Chương trình quản lý CLKKTN</vt:lpstr>
      <vt:lpstr>    6 Kiểm soát chất lượng không khí trong nhà</vt:lpstr>
      <vt:lpstr>    6.1. Các bước kiểm soát CLKKTN</vt:lpstr>
      <vt:lpstr>    6.1.1  Kiểm soát CLKKTN: Bước 1 - Kiểm tra nhanh toàn bộ </vt:lpstr>
      <vt:lpstr>    6.1.2 Kiểm soát CLKKTN: Bước 2 - Tiến hành lấy mẫu không khí và lấy ý kiến phản </vt:lpstr>
      <vt:lpstr>    6.1.3 Kiểm soát CLKKTN: Bước 3 - Phân tích dữ liệu</vt:lpstr>
      <vt:lpstr>    6.1.4 Kiểm soát CLKKTN: Bước 4 - Xây dựng các hành động khắc phục</vt:lpstr>
      <vt:lpstr>    6.2. Đo lường chất lượng không khí trong nhà</vt:lpstr>
      <vt:lpstr>    6.2.1 Số lượng điểm lấy mẫu</vt:lpstr>
      <vt:lpstr>    6.2.2 Vị trí mẫu</vt:lpstr>
      <vt:lpstr>    6.3 Năng lực của nhân viên kiểm soát CLKKTN</vt:lpstr>
      <vt:lpstr>Phụ lục A</vt:lpstr>
      <vt:lpstr>(Quy định)</vt:lpstr>
      <vt:lpstr>Kiểm soát phơi nhiễm – Thông gió </vt:lpstr>
      <vt:lpstr>Phụ lục B</vt:lpstr>
      <vt:lpstr>(Quy định áp dụng)</vt:lpstr>
      <vt:lpstr>Bảo trì hệ thống thông gió - điều hòa không khí </vt:lpstr>
      <vt:lpstr>Phụ lục C</vt:lpstr>
      <vt:lpstr>(Thông tin tham khảo)</vt:lpstr>
      <vt:lpstr>Chất lượng không khí trong nhà, năng suất làm việc và sức khỏe </vt:lpstr>
      <vt:lpstr>Phụ lục D</vt:lpstr>
      <vt:lpstr>(Thông tin tham khảo)</vt:lpstr>
      <vt:lpstr>Nguồn ô nhiễm và kiểm soát các chất gây ô nhiễm không khí trong nhà</vt:lpstr>
      <vt:lpstr>Phụ lục E</vt:lpstr>
      <vt:lpstr>(Thông tin tham khảo)</vt:lpstr>
      <vt:lpstr>Kiểm soát tại nguồn – Phát thải ô nhiễm từ vật liệu xây dựng  </vt:lpstr>
      <vt:lpstr>Phụ lục F</vt:lpstr>
      <vt:lpstr>(Thông tin tham khảo)</vt:lpstr>
      <vt:lpstr>Chương trình quản lý chất lượng không khí trong nhà </vt:lpstr>
      <vt:lpstr>Phụ lục G</vt:lpstr>
      <vt:lpstr>(Thông tin tham khảo)</vt:lpstr>
      <vt:lpstr>Thông tin về các chất gây ô nhiễm không khí trong nhà, các tác nhân ô nhiễm vi s</vt:lpstr>
      <vt:lpstr/>
      <vt:lpstr>Phụ lục H</vt:lpstr>
      <vt:lpstr>(Thông tin tham khảo)</vt:lpstr>
      <vt:lpstr>Bảng kiểm tra mẫu chất lượng không khí của tòa nhà  </vt:lpstr>
      <vt:lpstr>Phụ lục I</vt:lpstr>
      <vt:lpstr>(Thông tin tham khảo)</vt:lpstr>
      <vt:lpstr>Phiếu điều tra mẫu đối với người làm việc trong tòa nhà  </vt:lpstr>
      <vt:lpstr>Thư mục tài liệu tham khảo </vt:lpstr>
    </vt:vector>
  </TitlesOfParts>
  <Company/>
  <LinksUpToDate>false</LinksUpToDate>
  <CharactersWithSpaces>97695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dc:title>
  <dc:subject/>
  <dc:creator>NP-COMPUTER</dc:creator>
  <cp:keywords/>
  <dc:description/>
  <cp:lastModifiedBy>Microsoft account</cp:lastModifiedBy>
  <cp:revision>88</cp:revision>
  <cp:lastPrinted>2021-11-10T05:20:00Z</cp:lastPrinted>
  <dcterms:created xsi:type="dcterms:W3CDTF">2021-05-12T02:51:00Z</dcterms:created>
  <dcterms:modified xsi:type="dcterms:W3CDTF">2021-11-29T08:07:00Z</dcterms:modified>
</cp:coreProperties>
</file>